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7"/>
      </w:tblGrid>
      <w:tr w:rsidR="004E2D71" w:rsidRPr="00582A4C" w14:paraId="56E5F9D3" w14:textId="77777777" w:rsidTr="00A45F60">
        <w:tc>
          <w:tcPr>
            <w:tcW w:w="10207" w:type="dxa"/>
            <w:tcBorders>
              <w:top w:val="nil"/>
              <w:left w:val="nil"/>
              <w:bottom w:val="nil"/>
              <w:right w:val="nil"/>
            </w:tcBorders>
            <w:shd w:val="clear" w:color="auto" w:fill="auto"/>
          </w:tcPr>
          <w:p w14:paraId="2926F732" w14:textId="4E9A74FF" w:rsidR="004E2D71" w:rsidRPr="00582A4C" w:rsidRDefault="004E2D71" w:rsidP="00A45F60">
            <w:pPr>
              <w:tabs>
                <w:tab w:val="center" w:pos="4536"/>
                <w:tab w:val="right" w:pos="9072"/>
              </w:tabs>
              <w:ind w:right="742"/>
              <w:rPr>
                <w:rFonts w:ascii="Calibri" w:eastAsia="Calibri" w:hAnsi="Calibri"/>
                <w:sz w:val="22"/>
                <w:szCs w:val="22"/>
                <w:lang w:eastAsia="en-US"/>
              </w:rPr>
            </w:pPr>
          </w:p>
        </w:tc>
      </w:tr>
    </w:tbl>
    <w:p w14:paraId="09285FB1" w14:textId="16874124" w:rsidR="006E1CFB" w:rsidRPr="00582A4C" w:rsidRDefault="0065600E" w:rsidP="00AF43B4">
      <w:pPr>
        <w:rPr>
          <w:rFonts w:cs="Open Sans"/>
          <w:sz w:val="18"/>
          <w:szCs w:val="18"/>
        </w:rPr>
      </w:pPr>
      <w:r>
        <w:rPr>
          <w:noProof/>
        </w:rPr>
        <w:drawing>
          <wp:anchor distT="0" distB="0" distL="114300" distR="114300" simplePos="0" relativeHeight="251664384" behindDoc="0" locked="0" layoutInCell="1" allowOverlap="1" wp14:anchorId="2028528B" wp14:editId="0514D122">
            <wp:simplePos x="0" y="0"/>
            <wp:positionH relativeFrom="margin">
              <wp:posOffset>118740</wp:posOffset>
            </wp:positionH>
            <wp:positionV relativeFrom="paragraph">
              <wp:posOffset>-414812</wp:posOffset>
            </wp:positionV>
            <wp:extent cx="1343334" cy="620395"/>
            <wp:effectExtent l="0" t="0" r="0" b="825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 ageps.png"/>
                    <pic:cNvPicPr/>
                  </pic:nvPicPr>
                  <pic:blipFill>
                    <a:blip r:embed="rId11">
                      <a:extLst>
                        <a:ext uri="{28A0092B-C50C-407E-A947-70E740481C1C}">
                          <a14:useLocalDpi xmlns:a14="http://schemas.microsoft.com/office/drawing/2010/main" val="0"/>
                        </a:ext>
                      </a:extLst>
                    </a:blip>
                    <a:stretch>
                      <a:fillRect/>
                    </a:stretch>
                  </pic:blipFill>
                  <pic:spPr>
                    <a:xfrm>
                      <a:off x="0" y="0"/>
                      <a:ext cx="1347726" cy="622423"/>
                    </a:xfrm>
                    <a:prstGeom prst="rect">
                      <a:avLst/>
                    </a:prstGeom>
                  </pic:spPr>
                </pic:pic>
              </a:graphicData>
            </a:graphic>
            <wp14:sizeRelH relativeFrom="margin">
              <wp14:pctWidth>0</wp14:pctWidth>
            </wp14:sizeRelH>
            <wp14:sizeRelV relativeFrom="margin">
              <wp14:pctHeight>0</wp14:pctHeight>
            </wp14:sizeRelV>
          </wp:anchor>
        </w:drawing>
      </w:r>
      <w:r w:rsidR="000D1F8E" w:rsidRPr="00582A4C">
        <w:rPr>
          <w:noProof/>
        </w:rPr>
        <w:drawing>
          <wp:anchor distT="0" distB="0" distL="114300" distR="114300" simplePos="0" relativeHeight="251663360" behindDoc="0" locked="0" layoutInCell="1" allowOverlap="1" wp14:anchorId="3AA81908" wp14:editId="78D27ACC">
            <wp:simplePos x="0" y="0"/>
            <wp:positionH relativeFrom="margin">
              <wp:align>right</wp:align>
            </wp:positionH>
            <wp:positionV relativeFrom="paragraph">
              <wp:posOffset>-405897</wp:posOffset>
            </wp:positionV>
            <wp:extent cx="3729990" cy="711835"/>
            <wp:effectExtent l="0" t="0" r="3810" b="0"/>
            <wp:wrapNone/>
            <wp:docPr id="6"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29990" cy="7118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EBC611" w14:textId="52C9A91E" w:rsidR="006E1CFB" w:rsidRPr="00582A4C" w:rsidRDefault="006E1CFB" w:rsidP="00AF43B4">
      <w:pPr>
        <w:rPr>
          <w:rFonts w:cs="Open Sans"/>
          <w:sz w:val="18"/>
          <w:szCs w:val="18"/>
        </w:rPr>
      </w:pPr>
    </w:p>
    <w:p w14:paraId="1D69C42F" w14:textId="4739690C" w:rsidR="00554324" w:rsidRPr="00582A4C" w:rsidRDefault="00554324" w:rsidP="00AF43B4">
      <w:pPr>
        <w:rPr>
          <w:rFonts w:cs="Open Sans"/>
          <w:sz w:val="18"/>
          <w:szCs w:val="18"/>
        </w:rPr>
      </w:pPr>
    </w:p>
    <w:p w14:paraId="007FD132" w14:textId="44BA990C" w:rsidR="00554324" w:rsidRPr="00582A4C" w:rsidRDefault="00ED7465" w:rsidP="00AF43B4">
      <w:pPr>
        <w:rPr>
          <w:rFonts w:cs="Open Sans"/>
          <w:sz w:val="18"/>
          <w:szCs w:val="18"/>
        </w:rPr>
      </w:pPr>
      <w:r w:rsidRPr="00582A4C">
        <w:rPr>
          <w:rFonts w:ascii="Century Gothic" w:hAnsi="Century Gothic"/>
          <w:noProof/>
          <w:sz w:val="22"/>
        </w:rPr>
        <mc:AlternateContent>
          <mc:Choice Requires="wps">
            <w:drawing>
              <wp:anchor distT="0" distB="0" distL="114300" distR="114300" simplePos="0" relativeHeight="251661312" behindDoc="0" locked="0" layoutInCell="1" allowOverlap="1" wp14:anchorId="5B12D425" wp14:editId="573D395F">
                <wp:simplePos x="0" y="0"/>
                <wp:positionH relativeFrom="margin">
                  <wp:posOffset>2153</wp:posOffset>
                </wp:positionH>
                <wp:positionV relativeFrom="paragraph">
                  <wp:posOffset>709709</wp:posOffset>
                </wp:positionV>
                <wp:extent cx="1792605" cy="1175385"/>
                <wp:effectExtent l="0" t="0" r="0" b="5715"/>
                <wp:wrapNone/>
                <wp:docPr id="4"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2605" cy="1175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2CD7672" w14:textId="2352471A" w:rsidR="006C6721" w:rsidRPr="00554324" w:rsidRDefault="006C6721" w:rsidP="00554324">
                            <w:pPr>
                              <w:contextualSpacing/>
                              <w:jc w:val="left"/>
                              <w:rPr>
                                <w:rFonts w:ascii="Arial" w:hAnsi="Arial" w:cs="Arial"/>
                              </w:rPr>
                            </w:pPr>
                            <w:r w:rsidRPr="00554324">
                              <w:rPr>
                                <w:rFonts w:ascii="Arial" w:hAnsi="Arial" w:cs="Arial"/>
                              </w:rPr>
                              <w:t>AGENCE GENERALE DES EQUIPEMENTS</w:t>
                            </w:r>
                            <w:r>
                              <w:rPr>
                                <w:rFonts w:ascii="Arial" w:hAnsi="Arial" w:cs="Arial"/>
                              </w:rPr>
                              <w:t xml:space="preserve"> E</w:t>
                            </w:r>
                            <w:r w:rsidRPr="00554324">
                              <w:rPr>
                                <w:rFonts w:ascii="Arial" w:hAnsi="Arial" w:cs="Arial"/>
                              </w:rPr>
                              <w:t>T PRODUITS DE SANTE</w:t>
                            </w:r>
                          </w:p>
                          <w:p w14:paraId="2F45C5C3" w14:textId="77777777" w:rsidR="006C6721" w:rsidRPr="00554324" w:rsidRDefault="006C6721" w:rsidP="00554324">
                            <w:pPr>
                              <w:jc w:val="left"/>
                              <w:rPr>
                                <w:rFonts w:ascii="Arial" w:hAnsi="Arial" w:cs="Arial"/>
                              </w:rPr>
                            </w:pPr>
                            <w:r w:rsidRPr="00554324">
                              <w:rPr>
                                <w:rFonts w:ascii="Arial" w:hAnsi="Arial" w:cs="Arial"/>
                              </w:rPr>
                              <w:t>7, rue du Fer à Moulin</w:t>
                            </w:r>
                          </w:p>
                          <w:p w14:paraId="22C09538" w14:textId="77777777" w:rsidR="006C6721" w:rsidRPr="00554324" w:rsidRDefault="006C6721" w:rsidP="00554324">
                            <w:pPr>
                              <w:jc w:val="left"/>
                              <w:rPr>
                                <w:rFonts w:ascii="Arial" w:hAnsi="Arial" w:cs="Arial"/>
                              </w:rPr>
                            </w:pPr>
                            <w:r w:rsidRPr="00554324">
                              <w:rPr>
                                <w:rFonts w:ascii="Arial" w:hAnsi="Arial" w:cs="Arial"/>
                              </w:rPr>
                              <w:t>75221 - PARIS CEDEX 05</w:t>
                            </w:r>
                          </w:p>
                          <w:p w14:paraId="39A8B198" w14:textId="560CA75B" w:rsidR="006C6721" w:rsidRPr="00554324" w:rsidRDefault="006C6721" w:rsidP="00554324">
                            <w:pPr>
                              <w:contextualSpacing/>
                              <w:jc w:val="left"/>
                              <w:rPr>
                                <w:rFonts w:ascii="Arial" w:hAnsi="Arial" w:cs="Arial"/>
                              </w:rPr>
                            </w:pPr>
                            <w:r w:rsidRPr="00554324">
                              <w:rPr>
                                <w:rFonts w:ascii="Arial" w:hAnsi="Arial" w:cs="Arial"/>
                              </w:rPr>
                              <w:t>Tél. : 01 43 37 95 96</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12D425" id="_x0000_t202" coordsize="21600,21600" o:spt="202" path="m,l,21600r21600,l21600,xe">
                <v:stroke joinstyle="miter"/>
                <v:path gradientshapeok="t" o:connecttype="rect"/>
              </v:shapetype>
              <v:shape id="Zone de texte 2" o:spid="_x0000_s1026" type="#_x0000_t202" style="position:absolute;left:0;text-align:left;margin-left:.15pt;margin-top:55.9pt;width:141.15pt;height:92.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" stroked="f">
                <v:textbox>
                  <w:txbxContent>
                    <w:p w14:paraId="52CD7672" w14:textId="2352471A" w:rsidR="006C6721" w:rsidRPr="00554324" w:rsidRDefault="006C6721" w:rsidP="00554324">
                      <w:pPr>
                        <w:contextualSpacing/>
                        <w:jc w:val="left"/>
                        <w:rPr>
                          <w:rFonts w:ascii="Arial" w:hAnsi="Arial" w:cs="Arial"/>
                        </w:rPr>
                      </w:pPr>
                      <w:r w:rsidRPr="00554324">
                        <w:rPr>
                          <w:rFonts w:ascii="Arial" w:hAnsi="Arial" w:cs="Arial"/>
                        </w:rPr>
                        <w:t>AGENCE GENERALE DES EQUIPEMENTS</w:t>
                      </w:r>
                      <w:r>
                        <w:rPr>
                          <w:rFonts w:ascii="Arial" w:hAnsi="Arial" w:cs="Arial"/>
                        </w:rPr>
                        <w:t xml:space="preserve"> E</w:t>
                      </w:r>
                      <w:r w:rsidRPr="00554324">
                        <w:rPr>
                          <w:rFonts w:ascii="Arial" w:hAnsi="Arial" w:cs="Arial"/>
                        </w:rPr>
                        <w:t>T PRODUITS DE SANTE</w:t>
                      </w:r>
                    </w:p>
                    <w:p w14:paraId="2F45C5C3" w14:textId="77777777" w:rsidR="006C6721" w:rsidRPr="00554324" w:rsidRDefault="006C6721" w:rsidP="00554324">
                      <w:pPr>
                        <w:jc w:val="left"/>
                        <w:rPr>
                          <w:rFonts w:ascii="Arial" w:hAnsi="Arial" w:cs="Arial"/>
                        </w:rPr>
                      </w:pPr>
                      <w:r w:rsidRPr="00554324">
                        <w:rPr>
                          <w:rFonts w:ascii="Arial" w:hAnsi="Arial" w:cs="Arial"/>
                        </w:rPr>
                        <w:t>7, rue du Fer à Moulin</w:t>
                      </w:r>
                    </w:p>
                    <w:p w14:paraId="22C09538" w14:textId="77777777" w:rsidR="006C6721" w:rsidRPr="00554324" w:rsidRDefault="006C6721" w:rsidP="00554324">
                      <w:pPr>
                        <w:jc w:val="left"/>
                        <w:rPr>
                          <w:rFonts w:ascii="Arial" w:hAnsi="Arial" w:cs="Arial"/>
                        </w:rPr>
                      </w:pPr>
                      <w:r w:rsidRPr="00554324">
                        <w:rPr>
                          <w:rFonts w:ascii="Arial" w:hAnsi="Arial" w:cs="Arial"/>
                        </w:rPr>
                        <w:t>75221 - PARIS CEDEX 05</w:t>
                      </w:r>
                    </w:p>
                    <w:p w14:paraId="39A8B198" w14:textId="560CA75B" w:rsidR="006C6721" w:rsidRPr="00554324" w:rsidRDefault="006C6721" w:rsidP="00554324">
                      <w:pPr>
                        <w:contextualSpacing/>
                        <w:jc w:val="left"/>
                        <w:rPr>
                          <w:rFonts w:ascii="Arial" w:hAnsi="Arial" w:cs="Arial"/>
                        </w:rPr>
                      </w:pPr>
                      <w:r w:rsidRPr="00554324">
                        <w:rPr>
                          <w:rFonts w:ascii="Arial" w:hAnsi="Arial" w:cs="Arial"/>
                        </w:rPr>
                        <w:t>Tél. : 01 43 37 95 96</w:t>
                      </w:r>
                    </w:p>
                  </w:txbxContent>
                </v:textbox>
                <w10:wrap anchorx="margin"/>
              </v:shape>
            </w:pict>
          </mc:Fallback>
        </mc:AlternateContent>
      </w:r>
    </w:p>
    <w:p w14:paraId="5E66A149" w14:textId="7F44D32B" w:rsidR="00554324" w:rsidRPr="00582A4C" w:rsidRDefault="00554324" w:rsidP="00AF43B4">
      <w:pPr>
        <w:rPr>
          <w:rFonts w:cs="Open Sans"/>
          <w:sz w:val="18"/>
          <w:szCs w:val="18"/>
        </w:rPr>
      </w:pPr>
    </w:p>
    <w:p w14:paraId="0E6613E2" w14:textId="58420CCA" w:rsidR="00554324" w:rsidRPr="00582A4C" w:rsidRDefault="00554324" w:rsidP="00AF43B4">
      <w:pPr>
        <w:rPr>
          <w:rFonts w:cs="Open Sans"/>
          <w:sz w:val="18"/>
          <w:szCs w:val="18"/>
        </w:rPr>
      </w:pPr>
    </w:p>
    <w:p w14:paraId="78F19465" w14:textId="4C9C0565" w:rsidR="00554324" w:rsidRPr="00582A4C" w:rsidRDefault="00554324" w:rsidP="00AF43B4">
      <w:pPr>
        <w:rPr>
          <w:rFonts w:cs="Open Sans"/>
          <w:sz w:val="18"/>
          <w:szCs w:val="18"/>
        </w:rPr>
      </w:pPr>
    </w:p>
    <w:p w14:paraId="60C458C9" w14:textId="111744E4" w:rsidR="00554324" w:rsidRPr="00ED7465" w:rsidRDefault="00554324" w:rsidP="00ED746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rPr>
      </w:pPr>
    </w:p>
    <w:p w14:paraId="2AEBE992" w14:textId="7059A6D7" w:rsidR="006E1CFB" w:rsidRPr="00582A4C" w:rsidRDefault="00C20CD4" w:rsidP="00ED746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40"/>
          <w:szCs w:val="40"/>
        </w:rPr>
      </w:pPr>
      <w:r w:rsidRPr="00582A4C">
        <w:rPr>
          <w:rFonts w:cs="Open Sans"/>
          <w:b/>
          <w:sz w:val="40"/>
          <w:szCs w:val="40"/>
        </w:rPr>
        <w:t>C</w:t>
      </w:r>
      <w:r w:rsidR="006E1CFB" w:rsidRPr="00582A4C">
        <w:rPr>
          <w:rFonts w:cs="Open Sans"/>
          <w:b/>
          <w:sz w:val="40"/>
          <w:szCs w:val="40"/>
        </w:rPr>
        <w:t xml:space="preserve">AHIER DES CLAUSES </w:t>
      </w:r>
      <w:r w:rsidR="00656E3C">
        <w:rPr>
          <w:rFonts w:cs="Open Sans"/>
          <w:b/>
          <w:sz w:val="40"/>
          <w:szCs w:val="40"/>
        </w:rPr>
        <w:t>TECHNIQUES</w:t>
      </w:r>
      <w:r w:rsidR="00656E3C">
        <w:rPr>
          <w:rFonts w:cs="Open Sans"/>
          <w:b/>
          <w:sz w:val="40"/>
          <w:szCs w:val="40"/>
        </w:rPr>
        <w:br/>
      </w:r>
      <w:r w:rsidR="006E1CFB" w:rsidRPr="00582A4C">
        <w:rPr>
          <w:rFonts w:cs="Open Sans"/>
          <w:b/>
          <w:sz w:val="40"/>
          <w:szCs w:val="40"/>
        </w:rPr>
        <w:t>PARTICULIERES</w:t>
      </w:r>
    </w:p>
    <w:p w14:paraId="376C5B02" w14:textId="26254143" w:rsidR="006E1CFB" w:rsidRPr="00582A4C" w:rsidRDefault="006E1CFB" w:rsidP="00ED746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18"/>
          <w:szCs w:val="18"/>
        </w:rPr>
      </w:pPr>
    </w:p>
    <w:p w14:paraId="52EC34D1" w14:textId="21617022" w:rsidR="006E1CFB" w:rsidRDefault="00A707DD" w:rsidP="00ED746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32"/>
          <w:szCs w:val="32"/>
        </w:rPr>
      </w:pPr>
      <w:r w:rsidRPr="00582A4C">
        <w:rPr>
          <w:rFonts w:cs="Open Sans"/>
          <w:b/>
          <w:sz w:val="32"/>
          <w:szCs w:val="32"/>
        </w:rPr>
        <w:t xml:space="preserve">Consultation N° </w:t>
      </w:r>
      <w:r w:rsidR="009E247E" w:rsidRPr="00582A4C">
        <w:rPr>
          <w:rFonts w:cs="Open Sans"/>
          <w:b/>
          <w:sz w:val="32"/>
          <w:szCs w:val="32"/>
        </w:rPr>
        <w:t>2</w:t>
      </w:r>
      <w:r w:rsidR="00AE5C92">
        <w:rPr>
          <w:rFonts w:cs="Open Sans"/>
          <w:b/>
          <w:sz w:val="32"/>
          <w:szCs w:val="32"/>
        </w:rPr>
        <w:t>5</w:t>
      </w:r>
      <w:r w:rsidR="00694298">
        <w:rPr>
          <w:rFonts w:cs="Open Sans"/>
          <w:b/>
          <w:sz w:val="32"/>
          <w:szCs w:val="32"/>
        </w:rPr>
        <w:t>.</w:t>
      </w:r>
      <w:r w:rsidR="00AE5C92">
        <w:rPr>
          <w:rFonts w:cs="Open Sans"/>
          <w:b/>
          <w:sz w:val="32"/>
          <w:szCs w:val="32"/>
        </w:rPr>
        <w:t>24</w:t>
      </w:r>
      <w:r w:rsidR="00694298">
        <w:rPr>
          <w:rFonts w:cs="Open Sans"/>
          <w:b/>
          <w:sz w:val="32"/>
          <w:szCs w:val="32"/>
        </w:rPr>
        <w:t>.</w:t>
      </w:r>
      <w:r w:rsidR="00D700F5" w:rsidRPr="00582A4C">
        <w:rPr>
          <w:rFonts w:cs="Open Sans"/>
          <w:b/>
          <w:sz w:val="32"/>
          <w:szCs w:val="32"/>
        </w:rPr>
        <w:t>IT</w:t>
      </w:r>
      <w:r w:rsidR="006E1CFB" w:rsidRPr="00582A4C">
        <w:rPr>
          <w:rFonts w:cs="Open Sans"/>
          <w:b/>
          <w:sz w:val="32"/>
          <w:szCs w:val="32"/>
        </w:rPr>
        <w:t xml:space="preserve"> </w:t>
      </w:r>
    </w:p>
    <w:p w14:paraId="3CA3C049" w14:textId="25FDD6FA" w:rsidR="002927E4" w:rsidRDefault="002927E4" w:rsidP="00ED746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32"/>
          <w:szCs w:val="32"/>
        </w:rPr>
      </w:pPr>
    </w:p>
    <w:p w14:paraId="162D036C" w14:textId="30689134" w:rsidR="002927E4" w:rsidRDefault="003C7E4D" w:rsidP="00ED746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sz w:val="32"/>
          <w:szCs w:val="32"/>
        </w:rPr>
      </w:pPr>
      <w:r>
        <w:rPr>
          <w:rFonts w:cs="Open Sans"/>
          <w:b/>
          <w:sz w:val="32"/>
          <w:szCs w:val="32"/>
        </w:rPr>
        <w:t xml:space="preserve">Annexe </w:t>
      </w:r>
      <w:r w:rsidR="002927E4">
        <w:rPr>
          <w:rFonts w:cs="Open Sans"/>
          <w:b/>
          <w:sz w:val="32"/>
          <w:szCs w:val="32"/>
        </w:rPr>
        <w:t>n°</w:t>
      </w:r>
      <w:r w:rsidR="00694298">
        <w:rPr>
          <w:rFonts w:cs="Open Sans"/>
          <w:b/>
          <w:sz w:val="32"/>
          <w:szCs w:val="32"/>
        </w:rPr>
        <w:t>1</w:t>
      </w:r>
      <w:r w:rsidR="000F2CB3">
        <w:rPr>
          <w:rFonts w:cs="Open Sans"/>
          <w:b/>
          <w:sz w:val="32"/>
          <w:szCs w:val="32"/>
        </w:rPr>
        <w:t xml:space="preserve"> </w:t>
      </w:r>
      <w:r w:rsidR="00000E32">
        <w:rPr>
          <w:rFonts w:cs="Open Sans"/>
          <w:b/>
          <w:sz w:val="32"/>
          <w:szCs w:val="32"/>
        </w:rPr>
        <w:t>description</w:t>
      </w:r>
      <w:r w:rsidR="000F2CB3">
        <w:rPr>
          <w:rFonts w:cs="Open Sans"/>
          <w:b/>
          <w:sz w:val="32"/>
          <w:szCs w:val="32"/>
        </w:rPr>
        <w:t xml:space="preserve"> des unités d’œuvres forfaitaires</w:t>
      </w:r>
    </w:p>
    <w:p w14:paraId="30B8CAEE" w14:textId="73045905" w:rsidR="00ED7465" w:rsidRPr="004342F3" w:rsidRDefault="00ED7465" w:rsidP="00ED7465">
      <w:pPr>
        <w:pBdr>
          <w:top w:val="single" w:sz="4" w:space="6" w:color="auto"/>
          <w:left w:val="single" w:sz="4" w:space="4" w:color="auto"/>
          <w:bottom w:val="single" w:sz="4" w:space="6" w:color="auto"/>
          <w:right w:val="single" w:sz="4" w:space="4" w:color="auto"/>
        </w:pBdr>
        <w:shd w:val="pct12" w:color="auto" w:fill="FFFFFF"/>
        <w:ind w:left="3402"/>
        <w:jc w:val="center"/>
        <w:rPr>
          <w:rFonts w:cs="Open Sans"/>
          <w:b/>
        </w:rPr>
      </w:pPr>
    </w:p>
    <w:p w14:paraId="502B6D67" w14:textId="77D8EC87" w:rsidR="006E1CFB" w:rsidRPr="00582A4C" w:rsidRDefault="006E1CFB" w:rsidP="00AF43B4">
      <w:pPr>
        <w:rPr>
          <w:rFonts w:cs="Open Sans"/>
          <w:sz w:val="18"/>
          <w:szCs w:val="18"/>
        </w:rPr>
      </w:pPr>
    </w:p>
    <w:p w14:paraId="57F6DF31" w14:textId="4550407A" w:rsidR="00554324" w:rsidRPr="00582A4C" w:rsidRDefault="00554324" w:rsidP="00AF43B4">
      <w:pPr>
        <w:rPr>
          <w:rFonts w:cs="Open Sans"/>
          <w:sz w:val="18"/>
          <w:szCs w:val="18"/>
        </w:rPr>
      </w:pPr>
    </w:p>
    <w:p w14:paraId="32C65EDD" w14:textId="54976D1C" w:rsidR="00554324" w:rsidRPr="00582A4C" w:rsidRDefault="00554324" w:rsidP="00AF43B4">
      <w:pPr>
        <w:rPr>
          <w:rFonts w:cs="Open Sans"/>
          <w:sz w:val="18"/>
          <w:szCs w:val="18"/>
        </w:rPr>
      </w:pPr>
    </w:p>
    <w:p w14:paraId="4325D497" w14:textId="4B11824E" w:rsidR="0093208F" w:rsidRPr="00881C3B" w:rsidRDefault="0093208F" w:rsidP="00AF43B4">
      <w:pPr>
        <w:rPr>
          <w:rFonts w:cs="Open Sans"/>
          <w:sz w:val="18"/>
          <w:szCs w:val="18"/>
          <w:highlight w:val="yellow"/>
        </w:rPr>
      </w:pPr>
    </w:p>
    <w:p w14:paraId="6A8532D1" w14:textId="45785F23" w:rsidR="00554324" w:rsidRPr="00582A4C" w:rsidRDefault="00554324" w:rsidP="00AF43B4">
      <w:pPr>
        <w:rPr>
          <w:rFonts w:cs="Open Sans"/>
          <w:sz w:val="18"/>
          <w:szCs w:val="18"/>
        </w:rPr>
      </w:pPr>
    </w:p>
    <w:p w14:paraId="13CE0C64" w14:textId="15120F76" w:rsidR="00554324" w:rsidRPr="00582A4C" w:rsidRDefault="00554324" w:rsidP="00AF43B4">
      <w:pPr>
        <w:rPr>
          <w:rFonts w:cs="Open Sans"/>
          <w:sz w:val="18"/>
          <w:szCs w:val="18"/>
        </w:rPr>
      </w:pPr>
    </w:p>
    <w:p w14:paraId="70E7E9B9" w14:textId="1737F4CE" w:rsidR="00554324" w:rsidRPr="00582A4C" w:rsidRDefault="005E6A56" w:rsidP="00AF43B4">
      <w:pPr>
        <w:rPr>
          <w:rFonts w:cs="Open Sans"/>
          <w:sz w:val="18"/>
          <w:szCs w:val="18"/>
        </w:rPr>
      </w:pPr>
      <w:r w:rsidRPr="00B74337">
        <w:rPr>
          <w:rFonts w:cs="Open Sans"/>
          <w:b/>
          <w:sz w:val="18"/>
          <w:szCs w:val="18"/>
        </w:rPr>
        <w:t>ANNEXE :</w:t>
      </w:r>
      <w:r>
        <w:rPr>
          <w:rFonts w:cs="Open Sans"/>
          <w:sz w:val="18"/>
          <w:szCs w:val="18"/>
        </w:rPr>
        <w:t xml:space="preserve"> </w:t>
      </w:r>
      <w:r w:rsidR="000F2CB3">
        <w:rPr>
          <w:rFonts w:cs="Open Sans"/>
          <w:sz w:val="18"/>
          <w:szCs w:val="18"/>
        </w:rPr>
        <w:t xml:space="preserve">description des </w:t>
      </w:r>
      <w:r>
        <w:rPr>
          <w:rFonts w:cs="Open Sans"/>
          <w:sz w:val="18"/>
          <w:szCs w:val="18"/>
        </w:rPr>
        <w:t>UO</w:t>
      </w:r>
    </w:p>
    <w:p w14:paraId="66712F66" w14:textId="77777777" w:rsidR="00554324" w:rsidRPr="00582A4C" w:rsidRDefault="00554324" w:rsidP="00AF43B4">
      <w:pPr>
        <w:rPr>
          <w:rFonts w:cs="Open Sans"/>
          <w:sz w:val="18"/>
          <w:szCs w:val="18"/>
        </w:rPr>
      </w:pPr>
    </w:p>
    <w:p w14:paraId="307460AF" w14:textId="12877B3B" w:rsidR="008F6C15" w:rsidRDefault="008F6C15" w:rsidP="003A29F8">
      <w:pPr>
        <w:rPr>
          <w:rFonts w:cs="Open Sans"/>
        </w:rPr>
      </w:pPr>
    </w:p>
    <w:p w14:paraId="728F339D" w14:textId="1FD698BB" w:rsidR="005E6A56" w:rsidRDefault="005E6A56" w:rsidP="005E6A56">
      <w:pPr>
        <w:pageBreakBefore/>
        <w:jc w:val="center"/>
        <w:rPr>
          <w:rFonts w:cs="Open Sans"/>
          <w:b/>
          <w:sz w:val="32"/>
          <w:szCs w:val="32"/>
        </w:rPr>
      </w:pPr>
      <w:r w:rsidRPr="005E6A56">
        <w:rPr>
          <w:rFonts w:cs="Open Sans"/>
          <w:b/>
          <w:sz w:val="32"/>
          <w:szCs w:val="32"/>
        </w:rPr>
        <w:lastRenderedPageBreak/>
        <w:t>SOMMAIRE</w:t>
      </w:r>
    </w:p>
    <w:p w14:paraId="06ADFEC0" w14:textId="04D00CAC" w:rsidR="005E6A56" w:rsidRDefault="005E6A56" w:rsidP="005E6A56">
      <w:pPr>
        <w:pStyle w:val="Corpsdetexte"/>
      </w:pPr>
    </w:p>
    <w:p w14:paraId="15059526" w14:textId="575DD210" w:rsidR="002158D4" w:rsidRDefault="005E6A56">
      <w:pPr>
        <w:pStyle w:val="TM1"/>
        <w:rPr>
          <w:rFonts w:asciiTheme="minorHAnsi" w:eastAsiaTheme="minorEastAsia" w:hAnsiTheme="minorHAnsi" w:cstheme="minorBidi"/>
          <w:noProof/>
          <w:color w:val="auto"/>
        </w:rPr>
      </w:pPr>
      <w:r>
        <w:rPr>
          <w:rFonts w:asciiTheme="minorHAnsi" w:hAnsiTheme="minorHAnsi"/>
          <w:b/>
          <w:bCs/>
          <w:caps/>
        </w:rPr>
        <w:fldChar w:fldCharType="begin"/>
      </w:r>
      <w:r>
        <w:rPr>
          <w:rFonts w:asciiTheme="minorHAnsi" w:hAnsiTheme="minorHAnsi"/>
          <w:b/>
          <w:bCs/>
          <w:caps/>
        </w:rPr>
        <w:instrText xml:space="preserve"> TOC \o "1-3" \h \z \u </w:instrText>
      </w:r>
      <w:r>
        <w:rPr>
          <w:rFonts w:asciiTheme="minorHAnsi" w:hAnsiTheme="minorHAnsi"/>
          <w:b/>
          <w:bCs/>
          <w:caps/>
        </w:rPr>
        <w:fldChar w:fldCharType="separate"/>
      </w:r>
      <w:hyperlink w:anchor="_Toc221637489" w:history="1">
        <w:r w:rsidR="002158D4" w:rsidRPr="00DC72F6">
          <w:rPr>
            <w:rStyle w:val="Lienhypertexte"/>
            <w:noProof/>
          </w:rPr>
          <w:t>1</w:t>
        </w:r>
        <w:r w:rsidR="002158D4">
          <w:rPr>
            <w:rFonts w:asciiTheme="minorHAnsi" w:eastAsiaTheme="minorEastAsia" w:hAnsiTheme="minorHAnsi" w:cstheme="minorBidi"/>
            <w:noProof/>
            <w:color w:val="auto"/>
          </w:rPr>
          <w:tab/>
        </w:r>
        <w:r w:rsidR="002158D4" w:rsidRPr="00DC72F6">
          <w:rPr>
            <w:rStyle w:val="Lienhypertexte"/>
            <w:noProof/>
          </w:rPr>
          <w:t>Préambule</w:t>
        </w:r>
        <w:r w:rsidR="002158D4">
          <w:rPr>
            <w:noProof/>
            <w:webHidden/>
          </w:rPr>
          <w:tab/>
        </w:r>
        <w:r w:rsidR="002158D4">
          <w:rPr>
            <w:noProof/>
            <w:webHidden/>
          </w:rPr>
          <w:fldChar w:fldCharType="begin"/>
        </w:r>
        <w:r w:rsidR="002158D4">
          <w:rPr>
            <w:noProof/>
            <w:webHidden/>
          </w:rPr>
          <w:instrText xml:space="preserve"> PAGEREF _Toc221637489 \h </w:instrText>
        </w:r>
        <w:r w:rsidR="002158D4">
          <w:rPr>
            <w:noProof/>
            <w:webHidden/>
          </w:rPr>
        </w:r>
        <w:r w:rsidR="002158D4">
          <w:rPr>
            <w:noProof/>
            <w:webHidden/>
          </w:rPr>
          <w:fldChar w:fldCharType="separate"/>
        </w:r>
        <w:r w:rsidR="002158D4">
          <w:rPr>
            <w:noProof/>
            <w:webHidden/>
          </w:rPr>
          <w:t>3</w:t>
        </w:r>
        <w:r w:rsidR="002158D4">
          <w:rPr>
            <w:noProof/>
            <w:webHidden/>
          </w:rPr>
          <w:fldChar w:fldCharType="end"/>
        </w:r>
      </w:hyperlink>
    </w:p>
    <w:p w14:paraId="12379CC3" w14:textId="29EF6E34" w:rsidR="002158D4" w:rsidRDefault="00036DAF">
      <w:pPr>
        <w:pStyle w:val="TM1"/>
        <w:rPr>
          <w:rFonts w:asciiTheme="minorHAnsi" w:eastAsiaTheme="minorEastAsia" w:hAnsiTheme="minorHAnsi" w:cstheme="minorBidi"/>
          <w:noProof/>
          <w:color w:val="auto"/>
        </w:rPr>
      </w:pPr>
      <w:hyperlink w:anchor="_Toc221637490" w:history="1">
        <w:r w:rsidR="002158D4" w:rsidRPr="00DC72F6">
          <w:rPr>
            <w:rStyle w:val="Lienhypertexte"/>
            <w:noProof/>
          </w:rPr>
          <w:t>2</w:t>
        </w:r>
        <w:r w:rsidR="002158D4">
          <w:rPr>
            <w:rFonts w:asciiTheme="minorHAnsi" w:eastAsiaTheme="minorEastAsia" w:hAnsiTheme="minorHAnsi" w:cstheme="minorBidi"/>
            <w:noProof/>
            <w:color w:val="auto"/>
          </w:rPr>
          <w:tab/>
        </w:r>
        <w:r w:rsidR="002158D4" w:rsidRPr="00DC72F6">
          <w:rPr>
            <w:rStyle w:val="Lienhypertexte"/>
            <w:noProof/>
          </w:rPr>
          <w:t xml:space="preserve">Unités d’œuvre du lot 1 – T2 IP et </w:t>
        </w:r>
        <w:r w:rsidR="00C60BD8">
          <w:rPr>
            <w:rStyle w:val="Lienhypertexte"/>
            <w:noProof/>
          </w:rPr>
          <w:t>SIP Trunk</w:t>
        </w:r>
        <w:r w:rsidR="002158D4">
          <w:rPr>
            <w:noProof/>
            <w:webHidden/>
          </w:rPr>
          <w:tab/>
        </w:r>
        <w:r w:rsidR="002158D4">
          <w:rPr>
            <w:noProof/>
            <w:webHidden/>
          </w:rPr>
          <w:fldChar w:fldCharType="begin"/>
        </w:r>
        <w:r w:rsidR="002158D4">
          <w:rPr>
            <w:noProof/>
            <w:webHidden/>
          </w:rPr>
          <w:instrText xml:space="preserve"> PAGEREF _Toc221637490 \h </w:instrText>
        </w:r>
        <w:r w:rsidR="002158D4">
          <w:rPr>
            <w:noProof/>
            <w:webHidden/>
          </w:rPr>
        </w:r>
        <w:r w:rsidR="002158D4">
          <w:rPr>
            <w:noProof/>
            <w:webHidden/>
          </w:rPr>
          <w:fldChar w:fldCharType="separate"/>
        </w:r>
        <w:r w:rsidR="002158D4">
          <w:rPr>
            <w:noProof/>
            <w:webHidden/>
          </w:rPr>
          <w:t>4</w:t>
        </w:r>
        <w:r w:rsidR="002158D4">
          <w:rPr>
            <w:noProof/>
            <w:webHidden/>
          </w:rPr>
          <w:fldChar w:fldCharType="end"/>
        </w:r>
      </w:hyperlink>
    </w:p>
    <w:p w14:paraId="7A85A307" w14:textId="407F5FCB" w:rsidR="002158D4" w:rsidRDefault="00036DAF">
      <w:pPr>
        <w:pStyle w:val="TM2"/>
        <w:rPr>
          <w:rFonts w:asciiTheme="minorHAnsi" w:eastAsiaTheme="minorEastAsia" w:hAnsiTheme="minorHAnsi" w:cstheme="minorBidi"/>
          <w:noProof/>
          <w:color w:val="auto"/>
          <w:sz w:val="22"/>
          <w:szCs w:val="22"/>
        </w:rPr>
      </w:pPr>
      <w:hyperlink w:anchor="_Toc221637491" w:history="1">
        <w:r w:rsidR="002158D4" w:rsidRPr="00DC72F6">
          <w:rPr>
            <w:rStyle w:val="Lienhypertexte"/>
            <w:noProof/>
          </w:rPr>
          <w:t>2.1</w:t>
        </w:r>
        <w:r w:rsidR="002158D4">
          <w:rPr>
            <w:rFonts w:asciiTheme="minorHAnsi" w:eastAsiaTheme="minorEastAsia" w:hAnsiTheme="minorHAnsi" w:cstheme="minorBidi"/>
            <w:noProof/>
            <w:color w:val="auto"/>
            <w:sz w:val="22"/>
            <w:szCs w:val="22"/>
          </w:rPr>
          <w:tab/>
        </w:r>
        <w:r w:rsidR="002158D4" w:rsidRPr="00DC72F6">
          <w:rPr>
            <w:rStyle w:val="Lienhypertexte"/>
            <w:noProof/>
          </w:rPr>
          <w:t xml:space="preserve">Infrastructure </w:t>
        </w:r>
        <w:r w:rsidR="00C60BD8">
          <w:rPr>
            <w:rStyle w:val="Lienhypertexte"/>
            <w:noProof/>
          </w:rPr>
          <w:t>SIP Trunk</w:t>
        </w:r>
        <w:r w:rsidR="002158D4">
          <w:rPr>
            <w:noProof/>
            <w:webHidden/>
          </w:rPr>
          <w:tab/>
        </w:r>
        <w:r w:rsidR="002158D4">
          <w:rPr>
            <w:noProof/>
            <w:webHidden/>
          </w:rPr>
          <w:fldChar w:fldCharType="begin"/>
        </w:r>
        <w:r w:rsidR="002158D4">
          <w:rPr>
            <w:noProof/>
            <w:webHidden/>
          </w:rPr>
          <w:instrText xml:space="preserve"> PAGEREF _Toc221637491 \h </w:instrText>
        </w:r>
        <w:r w:rsidR="002158D4">
          <w:rPr>
            <w:noProof/>
            <w:webHidden/>
          </w:rPr>
        </w:r>
        <w:r w:rsidR="002158D4">
          <w:rPr>
            <w:noProof/>
            <w:webHidden/>
          </w:rPr>
          <w:fldChar w:fldCharType="separate"/>
        </w:r>
        <w:r w:rsidR="002158D4">
          <w:rPr>
            <w:noProof/>
            <w:webHidden/>
          </w:rPr>
          <w:t>4</w:t>
        </w:r>
        <w:r w:rsidR="002158D4">
          <w:rPr>
            <w:noProof/>
            <w:webHidden/>
          </w:rPr>
          <w:fldChar w:fldCharType="end"/>
        </w:r>
      </w:hyperlink>
    </w:p>
    <w:p w14:paraId="73CC3A9A" w14:textId="273F8795" w:rsidR="002158D4" w:rsidRDefault="00036DAF">
      <w:pPr>
        <w:pStyle w:val="TM2"/>
        <w:rPr>
          <w:rFonts w:asciiTheme="minorHAnsi" w:eastAsiaTheme="minorEastAsia" w:hAnsiTheme="minorHAnsi" w:cstheme="minorBidi"/>
          <w:noProof/>
          <w:color w:val="auto"/>
          <w:sz w:val="22"/>
          <w:szCs w:val="22"/>
        </w:rPr>
      </w:pPr>
      <w:hyperlink w:anchor="_Toc221637492" w:history="1">
        <w:r w:rsidR="002158D4" w:rsidRPr="00DC72F6">
          <w:rPr>
            <w:rStyle w:val="Lienhypertexte"/>
            <w:noProof/>
          </w:rPr>
          <w:t>2.2</w:t>
        </w:r>
        <w:r w:rsidR="002158D4">
          <w:rPr>
            <w:rFonts w:asciiTheme="minorHAnsi" w:eastAsiaTheme="minorEastAsia" w:hAnsiTheme="minorHAnsi" w:cstheme="minorBidi"/>
            <w:noProof/>
            <w:color w:val="auto"/>
            <w:sz w:val="22"/>
            <w:szCs w:val="22"/>
          </w:rPr>
          <w:tab/>
        </w:r>
        <w:r w:rsidR="002158D4" w:rsidRPr="00DC72F6">
          <w:rPr>
            <w:rStyle w:val="Lienhypertexte"/>
            <w:noProof/>
          </w:rPr>
          <w:t>Déménagement d’équipements operateur à la demande de l’AP-HP</w:t>
        </w:r>
        <w:r w:rsidR="002158D4">
          <w:rPr>
            <w:noProof/>
            <w:webHidden/>
          </w:rPr>
          <w:tab/>
        </w:r>
        <w:r w:rsidR="002158D4">
          <w:rPr>
            <w:noProof/>
            <w:webHidden/>
          </w:rPr>
          <w:fldChar w:fldCharType="begin"/>
        </w:r>
        <w:r w:rsidR="002158D4">
          <w:rPr>
            <w:noProof/>
            <w:webHidden/>
          </w:rPr>
          <w:instrText xml:space="preserve"> PAGEREF _Toc221637492 \h </w:instrText>
        </w:r>
        <w:r w:rsidR="002158D4">
          <w:rPr>
            <w:noProof/>
            <w:webHidden/>
          </w:rPr>
        </w:r>
        <w:r w:rsidR="002158D4">
          <w:rPr>
            <w:noProof/>
            <w:webHidden/>
          </w:rPr>
          <w:fldChar w:fldCharType="separate"/>
        </w:r>
        <w:r w:rsidR="002158D4">
          <w:rPr>
            <w:noProof/>
            <w:webHidden/>
          </w:rPr>
          <w:t>5</w:t>
        </w:r>
        <w:r w:rsidR="002158D4">
          <w:rPr>
            <w:noProof/>
            <w:webHidden/>
          </w:rPr>
          <w:fldChar w:fldCharType="end"/>
        </w:r>
      </w:hyperlink>
    </w:p>
    <w:p w14:paraId="7CF117E8" w14:textId="1A09F16C" w:rsidR="002158D4" w:rsidRDefault="00036DAF">
      <w:pPr>
        <w:pStyle w:val="TM2"/>
        <w:rPr>
          <w:rFonts w:asciiTheme="minorHAnsi" w:eastAsiaTheme="minorEastAsia" w:hAnsiTheme="minorHAnsi" w:cstheme="minorBidi"/>
          <w:noProof/>
          <w:color w:val="auto"/>
          <w:sz w:val="22"/>
          <w:szCs w:val="22"/>
        </w:rPr>
      </w:pPr>
      <w:hyperlink w:anchor="_Toc221637493" w:history="1">
        <w:r w:rsidR="002158D4" w:rsidRPr="00DC72F6">
          <w:rPr>
            <w:rStyle w:val="Lienhypertexte"/>
            <w:noProof/>
          </w:rPr>
          <w:t>2.3</w:t>
        </w:r>
        <w:r w:rsidR="002158D4">
          <w:rPr>
            <w:rFonts w:asciiTheme="minorHAnsi" w:eastAsiaTheme="minorEastAsia" w:hAnsiTheme="minorHAnsi" w:cstheme="minorBidi"/>
            <w:noProof/>
            <w:color w:val="auto"/>
            <w:sz w:val="22"/>
            <w:szCs w:val="22"/>
          </w:rPr>
          <w:tab/>
        </w:r>
        <w:r w:rsidR="002158D4" w:rsidRPr="00DC72F6">
          <w:rPr>
            <w:rStyle w:val="Lienhypertexte"/>
            <w:noProof/>
          </w:rPr>
          <w:t>Audit et analyse relatifs à l’infrastructure voix</w:t>
        </w:r>
        <w:r w:rsidR="002158D4">
          <w:rPr>
            <w:noProof/>
            <w:webHidden/>
          </w:rPr>
          <w:tab/>
        </w:r>
        <w:r w:rsidR="002158D4">
          <w:rPr>
            <w:noProof/>
            <w:webHidden/>
          </w:rPr>
          <w:fldChar w:fldCharType="begin"/>
        </w:r>
        <w:r w:rsidR="002158D4">
          <w:rPr>
            <w:noProof/>
            <w:webHidden/>
          </w:rPr>
          <w:instrText xml:space="preserve"> PAGEREF _Toc221637493 \h </w:instrText>
        </w:r>
        <w:r w:rsidR="002158D4">
          <w:rPr>
            <w:noProof/>
            <w:webHidden/>
          </w:rPr>
        </w:r>
        <w:r w:rsidR="002158D4">
          <w:rPr>
            <w:noProof/>
            <w:webHidden/>
          </w:rPr>
          <w:fldChar w:fldCharType="separate"/>
        </w:r>
        <w:r w:rsidR="002158D4">
          <w:rPr>
            <w:noProof/>
            <w:webHidden/>
          </w:rPr>
          <w:t>6</w:t>
        </w:r>
        <w:r w:rsidR="002158D4">
          <w:rPr>
            <w:noProof/>
            <w:webHidden/>
          </w:rPr>
          <w:fldChar w:fldCharType="end"/>
        </w:r>
      </w:hyperlink>
    </w:p>
    <w:p w14:paraId="482F2A20" w14:textId="743B144A" w:rsidR="002158D4" w:rsidRDefault="00036DAF">
      <w:pPr>
        <w:pStyle w:val="TM2"/>
        <w:rPr>
          <w:rFonts w:asciiTheme="minorHAnsi" w:eastAsiaTheme="minorEastAsia" w:hAnsiTheme="minorHAnsi" w:cstheme="minorBidi"/>
          <w:noProof/>
          <w:color w:val="auto"/>
          <w:sz w:val="22"/>
          <w:szCs w:val="22"/>
        </w:rPr>
      </w:pPr>
      <w:hyperlink w:anchor="_Toc221637494" w:history="1">
        <w:r w:rsidR="002158D4" w:rsidRPr="00DC72F6">
          <w:rPr>
            <w:rStyle w:val="Lienhypertexte"/>
            <w:noProof/>
          </w:rPr>
          <w:t>2.4</w:t>
        </w:r>
        <w:r w:rsidR="002158D4">
          <w:rPr>
            <w:rFonts w:asciiTheme="minorHAnsi" w:eastAsiaTheme="minorEastAsia" w:hAnsiTheme="minorHAnsi" w:cstheme="minorBidi"/>
            <w:noProof/>
            <w:color w:val="auto"/>
            <w:sz w:val="22"/>
            <w:szCs w:val="22"/>
          </w:rPr>
          <w:tab/>
        </w:r>
        <w:r w:rsidR="002158D4" w:rsidRPr="00DC72F6">
          <w:rPr>
            <w:rStyle w:val="Lienhypertexte"/>
            <w:noProof/>
          </w:rPr>
          <w:t xml:space="preserve">Paramétrage de T2 IP et/ou </w:t>
        </w:r>
        <w:r w:rsidR="00C60BD8">
          <w:rPr>
            <w:rStyle w:val="Lienhypertexte"/>
            <w:noProof/>
          </w:rPr>
          <w:t>SIP Trunk</w:t>
        </w:r>
        <w:r w:rsidR="002158D4" w:rsidRPr="00DC72F6">
          <w:rPr>
            <w:rStyle w:val="Lienhypertexte"/>
            <w:noProof/>
          </w:rPr>
          <w:t xml:space="preserve"> en phase RUN</w:t>
        </w:r>
        <w:r w:rsidR="002158D4">
          <w:rPr>
            <w:noProof/>
            <w:webHidden/>
          </w:rPr>
          <w:tab/>
        </w:r>
        <w:r w:rsidR="002158D4">
          <w:rPr>
            <w:noProof/>
            <w:webHidden/>
          </w:rPr>
          <w:fldChar w:fldCharType="begin"/>
        </w:r>
        <w:r w:rsidR="002158D4">
          <w:rPr>
            <w:noProof/>
            <w:webHidden/>
          </w:rPr>
          <w:instrText xml:space="preserve"> PAGEREF _Toc221637494 \h </w:instrText>
        </w:r>
        <w:r w:rsidR="002158D4">
          <w:rPr>
            <w:noProof/>
            <w:webHidden/>
          </w:rPr>
        </w:r>
        <w:r w:rsidR="002158D4">
          <w:rPr>
            <w:noProof/>
            <w:webHidden/>
          </w:rPr>
          <w:fldChar w:fldCharType="separate"/>
        </w:r>
        <w:r w:rsidR="002158D4">
          <w:rPr>
            <w:noProof/>
            <w:webHidden/>
          </w:rPr>
          <w:t>7</w:t>
        </w:r>
        <w:r w:rsidR="002158D4">
          <w:rPr>
            <w:noProof/>
            <w:webHidden/>
          </w:rPr>
          <w:fldChar w:fldCharType="end"/>
        </w:r>
      </w:hyperlink>
    </w:p>
    <w:p w14:paraId="546FD76E" w14:textId="52F0E646" w:rsidR="002158D4" w:rsidRDefault="00036DAF">
      <w:pPr>
        <w:pStyle w:val="TM2"/>
        <w:rPr>
          <w:rFonts w:asciiTheme="minorHAnsi" w:eastAsiaTheme="minorEastAsia" w:hAnsiTheme="minorHAnsi" w:cstheme="minorBidi"/>
          <w:noProof/>
          <w:color w:val="auto"/>
          <w:sz w:val="22"/>
          <w:szCs w:val="22"/>
        </w:rPr>
      </w:pPr>
      <w:hyperlink w:anchor="_Toc221637495" w:history="1">
        <w:r w:rsidR="002158D4" w:rsidRPr="00DC72F6">
          <w:rPr>
            <w:rStyle w:val="Lienhypertexte"/>
            <w:noProof/>
          </w:rPr>
          <w:t>2.5</w:t>
        </w:r>
        <w:r w:rsidR="002158D4">
          <w:rPr>
            <w:rFonts w:asciiTheme="minorHAnsi" w:eastAsiaTheme="minorEastAsia" w:hAnsiTheme="minorHAnsi" w:cstheme="minorBidi"/>
            <w:noProof/>
            <w:color w:val="auto"/>
            <w:sz w:val="22"/>
            <w:szCs w:val="22"/>
          </w:rPr>
          <w:tab/>
        </w:r>
        <w:r w:rsidR="002158D4" w:rsidRPr="00DC72F6">
          <w:rPr>
            <w:rStyle w:val="Lienhypertexte"/>
            <w:noProof/>
          </w:rPr>
          <w:t xml:space="preserve">Upgrade de la capacité T2IP et </w:t>
        </w:r>
        <w:r w:rsidR="00C60BD8">
          <w:rPr>
            <w:rStyle w:val="Lienhypertexte"/>
            <w:noProof/>
          </w:rPr>
          <w:t>SIP Trunk</w:t>
        </w:r>
        <w:r w:rsidR="002158D4" w:rsidRPr="00DC72F6">
          <w:rPr>
            <w:rStyle w:val="Lienhypertexte"/>
            <w:noProof/>
          </w:rPr>
          <w:t xml:space="preserve"> en phase RUN</w:t>
        </w:r>
        <w:r w:rsidR="002158D4">
          <w:rPr>
            <w:noProof/>
            <w:webHidden/>
          </w:rPr>
          <w:tab/>
        </w:r>
        <w:r w:rsidR="002158D4">
          <w:rPr>
            <w:noProof/>
            <w:webHidden/>
          </w:rPr>
          <w:fldChar w:fldCharType="begin"/>
        </w:r>
        <w:r w:rsidR="002158D4">
          <w:rPr>
            <w:noProof/>
            <w:webHidden/>
          </w:rPr>
          <w:instrText xml:space="preserve"> PAGEREF _Toc221637495 \h </w:instrText>
        </w:r>
        <w:r w:rsidR="002158D4">
          <w:rPr>
            <w:noProof/>
            <w:webHidden/>
          </w:rPr>
        </w:r>
        <w:r w:rsidR="002158D4">
          <w:rPr>
            <w:noProof/>
            <w:webHidden/>
          </w:rPr>
          <w:fldChar w:fldCharType="separate"/>
        </w:r>
        <w:r w:rsidR="002158D4">
          <w:rPr>
            <w:noProof/>
            <w:webHidden/>
          </w:rPr>
          <w:t>8</w:t>
        </w:r>
        <w:r w:rsidR="002158D4">
          <w:rPr>
            <w:noProof/>
            <w:webHidden/>
          </w:rPr>
          <w:fldChar w:fldCharType="end"/>
        </w:r>
      </w:hyperlink>
    </w:p>
    <w:p w14:paraId="61A86D94" w14:textId="271826CD" w:rsidR="002158D4" w:rsidRDefault="00036DAF">
      <w:pPr>
        <w:pStyle w:val="TM2"/>
        <w:rPr>
          <w:rFonts w:asciiTheme="minorHAnsi" w:eastAsiaTheme="minorEastAsia" w:hAnsiTheme="minorHAnsi" w:cstheme="minorBidi"/>
          <w:noProof/>
          <w:color w:val="auto"/>
          <w:sz w:val="22"/>
          <w:szCs w:val="22"/>
        </w:rPr>
      </w:pPr>
      <w:hyperlink w:anchor="_Toc221637496" w:history="1">
        <w:r w:rsidR="002158D4" w:rsidRPr="00DC72F6">
          <w:rPr>
            <w:rStyle w:val="Lienhypertexte"/>
            <w:noProof/>
          </w:rPr>
          <w:t>2.6</w:t>
        </w:r>
        <w:r w:rsidR="002158D4">
          <w:rPr>
            <w:rFonts w:asciiTheme="minorHAnsi" w:eastAsiaTheme="minorEastAsia" w:hAnsiTheme="minorHAnsi" w:cstheme="minorBidi"/>
            <w:noProof/>
            <w:color w:val="auto"/>
            <w:sz w:val="22"/>
            <w:szCs w:val="22"/>
          </w:rPr>
          <w:tab/>
        </w:r>
        <w:r w:rsidR="002158D4" w:rsidRPr="00DC72F6">
          <w:rPr>
            <w:rStyle w:val="Lienhypertexte"/>
            <w:noProof/>
          </w:rPr>
          <w:t>Prestation associée à la gestion des SDA</w:t>
        </w:r>
        <w:r w:rsidR="002158D4">
          <w:rPr>
            <w:noProof/>
            <w:webHidden/>
          </w:rPr>
          <w:tab/>
        </w:r>
        <w:r w:rsidR="002158D4">
          <w:rPr>
            <w:noProof/>
            <w:webHidden/>
          </w:rPr>
          <w:fldChar w:fldCharType="begin"/>
        </w:r>
        <w:r w:rsidR="002158D4">
          <w:rPr>
            <w:noProof/>
            <w:webHidden/>
          </w:rPr>
          <w:instrText xml:space="preserve"> PAGEREF _Toc221637496 \h </w:instrText>
        </w:r>
        <w:r w:rsidR="002158D4">
          <w:rPr>
            <w:noProof/>
            <w:webHidden/>
          </w:rPr>
        </w:r>
        <w:r w:rsidR="002158D4">
          <w:rPr>
            <w:noProof/>
            <w:webHidden/>
          </w:rPr>
          <w:fldChar w:fldCharType="separate"/>
        </w:r>
        <w:r w:rsidR="002158D4">
          <w:rPr>
            <w:noProof/>
            <w:webHidden/>
          </w:rPr>
          <w:t>8</w:t>
        </w:r>
        <w:r w:rsidR="002158D4">
          <w:rPr>
            <w:noProof/>
            <w:webHidden/>
          </w:rPr>
          <w:fldChar w:fldCharType="end"/>
        </w:r>
      </w:hyperlink>
    </w:p>
    <w:p w14:paraId="15809FB5" w14:textId="4F8EFAE0" w:rsidR="002158D4" w:rsidRDefault="00036DAF">
      <w:pPr>
        <w:pStyle w:val="TM2"/>
        <w:rPr>
          <w:rFonts w:asciiTheme="minorHAnsi" w:eastAsiaTheme="minorEastAsia" w:hAnsiTheme="minorHAnsi" w:cstheme="minorBidi"/>
          <w:noProof/>
          <w:color w:val="auto"/>
          <w:sz w:val="22"/>
          <w:szCs w:val="22"/>
        </w:rPr>
      </w:pPr>
      <w:hyperlink w:anchor="_Toc221637497" w:history="1">
        <w:r w:rsidR="002158D4" w:rsidRPr="00DC72F6">
          <w:rPr>
            <w:rStyle w:val="Lienhypertexte"/>
            <w:noProof/>
          </w:rPr>
          <w:t>2.7</w:t>
        </w:r>
        <w:r w:rsidR="002158D4">
          <w:rPr>
            <w:rFonts w:asciiTheme="minorHAnsi" w:eastAsiaTheme="minorEastAsia" w:hAnsiTheme="minorHAnsi" w:cstheme="minorBidi"/>
            <w:noProof/>
            <w:color w:val="auto"/>
            <w:sz w:val="22"/>
            <w:szCs w:val="22"/>
          </w:rPr>
          <w:tab/>
        </w:r>
        <w:r w:rsidR="002158D4" w:rsidRPr="00DC72F6">
          <w:rPr>
            <w:rStyle w:val="Lienhypertexte"/>
            <w:noProof/>
          </w:rPr>
          <w:t>Réversibilité en fin de marché</w:t>
        </w:r>
        <w:r w:rsidR="002158D4">
          <w:rPr>
            <w:noProof/>
            <w:webHidden/>
          </w:rPr>
          <w:tab/>
        </w:r>
        <w:r w:rsidR="002158D4">
          <w:rPr>
            <w:noProof/>
            <w:webHidden/>
          </w:rPr>
          <w:fldChar w:fldCharType="begin"/>
        </w:r>
        <w:r w:rsidR="002158D4">
          <w:rPr>
            <w:noProof/>
            <w:webHidden/>
          </w:rPr>
          <w:instrText xml:space="preserve"> PAGEREF _Toc221637497 \h </w:instrText>
        </w:r>
        <w:r w:rsidR="002158D4">
          <w:rPr>
            <w:noProof/>
            <w:webHidden/>
          </w:rPr>
        </w:r>
        <w:r w:rsidR="002158D4">
          <w:rPr>
            <w:noProof/>
            <w:webHidden/>
          </w:rPr>
          <w:fldChar w:fldCharType="separate"/>
        </w:r>
        <w:r w:rsidR="002158D4">
          <w:rPr>
            <w:noProof/>
            <w:webHidden/>
          </w:rPr>
          <w:t>9</w:t>
        </w:r>
        <w:r w:rsidR="002158D4">
          <w:rPr>
            <w:noProof/>
            <w:webHidden/>
          </w:rPr>
          <w:fldChar w:fldCharType="end"/>
        </w:r>
      </w:hyperlink>
    </w:p>
    <w:p w14:paraId="027BAD89" w14:textId="000AD75C" w:rsidR="002158D4" w:rsidRDefault="00036DAF">
      <w:pPr>
        <w:pStyle w:val="TM1"/>
        <w:rPr>
          <w:rFonts w:asciiTheme="minorHAnsi" w:eastAsiaTheme="minorEastAsia" w:hAnsiTheme="minorHAnsi" w:cstheme="minorBidi"/>
          <w:noProof/>
          <w:color w:val="auto"/>
        </w:rPr>
      </w:pPr>
      <w:hyperlink w:anchor="_Toc221637498" w:history="1">
        <w:r w:rsidR="002158D4" w:rsidRPr="00DC72F6">
          <w:rPr>
            <w:rStyle w:val="Lienhypertexte"/>
            <w:noProof/>
          </w:rPr>
          <w:t>3</w:t>
        </w:r>
        <w:r w:rsidR="002158D4">
          <w:rPr>
            <w:rFonts w:asciiTheme="minorHAnsi" w:eastAsiaTheme="minorEastAsia" w:hAnsiTheme="minorHAnsi" w:cstheme="minorBidi"/>
            <w:noProof/>
            <w:color w:val="auto"/>
          </w:rPr>
          <w:tab/>
        </w:r>
        <w:r w:rsidR="002158D4" w:rsidRPr="00DC72F6">
          <w:rPr>
            <w:rStyle w:val="Lienhypertexte"/>
            <w:noProof/>
          </w:rPr>
          <w:t>Unités d’œuvre du lot 2 – SBC</w:t>
        </w:r>
        <w:r w:rsidR="002158D4">
          <w:rPr>
            <w:noProof/>
            <w:webHidden/>
          </w:rPr>
          <w:tab/>
        </w:r>
        <w:r w:rsidR="002158D4">
          <w:rPr>
            <w:noProof/>
            <w:webHidden/>
          </w:rPr>
          <w:fldChar w:fldCharType="begin"/>
        </w:r>
        <w:r w:rsidR="002158D4">
          <w:rPr>
            <w:noProof/>
            <w:webHidden/>
          </w:rPr>
          <w:instrText xml:space="preserve"> PAGEREF _Toc221637498 \h </w:instrText>
        </w:r>
        <w:r w:rsidR="002158D4">
          <w:rPr>
            <w:noProof/>
            <w:webHidden/>
          </w:rPr>
        </w:r>
        <w:r w:rsidR="002158D4">
          <w:rPr>
            <w:noProof/>
            <w:webHidden/>
          </w:rPr>
          <w:fldChar w:fldCharType="separate"/>
        </w:r>
        <w:r w:rsidR="002158D4">
          <w:rPr>
            <w:noProof/>
            <w:webHidden/>
          </w:rPr>
          <w:t>10</w:t>
        </w:r>
        <w:r w:rsidR="002158D4">
          <w:rPr>
            <w:noProof/>
            <w:webHidden/>
          </w:rPr>
          <w:fldChar w:fldCharType="end"/>
        </w:r>
      </w:hyperlink>
    </w:p>
    <w:p w14:paraId="5DBD1EE2" w14:textId="7BBC3B42" w:rsidR="002158D4" w:rsidRDefault="00036DAF">
      <w:pPr>
        <w:pStyle w:val="TM2"/>
        <w:rPr>
          <w:rFonts w:asciiTheme="minorHAnsi" w:eastAsiaTheme="minorEastAsia" w:hAnsiTheme="minorHAnsi" w:cstheme="minorBidi"/>
          <w:noProof/>
          <w:color w:val="auto"/>
          <w:sz w:val="22"/>
          <w:szCs w:val="22"/>
        </w:rPr>
      </w:pPr>
      <w:hyperlink w:anchor="_Toc221637499" w:history="1">
        <w:r w:rsidR="002158D4" w:rsidRPr="00DC72F6">
          <w:rPr>
            <w:rStyle w:val="Lienhypertexte"/>
            <w:noProof/>
          </w:rPr>
          <w:t>3.1</w:t>
        </w:r>
        <w:r w:rsidR="002158D4">
          <w:rPr>
            <w:rFonts w:asciiTheme="minorHAnsi" w:eastAsiaTheme="minorEastAsia" w:hAnsiTheme="minorHAnsi" w:cstheme="minorBidi"/>
            <w:noProof/>
            <w:color w:val="auto"/>
            <w:sz w:val="22"/>
            <w:szCs w:val="22"/>
          </w:rPr>
          <w:tab/>
        </w:r>
        <w:r w:rsidR="002158D4" w:rsidRPr="00DC72F6">
          <w:rPr>
            <w:rStyle w:val="Lienhypertexte"/>
            <w:noProof/>
          </w:rPr>
          <w:t>Prestation installation initiale SBC</w:t>
        </w:r>
        <w:r w:rsidR="002158D4">
          <w:rPr>
            <w:noProof/>
            <w:webHidden/>
          </w:rPr>
          <w:tab/>
        </w:r>
        <w:r w:rsidR="002158D4">
          <w:rPr>
            <w:noProof/>
            <w:webHidden/>
          </w:rPr>
          <w:fldChar w:fldCharType="begin"/>
        </w:r>
        <w:r w:rsidR="002158D4">
          <w:rPr>
            <w:noProof/>
            <w:webHidden/>
          </w:rPr>
          <w:instrText xml:space="preserve"> PAGEREF _Toc221637499 \h </w:instrText>
        </w:r>
        <w:r w:rsidR="002158D4">
          <w:rPr>
            <w:noProof/>
            <w:webHidden/>
          </w:rPr>
        </w:r>
        <w:r w:rsidR="002158D4">
          <w:rPr>
            <w:noProof/>
            <w:webHidden/>
          </w:rPr>
          <w:fldChar w:fldCharType="separate"/>
        </w:r>
        <w:r w:rsidR="002158D4">
          <w:rPr>
            <w:noProof/>
            <w:webHidden/>
          </w:rPr>
          <w:t>10</w:t>
        </w:r>
        <w:r w:rsidR="002158D4">
          <w:rPr>
            <w:noProof/>
            <w:webHidden/>
          </w:rPr>
          <w:fldChar w:fldCharType="end"/>
        </w:r>
      </w:hyperlink>
    </w:p>
    <w:p w14:paraId="3B56B432" w14:textId="5EE139CD" w:rsidR="002158D4" w:rsidRDefault="00036DAF">
      <w:pPr>
        <w:pStyle w:val="TM2"/>
        <w:rPr>
          <w:rFonts w:asciiTheme="minorHAnsi" w:eastAsiaTheme="minorEastAsia" w:hAnsiTheme="minorHAnsi" w:cstheme="minorBidi"/>
          <w:noProof/>
          <w:color w:val="auto"/>
          <w:sz w:val="22"/>
          <w:szCs w:val="22"/>
        </w:rPr>
      </w:pPr>
      <w:hyperlink w:anchor="_Toc221637500" w:history="1">
        <w:r w:rsidR="002158D4" w:rsidRPr="00DC72F6">
          <w:rPr>
            <w:rStyle w:val="Lienhypertexte"/>
            <w:noProof/>
          </w:rPr>
          <w:t>3.1</w:t>
        </w:r>
        <w:r w:rsidR="002158D4">
          <w:rPr>
            <w:rFonts w:asciiTheme="minorHAnsi" w:eastAsiaTheme="minorEastAsia" w:hAnsiTheme="minorHAnsi" w:cstheme="minorBidi"/>
            <w:noProof/>
            <w:color w:val="auto"/>
            <w:sz w:val="22"/>
            <w:szCs w:val="22"/>
          </w:rPr>
          <w:tab/>
        </w:r>
        <w:r w:rsidR="002158D4" w:rsidRPr="00DC72F6">
          <w:rPr>
            <w:rStyle w:val="Lienhypertexte"/>
            <w:noProof/>
          </w:rPr>
          <w:t>Prestation sur les outils de supervision</w:t>
        </w:r>
        <w:r w:rsidR="002158D4">
          <w:rPr>
            <w:noProof/>
            <w:webHidden/>
          </w:rPr>
          <w:tab/>
        </w:r>
        <w:r w:rsidR="002158D4">
          <w:rPr>
            <w:noProof/>
            <w:webHidden/>
          </w:rPr>
          <w:fldChar w:fldCharType="begin"/>
        </w:r>
        <w:r w:rsidR="002158D4">
          <w:rPr>
            <w:noProof/>
            <w:webHidden/>
          </w:rPr>
          <w:instrText xml:space="preserve"> PAGEREF _Toc221637500 \h </w:instrText>
        </w:r>
        <w:r w:rsidR="002158D4">
          <w:rPr>
            <w:noProof/>
            <w:webHidden/>
          </w:rPr>
        </w:r>
        <w:r w:rsidR="002158D4">
          <w:rPr>
            <w:noProof/>
            <w:webHidden/>
          </w:rPr>
          <w:fldChar w:fldCharType="separate"/>
        </w:r>
        <w:r w:rsidR="002158D4">
          <w:rPr>
            <w:noProof/>
            <w:webHidden/>
          </w:rPr>
          <w:t>12</w:t>
        </w:r>
        <w:r w:rsidR="002158D4">
          <w:rPr>
            <w:noProof/>
            <w:webHidden/>
          </w:rPr>
          <w:fldChar w:fldCharType="end"/>
        </w:r>
      </w:hyperlink>
    </w:p>
    <w:p w14:paraId="084BC8D2" w14:textId="080483B8" w:rsidR="002158D4" w:rsidRDefault="00036DAF">
      <w:pPr>
        <w:pStyle w:val="TM2"/>
        <w:rPr>
          <w:rFonts w:asciiTheme="minorHAnsi" w:eastAsiaTheme="minorEastAsia" w:hAnsiTheme="minorHAnsi" w:cstheme="minorBidi"/>
          <w:noProof/>
          <w:color w:val="auto"/>
          <w:sz w:val="22"/>
          <w:szCs w:val="22"/>
        </w:rPr>
      </w:pPr>
      <w:hyperlink w:anchor="_Toc221637501" w:history="1">
        <w:r w:rsidR="002158D4" w:rsidRPr="00DC72F6">
          <w:rPr>
            <w:rStyle w:val="Lienhypertexte"/>
            <w:noProof/>
          </w:rPr>
          <w:t>3.2</w:t>
        </w:r>
        <w:r w:rsidR="002158D4">
          <w:rPr>
            <w:rFonts w:asciiTheme="minorHAnsi" w:eastAsiaTheme="minorEastAsia" w:hAnsiTheme="minorHAnsi" w:cstheme="minorBidi"/>
            <w:noProof/>
            <w:color w:val="auto"/>
            <w:sz w:val="22"/>
            <w:szCs w:val="22"/>
          </w:rPr>
          <w:tab/>
        </w:r>
        <w:r w:rsidR="002158D4" w:rsidRPr="00DC72F6">
          <w:rPr>
            <w:rStyle w:val="Lienhypertexte"/>
            <w:noProof/>
          </w:rPr>
          <w:t>Prestation d’exploitation des SBC</w:t>
        </w:r>
        <w:r w:rsidR="002158D4">
          <w:rPr>
            <w:noProof/>
            <w:webHidden/>
          </w:rPr>
          <w:tab/>
        </w:r>
        <w:r w:rsidR="002158D4">
          <w:rPr>
            <w:noProof/>
            <w:webHidden/>
          </w:rPr>
          <w:fldChar w:fldCharType="begin"/>
        </w:r>
        <w:r w:rsidR="002158D4">
          <w:rPr>
            <w:noProof/>
            <w:webHidden/>
          </w:rPr>
          <w:instrText xml:space="preserve"> PAGEREF _Toc221637501 \h </w:instrText>
        </w:r>
        <w:r w:rsidR="002158D4">
          <w:rPr>
            <w:noProof/>
            <w:webHidden/>
          </w:rPr>
        </w:r>
        <w:r w:rsidR="002158D4">
          <w:rPr>
            <w:noProof/>
            <w:webHidden/>
          </w:rPr>
          <w:fldChar w:fldCharType="separate"/>
        </w:r>
        <w:r w:rsidR="002158D4">
          <w:rPr>
            <w:noProof/>
            <w:webHidden/>
          </w:rPr>
          <w:t>13</w:t>
        </w:r>
        <w:r w:rsidR="002158D4">
          <w:rPr>
            <w:noProof/>
            <w:webHidden/>
          </w:rPr>
          <w:fldChar w:fldCharType="end"/>
        </w:r>
      </w:hyperlink>
    </w:p>
    <w:p w14:paraId="5E63CDEB" w14:textId="67C5226B" w:rsidR="002158D4" w:rsidRDefault="00036DAF">
      <w:pPr>
        <w:pStyle w:val="TM2"/>
        <w:rPr>
          <w:rFonts w:asciiTheme="minorHAnsi" w:eastAsiaTheme="minorEastAsia" w:hAnsiTheme="minorHAnsi" w:cstheme="minorBidi"/>
          <w:noProof/>
          <w:color w:val="auto"/>
          <w:sz w:val="22"/>
          <w:szCs w:val="22"/>
        </w:rPr>
      </w:pPr>
      <w:hyperlink w:anchor="_Toc221637502" w:history="1">
        <w:r w:rsidR="002158D4" w:rsidRPr="00DC72F6">
          <w:rPr>
            <w:rStyle w:val="Lienhypertexte"/>
            <w:noProof/>
          </w:rPr>
          <w:t>3.3</w:t>
        </w:r>
        <w:r w:rsidR="002158D4">
          <w:rPr>
            <w:rFonts w:asciiTheme="minorHAnsi" w:eastAsiaTheme="minorEastAsia" w:hAnsiTheme="minorHAnsi" w:cstheme="minorBidi"/>
            <w:noProof/>
            <w:color w:val="auto"/>
            <w:sz w:val="22"/>
            <w:szCs w:val="22"/>
          </w:rPr>
          <w:tab/>
        </w:r>
        <w:r w:rsidR="002158D4" w:rsidRPr="00DC72F6">
          <w:rPr>
            <w:rStyle w:val="Lienhypertexte"/>
            <w:noProof/>
          </w:rPr>
          <w:t>Déménagement d’équipements operateur à la demande de l’AP-HP</w:t>
        </w:r>
        <w:r w:rsidR="002158D4">
          <w:rPr>
            <w:noProof/>
            <w:webHidden/>
          </w:rPr>
          <w:tab/>
        </w:r>
        <w:r w:rsidR="002158D4">
          <w:rPr>
            <w:noProof/>
            <w:webHidden/>
          </w:rPr>
          <w:fldChar w:fldCharType="begin"/>
        </w:r>
        <w:r w:rsidR="002158D4">
          <w:rPr>
            <w:noProof/>
            <w:webHidden/>
          </w:rPr>
          <w:instrText xml:space="preserve"> PAGEREF _Toc221637502 \h </w:instrText>
        </w:r>
        <w:r w:rsidR="002158D4">
          <w:rPr>
            <w:noProof/>
            <w:webHidden/>
          </w:rPr>
        </w:r>
        <w:r w:rsidR="002158D4">
          <w:rPr>
            <w:noProof/>
            <w:webHidden/>
          </w:rPr>
          <w:fldChar w:fldCharType="separate"/>
        </w:r>
        <w:r w:rsidR="002158D4">
          <w:rPr>
            <w:noProof/>
            <w:webHidden/>
          </w:rPr>
          <w:t>15</w:t>
        </w:r>
        <w:r w:rsidR="002158D4">
          <w:rPr>
            <w:noProof/>
            <w:webHidden/>
          </w:rPr>
          <w:fldChar w:fldCharType="end"/>
        </w:r>
      </w:hyperlink>
    </w:p>
    <w:p w14:paraId="35DFA1F7" w14:textId="1C6043E4" w:rsidR="002158D4" w:rsidRDefault="00036DAF">
      <w:pPr>
        <w:pStyle w:val="TM2"/>
        <w:rPr>
          <w:rFonts w:asciiTheme="minorHAnsi" w:eastAsiaTheme="minorEastAsia" w:hAnsiTheme="minorHAnsi" w:cstheme="minorBidi"/>
          <w:noProof/>
          <w:color w:val="auto"/>
          <w:sz w:val="22"/>
          <w:szCs w:val="22"/>
        </w:rPr>
      </w:pPr>
      <w:hyperlink w:anchor="_Toc221637503" w:history="1">
        <w:r w:rsidR="002158D4" w:rsidRPr="00DC72F6">
          <w:rPr>
            <w:rStyle w:val="Lienhypertexte"/>
            <w:noProof/>
          </w:rPr>
          <w:t>3.4</w:t>
        </w:r>
        <w:r w:rsidR="002158D4">
          <w:rPr>
            <w:rFonts w:asciiTheme="minorHAnsi" w:eastAsiaTheme="minorEastAsia" w:hAnsiTheme="minorHAnsi" w:cstheme="minorBidi"/>
            <w:noProof/>
            <w:color w:val="auto"/>
            <w:sz w:val="22"/>
            <w:szCs w:val="22"/>
          </w:rPr>
          <w:tab/>
        </w:r>
        <w:r w:rsidR="002158D4" w:rsidRPr="00DC72F6">
          <w:rPr>
            <w:rStyle w:val="Lienhypertexte"/>
            <w:noProof/>
          </w:rPr>
          <w:t>Audit et analyse relatifs à l’infrastructure voix</w:t>
        </w:r>
        <w:r w:rsidR="002158D4">
          <w:rPr>
            <w:noProof/>
            <w:webHidden/>
          </w:rPr>
          <w:tab/>
        </w:r>
        <w:r w:rsidR="002158D4">
          <w:rPr>
            <w:noProof/>
            <w:webHidden/>
          </w:rPr>
          <w:fldChar w:fldCharType="begin"/>
        </w:r>
        <w:r w:rsidR="002158D4">
          <w:rPr>
            <w:noProof/>
            <w:webHidden/>
          </w:rPr>
          <w:instrText xml:space="preserve"> PAGEREF _Toc221637503 \h </w:instrText>
        </w:r>
        <w:r w:rsidR="002158D4">
          <w:rPr>
            <w:noProof/>
            <w:webHidden/>
          </w:rPr>
        </w:r>
        <w:r w:rsidR="002158D4">
          <w:rPr>
            <w:noProof/>
            <w:webHidden/>
          </w:rPr>
          <w:fldChar w:fldCharType="separate"/>
        </w:r>
        <w:r w:rsidR="002158D4">
          <w:rPr>
            <w:noProof/>
            <w:webHidden/>
          </w:rPr>
          <w:t>16</w:t>
        </w:r>
        <w:r w:rsidR="002158D4">
          <w:rPr>
            <w:noProof/>
            <w:webHidden/>
          </w:rPr>
          <w:fldChar w:fldCharType="end"/>
        </w:r>
      </w:hyperlink>
    </w:p>
    <w:p w14:paraId="5F55424B" w14:textId="3226CCAD" w:rsidR="002158D4" w:rsidRDefault="00036DAF">
      <w:pPr>
        <w:pStyle w:val="TM2"/>
        <w:rPr>
          <w:rFonts w:asciiTheme="minorHAnsi" w:eastAsiaTheme="minorEastAsia" w:hAnsiTheme="minorHAnsi" w:cstheme="minorBidi"/>
          <w:noProof/>
          <w:color w:val="auto"/>
          <w:sz w:val="22"/>
          <w:szCs w:val="22"/>
        </w:rPr>
      </w:pPr>
      <w:hyperlink w:anchor="_Toc221637504" w:history="1">
        <w:r w:rsidR="002158D4" w:rsidRPr="00DC72F6">
          <w:rPr>
            <w:rStyle w:val="Lienhypertexte"/>
            <w:noProof/>
          </w:rPr>
          <w:t>3.5</w:t>
        </w:r>
        <w:r w:rsidR="002158D4">
          <w:rPr>
            <w:rFonts w:asciiTheme="minorHAnsi" w:eastAsiaTheme="minorEastAsia" w:hAnsiTheme="minorHAnsi" w:cstheme="minorBidi"/>
            <w:noProof/>
            <w:color w:val="auto"/>
            <w:sz w:val="22"/>
            <w:szCs w:val="22"/>
          </w:rPr>
          <w:tab/>
        </w:r>
        <w:r w:rsidR="002158D4" w:rsidRPr="00DC72F6">
          <w:rPr>
            <w:rStyle w:val="Lienhypertexte"/>
            <w:noProof/>
          </w:rPr>
          <w:t>Formation à l’exploitation des SBC</w:t>
        </w:r>
        <w:r w:rsidR="002158D4">
          <w:rPr>
            <w:noProof/>
            <w:webHidden/>
          </w:rPr>
          <w:tab/>
        </w:r>
        <w:r w:rsidR="002158D4">
          <w:rPr>
            <w:noProof/>
            <w:webHidden/>
          </w:rPr>
          <w:fldChar w:fldCharType="begin"/>
        </w:r>
        <w:r w:rsidR="002158D4">
          <w:rPr>
            <w:noProof/>
            <w:webHidden/>
          </w:rPr>
          <w:instrText xml:space="preserve"> PAGEREF _Toc221637504 \h </w:instrText>
        </w:r>
        <w:r w:rsidR="002158D4">
          <w:rPr>
            <w:noProof/>
            <w:webHidden/>
          </w:rPr>
        </w:r>
        <w:r w:rsidR="002158D4">
          <w:rPr>
            <w:noProof/>
            <w:webHidden/>
          </w:rPr>
          <w:fldChar w:fldCharType="separate"/>
        </w:r>
        <w:r w:rsidR="002158D4">
          <w:rPr>
            <w:noProof/>
            <w:webHidden/>
          </w:rPr>
          <w:t>17</w:t>
        </w:r>
        <w:r w:rsidR="002158D4">
          <w:rPr>
            <w:noProof/>
            <w:webHidden/>
          </w:rPr>
          <w:fldChar w:fldCharType="end"/>
        </w:r>
      </w:hyperlink>
    </w:p>
    <w:p w14:paraId="64DD0E9C" w14:textId="1EBAB68E" w:rsidR="002158D4" w:rsidRDefault="00036DAF">
      <w:pPr>
        <w:pStyle w:val="TM2"/>
        <w:rPr>
          <w:rFonts w:asciiTheme="minorHAnsi" w:eastAsiaTheme="minorEastAsia" w:hAnsiTheme="minorHAnsi" w:cstheme="minorBidi"/>
          <w:noProof/>
          <w:color w:val="auto"/>
          <w:sz w:val="22"/>
          <w:szCs w:val="22"/>
        </w:rPr>
      </w:pPr>
      <w:hyperlink w:anchor="_Toc221637505" w:history="1">
        <w:r w:rsidR="002158D4" w:rsidRPr="00DC72F6">
          <w:rPr>
            <w:rStyle w:val="Lienhypertexte"/>
            <w:noProof/>
          </w:rPr>
          <w:t>3.6</w:t>
        </w:r>
        <w:r w:rsidR="002158D4">
          <w:rPr>
            <w:rFonts w:asciiTheme="minorHAnsi" w:eastAsiaTheme="minorEastAsia" w:hAnsiTheme="minorHAnsi" w:cstheme="minorBidi"/>
            <w:noProof/>
            <w:color w:val="auto"/>
            <w:sz w:val="22"/>
            <w:szCs w:val="22"/>
          </w:rPr>
          <w:tab/>
        </w:r>
        <w:r w:rsidR="002158D4" w:rsidRPr="00DC72F6">
          <w:rPr>
            <w:rStyle w:val="Lienhypertexte"/>
            <w:noProof/>
          </w:rPr>
          <w:t>Réversibilité en fin de marché</w:t>
        </w:r>
        <w:r w:rsidR="002158D4">
          <w:rPr>
            <w:noProof/>
            <w:webHidden/>
          </w:rPr>
          <w:tab/>
        </w:r>
        <w:r w:rsidR="002158D4">
          <w:rPr>
            <w:noProof/>
            <w:webHidden/>
          </w:rPr>
          <w:fldChar w:fldCharType="begin"/>
        </w:r>
        <w:r w:rsidR="002158D4">
          <w:rPr>
            <w:noProof/>
            <w:webHidden/>
          </w:rPr>
          <w:instrText xml:space="preserve"> PAGEREF _Toc221637505 \h </w:instrText>
        </w:r>
        <w:r w:rsidR="002158D4">
          <w:rPr>
            <w:noProof/>
            <w:webHidden/>
          </w:rPr>
        </w:r>
        <w:r w:rsidR="002158D4">
          <w:rPr>
            <w:noProof/>
            <w:webHidden/>
          </w:rPr>
          <w:fldChar w:fldCharType="separate"/>
        </w:r>
        <w:r w:rsidR="002158D4">
          <w:rPr>
            <w:noProof/>
            <w:webHidden/>
          </w:rPr>
          <w:t>18</w:t>
        </w:r>
        <w:r w:rsidR="002158D4">
          <w:rPr>
            <w:noProof/>
            <w:webHidden/>
          </w:rPr>
          <w:fldChar w:fldCharType="end"/>
        </w:r>
      </w:hyperlink>
    </w:p>
    <w:p w14:paraId="0F866EEF" w14:textId="055AA056" w:rsidR="002158D4" w:rsidRDefault="00036DAF">
      <w:pPr>
        <w:pStyle w:val="TM1"/>
        <w:rPr>
          <w:rFonts w:asciiTheme="minorHAnsi" w:eastAsiaTheme="minorEastAsia" w:hAnsiTheme="minorHAnsi" w:cstheme="minorBidi"/>
          <w:noProof/>
          <w:color w:val="auto"/>
        </w:rPr>
      </w:pPr>
      <w:hyperlink w:anchor="_Toc221637506" w:history="1">
        <w:r w:rsidR="002158D4" w:rsidRPr="00DC72F6">
          <w:rPr>
            <w:rStyle w:val="Lienhypertexte"/>
            <w:noProof/>
          </w:rPr>
          <w:t>4</w:t>
        </w:r>
        <w:r w:rsidR="002158D4">
          <w:rPr>
            <w:rFonts w:asciiTheme="minorHAnsi" w:eastAsiaTheme="minorEastAsia" w:hAnsiTheme="minorHAnsi" w:cstheme="minorBidi"/>
            <w:noProof/>
            <w:color w:val="auto"/>
          </w:rPr>
          <w:tab/>
        </w:r>
        <w:r w:rsidR="002158D4" w:rsidRPr="00DC72F6">
          <w:rPr>
            <w:rStyle w:val="Lienhypertexte"/>
            <w:noProof/>
          </w:rPr>
          <w:t>Unités d’œuvre du lot 3 – lignes isolées</w:t>
        </w:r>
        <w:r w:rsidR="002158D4">
          <w:rPr>
            <w:noProof/>
            <w:webHidden/>
          </w:rPr>
          <w:tab/>
        </w:r>
        <w:r w:rsidR="002158D4">
          <w:rPr>
            <w:noProof/>
            <w:webHidden/>
          </w:rPr>
          <w:fldChar w:fldCharType="begin"/>
        </w:r>
        <w:r w:rsidR="002158D4">
          <w:rPr>
            <w:noProof/>
            <w:webHidden/>
          </w:rPr>
          <w:instrText xml:space="preserve"> PAGEREF _Toc221637506 \h </w:instrText>
        </w:r>
        <w:r w:rsidR="002158D4">
          <w:rPr>
            <w:noProof/>
            <w:webHidden/>
          </w:rPr>
        </w:r>
        <w:r w:rsidR="002158D4">
          <w:rPr>
            <w:noProof/>
            <w:webHidden/>
          </w:rPr>
          <w:fldChar w:fldCharType="separate"/>
        </w:r>
        <w:r w:rsidR="002158D4">
          <w:rPr>
            <w:noProof/>
            <w:webHidden/>
          </w:rPr>
          <w:t>19</w:t>
        </w:r>
        <w:r w:rsidR="002158D4">
          <w:rPr>
            <w:noProof/>
            <w:webHidden/>
          </w:rPr>
          <w:fldChar w:fldCharType="end"/>
        </w:r>
      </w:hyperlink>
    </w:p>
    <w:p w14:paraId="335A8EC2" w14:textId="499B2680" w:rsidR="002158D4" w:rsidRDefault="00036DAF">
      <w:pPr>
        <w:pStyle w:val="TM2"/>
        <w:rPr>
          <w:rFonts w:asciiTheme="minorHAnsi" w:eastAsiaTheme="minorEastAsia" w:hAnsiTheme="minorHAnsi" w:cstheme="minorBidi"/>
          <w:noProof/>
          <w:color w:val="auto"/>
          <w:sz w:val="22"/>
          <w:szCs w:val="22"/>
        </w:rPr>
      </w:pPr>
      <w:hyperlink w:anchor="_Toc221637507" w:history="1">
        <w:r w:rsidR="002158D4" w:rsidRPr="00DC72F6">
          <w:rPr>
            <w:rStyle w:val="Lienhypertexte"/>
            <w:noProof/>
          </w:rPr>
          <w:t>4.1</w:t>
        </w:r>
        <w:r w:rsidR="002158D4">
          <w:rPr>
            <w:rFonts w:asciiTheme="minorHAnsi" w:eastAsiaTheme="minorEastAsia" w:hAnsiTheme="minorHAnsi" w:cstheme="minorBidi"/>
            <w:noProof/>
            <w:color w:val="auto"/>
            <w:sz w:val="22"/>
            <w:szCs w:val="22"/>
          </w:rPr>
          <w:tab/>
        </w:r>
        <w:r w:rsidR="002158D4" w:rsidRPr="00DC72F6">
          <w:rPr>
            <w:rStyle w:val="Lienhypertexte"/>
            <w:noProof/>
          </w:rPr>
          <w:t>Déménagement d’équipements operateur à la demande de l’AP-HP</w:t>
        </w:r>
        <w:r w:rsidR="002158D4">
          <w:rPr>
            <w:noProof/>
            <w:webHidden/>
          </w:rPr>
          <w:tab/>
        </w:r>
        <w:r w:rsidR="002158D4">
          <w:rPr>
            <w:noProof/>
            <w:webHidden/>
          </w:rPr>
          <w:fldChar w:fldCharType="begin"/>
        </w:r>
        <w:r w:rsidR="002158D4">
          <w:rPr>
            <w:noProof/>
            <w:webHidden/>
          </w:rPr>
          <w:instrText xml:space="preserve"> PAGEREF _Toc221637507 \h </w:instrText>
        </w:r>
        <w:r w:rsidR="002158D4">
          <w:rPr>
            <w:noProof/>
            <w:webHidden/>
          </w:rPr>
        </w:r>
        <w:r w:rsidR="002158D4">
          <w:rPr>
            <w:noProof/>
            <w:webHidden/>
          </w:rPr>
          <w:fldChar w:fldCharType="separate"/>
        </w:r>
        <w:r w:rsidR="002158D4">
          <w:rPr>
            <w:noProof/>
            <w:webHidden/>
          </w:rPr>
          <w:t>19</w:t>
        </w:r>
        <w:r w:rsidR="002158D4">
          <w:rPr>
            <w:noProof/>
            <w:webHidden/>
          </w:rPr>
          <w:fldChar w:fldCharType="end"/>
        </w:r>
      </w:hyperlink>
    </w:p>
    <w:p w14:paraId="34236A57" w14:textId="025070A2" w:rsidR="002158D4" w:rsidRDefault="00036DAF">
      <w:pPr>
        <w:pStyle w:val="TM2"/>
        <w:rPr>
          <w:rFonts w:asciiTheme="minorHAnsi" w:eastAsiaTheme="minorEastAsia" w:hAnsiTheme="minorHAnsi" w:cstheme="minorBidi"/>
          <w:noProof/>
          <w:color w:val="auto"/>
          <w:sz w:val="22"/>
          <w:szCs w:val="22"/>
        </w:rPr>
      </w:pPr>
      <w:hyperlink w:anchor="_Toc221637508" w:history="1">
        <w:r w:rsidR="002158D4" w:rsidRPr="00DC72F6">
          <w:rPr>
            <w:rStyle w:val="Lienhypertexte"/>
            <w:noProof/>
          </w:rPr>
          <w:t>4.2</w:t>
        </w:r>
        <w:r w:rsidR="002158D4">
          <w:rPr>
            <w:rFonts w:asciiTheme="minorHAnsi" w:eastAsiaTheme="minorEastAsia" w:hAnsiTheme="minorHAnsi" w:cstheme="minorBidi"/>
            <w:noProof/>
            <w:color w:val="auto"/>
            <w:sz w:val="22"/>
            <w:szCs w:val="22"/>
          </w:rPr>
          <w:tab/>
        </w:r>
        <w:r w:rsidR="002158D4" w:rsidRPr="00DC72F6">
          <w:rPr>
            <w:rStyle w:val="Lienhypertexte"/>
            <w:noProof/>
          </w:rPr>
          <w:t>Audit et analyse relatifs à l’infrastructure voix</w:t>
        </w:r>
        <w:r w:rsidR="002158D4">
          <w:rPr>
            <w:noProof/>
            <w:webHidden/>
          </w:rPr>
          <w:tab/>
        </w:r>
        <w:r w:rsidR="002158D4">
          <w:rPr>
            <w:noProof/>
            <w:webHidden/>
          </w:rPr>
          <w:fldChar w:fldCharType="begin"/>
        </w:r>
        <w:r w:rsidR="002158D4">
          <w:rPr>
            <w:noProof/>
            <w:webHidden/>
          </w:rPr>
          <w:instrText xml:space="preserve"> PAGEREF _Toc221637508 \h </w:instrText>
        </w:r>
        <w:r w:rsidR="002158D4">
          <w:rPr>
            <w:noProof/>
            <w:webHidden/>
          </w:rPr>
        </w:r>
        <w:r w:rsidR="002158D4">
          <w:rPr>
            <w:noProof/>
            <w:webHidden/>
          </w:rPr>
          <w:fldChar w:fldCharType="separate"/>
        </w:r>
        <w:r w:rsidR="002158D4">
          <w:rPr>
            <w:noProof/>
            <w:webHidden/>
          </w:rPr>
          <w:t>21</w:t>
        </w:r>
        <w:r w:rsidR="002158D4">
          <w:rPr>
            <w:noProof/>
            <w:webHidden/>
          </w:rPr>
          <w:fldChar w:fldCharType="end"/>
        </w:r>
      </w:hyperlink>
    </w:p>
    <w:p w14:paraId="4DB3587B" w14:textId="30E95294" w:rsidR="002158D4" w:rsidRDefault="00036DAF">
      <w:pPr>
        <w:pStyle w:val="TM2"/>
        <w:rPr>
          <w:rFonts w:asciiTheme="minorHAnsi" w:eastAsiaTheme="minorEastAsia" w:hAnsiTheme="minorHAnsi" w:cstheme="minorBidi"/>
          <w:noProof/>
          <w:color w:val="auto"/>
          <w:sz w:val="22"/>
          <w:szCs w:val="22"/>
        </w:rPr>
      </w:pPr>
      <w:hyperlink w:anchor="_Toc221637509" w:history="1">
        <w:r w:rsidR="002158D4" w:rsidRPr="00DC72F6">
          <w:rPr>
            <w:rStyle w:val="Lienhypertexte"/>
            <w:noProof/>
          </w:rPr>
          <w:t>4.3</w:t>
        </w:r>
        <w:r w:rsidR="002158D4">
          <w:rPr>
            <w:rFonts w:asciiTheme="minorHAnsi" w:eastAsiaTheme="minorEastAsia" w:hAnsiTheme="minorHAnsi" w:cstheme="minorBidi"/>
            <w:noProof/>
            <w:color w:val="auto"/>
            <w:sz w:val="22"/>
            <w:szCs w:val="22"/>
          </w:rPr>
          <w:tab/>
        </w:r>
        <w:r w:rsidR="002158D4" w:rsidRPr="00DC72F6">
          <w:rPr>
            <w:rStyle w:val="Lienhypertexte"/>
            <w:noProof/>
          </w:rPr>
          <w:t>Réversibilité en fin de marché</w:t>
        </w:r>
        <w:r w:rsidR="002158D4">
          <w:rPr>
            <w:noProof/>
            <w:webHidden/>
          </w:rPr>
          <w:tab/>
        </w:r>
        <w:r w:rsidR="002158D4">
          <w:rPr>
            <w:noProof/>
            <w:webHidden/>
          </w:rPr>
          <w:fldChar w:fldCharType="begin"/>
        </w:r>
        <w:r w:rsidR="002158D4">
          <w:rPr>
            <w:noProof/>
            <w:webHidden/>
          </w:rPr>
          <w:instrText xml:space="preserve"> PAGEREF _Toc221637509 \h </w:instrText>
        </w:r>
        <w:r w:rsidR="002158D4">
          <w:rPr>
            <w:noProof/>
            <w:webHidden/>
          </w:rPr>
        </w:r>
        <w:r w:rsidR="002158D4">
          <w:rPr>
            <w:noProof/>
            <w:webHidden/>
          </w:rPr>
          <w:fldChar w:fldCharType="separate"/>
        </w:r>
        <w:r w:rsidR="002158D4">
          <w:rPr>
            <w:noProof/>
            <w:webHidden/>
          </w:rPr>
          <w:t>22</w:t>
        </w:r>
        <w:r w:rsidR="002158D4">
          <w:rPr>
            <w:noProof/>
            <w:webHidden/>
          </w:rPr>
          <w:fldChar w:fldCharType="end"/>
        </w:r>
      </w:hyperlink>
    </w:p>
    <w:p w14:paraId="74564E75" w14:textId="72E56FB1" w:rsidR="002158D4" w:rsidRDefault="00036DAF">
      <w:pPr>
        <w:pStyle w:val="TM1"/>
        <w:rPr>
          <w:rFonts w:asciiTheme="minorHAnsi" w:eastAsiaTheme="minorEastAsia" w:hAnsiTheme="minorHAnsi" w:cstheme="minorBidi"/>
          <w:noProof/>
          <w:color w:val="auto"/>
        </w:rPr>
      </w:pPr>
      <w:hyperlink w:anchor="_Toc221637510" w:history="1">
        <w:r w:rsidR="002158D4" w:rsidRPr="00DC72F6">
          <w:rPr>
            <w:rStyle w:val="Lienhypertexte"/>
            <w:noProof/>
          </w:rPr>
          <w:t>5</w:t>
        </w:r>
        <w:r w:rsidR="002158D4">
          <w:rPr>
            <w:rFonts w:asciiTheme="minorHAnsi" w:eastAsiaTheme="minorEastAsia" w:hAnsiTheme="minorHAnsi" w:cstheme="minorBidi"/>
            <w:noProof/>
            <w:color w:val="auto"/>
          </w:rPr>
          <w:tab/>
        </w:r>
        <w:r w:rsidR="002158D4" w:rsidRPr="00DC72F6">
          <w:rPr>
            <w:rStyle w:val="Lienhypertexte"/>
            <w:noProof/>
          </w:rPr>
          <w:t>Valorisation des unités d’œuvre selon les plages horaires</w:t>
        </w:r>
        <w:r w:rsidR="002158D4">
          <w:rPr>
            <w:noProof/>
            <w:webHidden/>
          </w:rPr>
          <w:tab/>
        </w:r>
        <w:r w:rsidR="002158D4">
          <w:rPr>
            <w:noProof/>
            <w:webHidden/>
          </w:rPr>
          <w:fldChar w:fldCharType="begin"/>
        </w:r>
        <w:r w:rsidR="002158D4">
          <w:rPr>
            <w:noProof/>
            <w:webHidden/>
          </w:rPr>
          <w:instrText xml:space="preserve"> PAGEREF _Toc221637510 \h </w:instrText>
        </w:r>
        <w:r w:rsidR="002158D4">
          <w:rPr>
            <w:noProof/>
            <w:webHidden/>
          </w:rPr>
        </w:r>
        <w:r w:rsidR="002158D4">
          <w:rPr>
            <w:noProof/>
            <w:webHidden/>
          </w:rPr>
          <w:fldChar w:fldCharType="separate"/>
        </w:r>
        <w:r w:rsidR="002158D4">
          <w:rPr>
            <w:noProof/>
            <w:webHidden/>
          </w:rPr>
          <w:t>22</w:t>
        </w:r>
        <w:r w:rsidR="002158D4">
          <w:rPr>
            <w:noProof/>
            <w:webHidden/>
          </w:rPr>
          <w:fldChar w:fldCharType="end"/>
        </w:r>
      </w:hyperlink>
    </w:p>
    <w:p w14:paraId="3C82D091" w14:textId="2E0CCE4C" w:rsidR="005E6A56" w:rsidRDefault="005E6A56" w:rsidP="005E6A56">
      <w:pPr>
        <w:pStyle w:val="Corpsdetexte"/>
      </w:pPr>
      <w:r>
        <w:rPr>
          <w:rFonts w:asciiTheme="minorHAnsi" w:hAnsiTheme="minorHAnsi"/>
          <w:b/>
          <w:bCs/>
          <w:caps/>
        </w:rPr>
        <w:fldChar w:fldCharType="end"/>
      </w:r>
    </w:p>
    <w:p w14:paraId="2EFD262F" w14:textId="77777777" w:rsidR="005E6A56" w:rsidRPr="005E6A56" w:rsidRDefault="005E6A56" w:rsidP="005E6A56">
      <w:pPr>
        <w:pStyle w:val="Corpsdetexte"/>
      </w:pPr>
    </w:p>
    <w:p w14:paraId="1B4666D6" w14:textId="54C80FC1" w:rsidR="002927E4" w:rsidRDefault="005E6A56" w:rsidP="00EE4F34">
      <w:pPr>
        <w:pStyle w:val="Titre1"/>
        <w:pageBreakBefore/>
      </w:pPr>
      <w:bookmarkStart w:id="0" w:name="_Toc134638760"/>
      <w:bookmarkStart w:id="1" w:name="_Toc221637489"/>
      <w:bookmarkStart w:id="2" w:name="_Ref111569226"/>
      <w:r>
        <w:lastRenderedPageBreak/>
        <w:t>Préambule</w:t>
      </w:r>
      <w:bookmarkEnd w:id="0"/>
      <w:bookmarkEnd w:id="1"/>
    </w:p>
    <w:p w14:paraId="2AF157BD" w14:textId="77777777" w:rsidR="00E504CA" w:rsidRDefault="005E6A56" w:rsidP="00E504CA">
      <w:pPr>
        <w:pStyle w:val="Corpsdetexte"/>
      </w:pPr>
      <w:r>
        <w:tab/>
      </w:r>
      <w:r w:rsidR="00E504CA">
        <w:t xml:space="preserve">Le dimensionnement de chaque unité d’œuvre inclue les charges de « pilotage opérationnel » qui viennent avec. </w:t>
      </w:r>
      <w:r w:rsidR="00E504CA" w:rsidRPr="00E504CA">
        <w:t>Conformément à l’article 7.1 du CCTP</w:t>
      </w:r>
      <w:r w:rsidR="00E504CA">
        <w:t xml:space="preserve"> </w:t>
      </w:r>
    </w:p>
    <w:p w14:paraId="07BFC8A0" w14:textId="77777777" w:rsidR="00E504CA" w:rsidRDefault="00E504CA" w:rsidP="00E504CA">
      <w:pPr>
        <w:pStyle w:val="Corpsdetexte"/>
      </w:pPr>
      <w:r>
        <w:t>Ce qui recouvre notamment :</w:t>
      </w:r>
    </w:p>
    <w:p w14:paraId="6380693B" w14:textId="1DC56268" w:rsidR="00E504CA" w:rsidRDefault="00AD2B3F" w:rsidP="00E504CA">
      <w:pPr>
        <w:pStyle w:val="Listepuces"/>
      </w:pPr>
      <w:r>
        <w:t>L’encadrement et</w:t>
      </w:r>
      <w:r w:rsidR="00F70642">
        <w:t xml:space="preserve"> coordination </w:t>
      </w:r>
      <w:r w:rsidR="00E504CA">
        <w:t>des ressources opérationnelles</w:t>
      </w:r>
      <w:r w:rsidR="00F70642">
        <w:t xml:space="preserve"> et techniques</w:t>
      </w:r>
      <w:r w:rsidR="00E504CA">
        <w:t>,</w:t>
      </w:r>
    </w:p>
    <w:p w14:paraId="5051E4BC" w14:textId="77777777" w:rsidR="00E504CA" w:rsidRDefault="00E504CA" w:rsidP="00E504CA">
      <w:pPr>
        <w:pStyle w:val="Listepuces"/>
      </w:pPr>
      <w:r>
        <w:t xml:space="preserve">La planification des tâches, </w:t>
      </w:r>
    </w:p>
    <w:p w14:paraId="70C0D424" w14:textId="77777777" w:rsidR="00E504CA" w:rsidRDefault="00E504CA" w:rsidP="00E504CA">
      <w:pPr>
        <w:pStyle w:val="Listepuces"/>
      </w:pPr>
      <w:r>
        <w:t xml:space="preserve">Le suivi des charges et jalons dans l’outil désigné le cas échéant par l’AP-HP, </w:t>
      </w:r>
    </w:p>
    <w:p w14:paraId="30974CBC" w14:textId="77777777" w:rsidR="00E504CA" w:rsidRDefault="00E504CA" w:rsidP="00E504CA">
      <w:pPr>
        <w:pStyle w:val="Listepuces"/>
      </w:pPr>
      <w:r>
        <w:t xml:space="preserve">La coordination des tâches avec les autres activités connexes, </w:t>
      </w:r>
    </w:p>
    <w:p w14:paraId="37679240" w14:textId="77777777" w:rsidR="00E504CA" w:rsidRDefault="00E504CA" w:rsidP="00E504CA">
      <w:pPr>
        <w:pStyle w:val="Listepuces"/>
      </w:pPr>
      <w:r>
        <w:t xml:space="preserve">Le reporting client les différents rapports hebdomadaires et mensuels, </w:t>
      </w:r>
    </w:p>
    <w:p w14:paraId="1B6285CE" w14:textId="77777777" w:rsidR="00E504CA" w:rsidRDefault="00E504CA" w:rsidP="00E504CA">
      <w:pPr>
        <w:pStyle w:val="Listepuces"/>
      </w:pPr>
      <w:r>
        <w:t xml:space="preserve">La fourniture des comptes rendus de réunion de pilotage (comitologie définie dans le CCTP), </w:t>
      </w:r>
    </w:p>
    <w:p w14:paraId="2DB40089" w14:textId="77777777" w:rsidR="00E504CA" w:rsidRDefault="00E504CA" w:rsidP="00E504CA">
      <w:pPr>
        <w:pStyle w:val="Listepuces"/>
      </w:pPr>
      <w:r>
        <w:t xml:space="preserve">La fourniture des comptes rendus de réunion en liaison avec les tâches pilotées, </w:t>
      </w:r>
    </w:p>
    <w:p w14:paraId="6D85534B" w14:textId="6EB7DEF7" w:rsidR="00E504CA" w:rsidRDefault="00E504CA" w:rsidP="00E504CA">
      <w:pPr>
        <w:pStyle w:val="Listepuces"/>
      </w:pPr>
      <w:r>
        <w:t>Les mises à jour éventuelles du Plan Qualité.</w:t>
      </w:r>
    </w:p>
    <w:p w14:paraId="2ED9680C" w14:textId="77777777" w:rsidR="00E504CA" w:rsidRDefault="00E504CA" w:rsidP="00E504CA">
      <w:pPr>
        <w:pStyle w:val="Corpsdetexte"/>
      </w:pPr>
    </w:p>
    <w:p w14:paraId="0C30EB06" w14:textId="65795B51" w:rsidR="005E6A56" w:rsidRDefault="005E6A56" w:rsidP="005E6A56">
      <w:pPr>
        <w:pStyle w:val="Corpsdetexte"/>
      </w:pPr>
    </w:p>
    <w:p w14:paraId="1C1A3A78" w14:textId="7B46470E" w:rsidR="005E5FA2" w:rsidRDefault="005E5FA2" w:rsidP="005E5FA2">
      <w:pPr>
        <w:pStyle w:val="Titre1"/>
        <w:pageBreakBefore/>
      </w:pPr>
      <w:bookmarkStart w:id="3" w:name="_Toc221637490"/>
      <w:r>
        <w:lastRenderedPageBreak/>
        <w:t>U</w:t>
      </w:r>
      <w:r w:rsidRPr="005E5FA2">
        <w:t>nit</w:t>
      </w:r>
      <w:r>
        <w:t>é</w:t>
      </w:r>
      <w:r w:rsidRPr="005E5FA2">
        <w:t xml:space="preserve">s d’œuvre du lot </w:t>
      </w:r>
      <w:r w:rsidR="00E24C11">
        <w:t>1</w:t>
      </w:r>
      <w:r w:rsidRPr="005E5FA2">
        <w:t xml:space="preserve"> –</w:t>
      </w:r>
      <w:r>
        <w:t xml:space="preserve"> </w:t>
      </w:r>
      <w:r w:rsidR="00E24C11">
        <w:t xml:space="preserve">T2 IP et </w:t>
      </w:r>
      <w:r w:rsidR="00C60BD8">
        <w:t>SIP Trunk</w:t>
      </w:r>
      <w:bookmarkEnd w:id="3"/>
      <w:r w:rsidR="00E24C11">
        <w:t xml:space="preserve"> </w:t>
      </w:r>
    </w:p>
    <w:p w14:paraId="12F9DA65" w14:textId="53333902" w:rsidR="00F52F6F" w:rsidRDefault="00D5772A" w:rsidP="002E2850">
      <w:pPr>
        <w:pStyle w:val="Titre2"/>
      </w:pPr>
      <w:bookmarkStart w:id="4" w:name="_Toc221637491"/>
      <w:bookmarkStart w:id="5" w:name="_Hlk221201634"/>
      <w:r>
        <w:t xml:space="preserve">Infrastructure </w:t>
      </w:r>
      <w:r w:rsidR="00C60BD8">
        <w:t>SIP Trunk</w:t>
      </w:r>
      <w:bookmarkEnd w:id="4"/>
    </w:p>
    <w:p w14:paraId="4199DDEF" w14:textId="4D1078C1" w:rsidR="00AE0657" w:rsidRPr="0034693F" w:rsidRDefault="0034693F" w:rsidP="00F52F6F">
      <w:pPr>
        <w:pStyle w:val="Corpsdetexte"/>
        <w:rPr>
          <w:rFonts w:ascii="Arial" w:hAnsi="Arial" w:cs="Arial"/>
          <w:color w:val="FF0000"/>
        </w:rPr>
      </w:pPr>
      <w:r w:rsidRPr="0034693F">
        <w:rPr>
          <w:rFonts w:ascii="Arial" w:hAnsi="Arial" w:cs="Arial"/>
          <w:color w:val="FF0000"/>
        </w:rPr>
        <w:t>NOTA :</w:t>
      </w:r>
      <w:r w:rsidR="00AE0657" w:rsidRPr="0034693F">
        <w:rPr>
          <w:rFonts w:ascii="Arial" w:hAnsi="Arial" w:cs="Arial"/>
          <w:color w:val="FF0000"/>
        </w:rPr>
        <w:t xml:space="preserve"> la parti</w:t>
      </w:r>
      <w:r>
        <w:rPr>
          <w:rFonts w:ascii="Arial" w:hAnsi="Arial" w:cs="Arial"/>
          <w:color w:val="FF0000"/>
        </w:rPr>
        <w:t>e</w:t>
      </w:r>
      <w:r w:rsidR="00AE0657" w:rsidRPr="0034693F">
        <w:rPr>
          <w:rFonts w:ascii="Arial" w:hAnsi="Arial" w:cs="Arial"/>
          <w:color w:val="FF0000"/>
        </w:rPr>
        <w:t xml:space="preserve"> infrastructure est commandée de façon globale par cette UO et la maintenance est prise en compte dans le cadre des abonnements des lignes et de la consommation des lignes téléphonique</w:t>
      </w:r>
      <w:r w:rsidR="000E69AE">
        <w:rPr>
          <w:rFonts w:ascii="Arial" w:hAnsi="Arial" w:cs="Arial"/>
          <w:color w:val="FF0000"/>
        </w:rPr>
        <w:t>s</w:t>
      </w:r>
    </w:p>
    <w:tbl>
      <w:tblPr>
        <w:tblW w:w="10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1986"/>
        <w:gridCol w:w="5351"/>
        <w:gridCol w:w="284"/>
        <w:gridCol w:w="2580"/>
        <w:gridCol w:w="20"/>
      </w:tblGrid>
      <w:tr w:rsidR="002A0AF8" w:rsidRPr="004405DF" w14:paraId="4E421A41" w14:textId="77777777" w:rsidTr="00821446">
        <w:trPr>
          <w:gridAfter w:val="1"/>
          <w:wAfter w:w="20" w:type="dxa"/>
        </w:trPr>
        <w:tc>
          <w:tcPr>
            <w:tcW w:w="7337" w:type="dxa"/>
            <w:gridSpan w:val="2"/>
            <w:shd w:val="clear" w:color="auto" w:fill="FFFF99"/>
            <w:vAlign w:val="center"/>
          </w:tcPr>
          <w:p w14:paraId="2E76AF24" w14:textId="77777777" w:rsidR="002A0AF8" w:rsidRPr="004405DF" w:rsidRDefault="002A0AF8" w:rsidP="008D285B">
            <w:pPr>
              <w:jc w:val="left"/>
              <w:rPr>
                <w:rFonts w:ascii="Arial" w:hAnsi="Arial" w:cs="Arial"/>
                <w:b/>
                <w:color w:val="auto"/>
              </w:rPr>
            </w:pPr>
          </w:p>
        </w:tc>
        <w:tc>
          <w:tcPr>
            <w:tcW w:w="2864" w:type="dxa"/>
            <w:gridSpan w:val="2"/>
            <w:shd w:val="clear" w:color="auto" w:fill="FFFF99"/>
            <w:vAlign w:val="center"/>
          </w:tcPr>
          <w:p w14:paraId="1A29BCF1" w14:textId="0EC8B09E" w:rsidR="002A0AF8" w:rsidRPr="004405DF" w:rsidRDefault="00C60BD8" w:rsidP="008D285B">
            <w:pPr>
              <w:jc w:val="left"/>
              <w:rPr>
                <w:rFonts w:ascii="Arial" w:hAnsi="Arial" w:cs="Arial"/>
                <w:b/>
                <w:color w:val="auto"/>
              </w:rPr>
            </w:pPr>
            <w:r>
              <w:rPr>
                <w:rFonts w:ascii="Arial" w:hAnsi="Arial" w:cs="Arial"/>
                <w:b/>
                <w:color w:val="auto"/>
              </w:rPr>
              <w:t>SIP Trunk</w:t>
            </w:r>
          </w:p>
        </w:tc>
      </w:tr>
      <w:tr w:rsidR="002A0AF8" w:rsidRPr="004405DF" w14:paraId="7237346A" w14:textId="77777777" w:rsidTr="00821446">
        <w:trPr>
          <w:gridAfter w:val="1"/>
          <w:wAfter w:w="20" w:type="dxa"/>
        </w:trPr>
        <w:tc>
          <w:tcPr>
            <w:tcW w:w="10201" w:type="dxa"/>
            <w:gridSpan w:val="4"/>
            <w:vAlign w:val="center"/>
          </w:tcPr>
          <w:p w14:paraId="58F60C00" w14:textId="77777777" w:rsidR="002A0AF8" w:rsidRPr="004405DF" w:rsidRDefault="002A0AF8" w:rsidP="008D285B">
            <w:pPr>
              <w:spacing w:after="60"/>
              <w:jc w:val="left"/>
              <w:rPr>
                <w:rFonts w:ascii="Arial" w:hAnsi="Arial" w:cs="Arial"/>
                <w:b/>
                <w:color w:val="auto"/>
              </w:rPr>
            </w:pPr>
            <w:r w:rsidRPr="004405DF">
              <w:rPr>
                <w:rFonts w:ascii="Arial" w:hAnsi="Arial" w:cs="Arial"/>
                <w:b/>
                <w:color w:val="auto"/>
              </w:rPr>
              <w:t>Contenu de la prestation</w:t>
            </w:r>
          </w:p>
        </w:tc>
      </w:tr>
      <w:tr w:rsidR="002A0AF8" w:rsidRPr="004405DF" w14:paraId="5084ABBD" w14:textId="77777777" w:rsidTr="00821446">
        <w:trPr>
          <w:gridAfter w:val="1"/>
          <w:wAfter w:w="20" w:type="dxa"/>
        </w:trPr>
        <w:tc>
          <w:tcPr>
            <w:tcW w:w="10201" w:type="dxa"/>
            <w:gridSpan w:val="4"/>
            <w:vAlign w:val="center"/>
          </w:tcPr>
          <w:p w14:paraId="15750A76" w14:textId="702DB7C1" w:rsidR="002A0AF8" w:rsidRDefault="002A0AF8" w:rsidP="002A0AF8">
            <w:pPr>
              <w:pStyle w:val="Retraitnormal"/>
              <w:ind w:left="0" w:right="140"/>
              <w:jc w:val="left"/>
              <w:rPr>
                <w:rFonts w:ascii="Arial" w:hAnsi="Arial" w:cs="Arial"/>
                <w:sz w:val="20"/>
                <w:szCs w:val="20"/>
              </w:rPr>
            </w:pPr>
            <w:r w:rsidRPr="004405DF">
              <w:rPr>
                <w:rFonts w:ascii="Arial" w:hAnsi="Arial" w:cs="Arial"/>
                <w:sz w:val="20"/>
                <w:szCs w:val="20"/>
              </w:rPr>
              <w:t>Cette prestation « </w:t>
            </w:r>
            <w:r>
              <w:rPr>
                <w:rFonts w:ascii="Arial" w:hAnsi="Arial" w:cs="Arial"/>
                <w:sz w:val="20"/>
                <w:szCs w:val="20"/>
              </w:rPr>
              <w:t xml:space="preserve">fourniture de </w:t>
            </w:r>
            <w:r w:rsidR="00C60BD8">
              <w:rPr>
                <w:rFonts w:ascii="Arial" w:hAnsi="Arial" w:cs="Arial"/>
                <w:sz w:val="20"/>
                <w:szCs w:val="20"/>
              </w:rPr>
              <w:t>SIP Trunk</w:t>
            </w:r>
            <w:r>
              <w:rPr>
                <w:rFonts w:ascii="Arial" w:hAnsi="Arial" w:cs="Arial"/>
                <w:sz w:val="20"/>
                <w:szCs w:val="20"/>
              </w:rPr>
              <w:t xml:space="preserve"> </w:t>
            </w:r>
            <w:r w:rsidRPr="004405DF">
              <w:rPr>
                <w:rFonts w:ascii="Arial" w:hAnsi="Arial" w:cs="Arial"/>
                <w:sz w:val="20"/>
                <w:szCs w:val="20"/>
              </w:rPr>
              <w:t xml:space="preserve">» a pour objectif, suite à une demande de l’AP-HP, </w:t>
            </w:r>
            <w:r w:rsidR="00704291">
              <w:rPr>
                <w:rFonts w:ascii="Arial" w:hAnsi="Arial" w:cs="Arial"/>
                <w:sz w:val="20"/>
                <w:szCs w:val="20"/>
              </w:rPr>
              <w:t>de fournir</w:t>
            </w:r>
            <w:r w:rsidR="00E504CA">
              <w:rPr>
                <w:rFonts w:ascii="Arial" w:hAnsi="Arial" w:cs="Arial"/>
                <w:sz w:val="20"/>
                <w:szCs w:val="20"/>
              </w:rPr>
              <w:t xml:space="preserve"> et mettre à disposition du matériel</w:t>
            </w:r>
            <w:r w:rsidR="00704291">
              <w:rPr>
                <w:rFonts w:ascii="Arial" w:hAnsi="Arial" w:cs="Arial"/>
                <w:sz w:val="20"/>
                <w:szCs w:val="20"/>
              </w:rPr>
              <w:t>, de construire</w:t>
            </w:r>
            <w:r w:rsidRPr="004405DF">
              <w:rPr>
                <w:rFonts w:ascii="Arial" w:hAnsi="Arial" w:cs="Arial"/>
                <w:sz w:val="20"/>
                <w:szCs w:val="20"/>
              </w:rPr>
              <w:t xml:space="preserve">, de préparer, </w:t>
            </w:r>
            <w:r>
              <w:rPr>
                <w:rFonts w:ascii="Arial" w:hAnsi="Arial" w:cs="Arial"/>
                <w:sz w:val="20"/>
                <w:szCs w:val="20"/>
              </w:rPr>
              <w:t xml:space="preserve">d’installer </w:t>
            </w:r>
            <w:r w:rsidR="002B16A2">
              <w:rPr>
                <w:rFonts w:ascii="Arial" w:hAnsi="Arial" w:cs="Arial"/>
                <w:sz w:val="20"/>
                <w:szCs w:val="20"/>
              </w:rPr>
              <w:t xml:space="preserve">les </w:t>
            </w:r>
            <w:r w:rsidR="00C60BD8">
              <w:rPr>
                <w:rFonts w:ascii="Arial" w:hAnsi="Arial" w:cs="Arial"/>
                <w:sz w:val="20"/>
                <w:szCs w:val="20"/>
              </w:rPr>
              <w:t>SIP Trunk</w:t>
            </w:r>
            <w:r>
              <w:rPr>
                <w:rFonts w:ascii="Arial" w:hAnsi="Arial" w:cs="Arial"/>
                <w:sz w:val="20"/>
                <w:szCs w:val="20"/>
              </w:rPr>
              <w:t xml:space="preserve">. </w:t>
            </w:r>
            <w:r w:rsidR="00704291">
              <w:rPr>
                <w:rFonts w:ascii="Arial" w:hAnsi="Arial" w:cs="Arial"/>
                <w:sz w:val="20"/>
                <w:szCs w:val="20"/>
              </w:rPr>
              <w:t xml:space="preserve">Avec </w:t>
            </w:r>
            <w:r w:rsidR="00E504CA">
              <w:rPr>
                <w:rFonts w:ascii="Arial" w:hAnsi="Arial" w:cs="Arial"/>
                <w:sz w:val="20"/>
                <w:szCs w:val="20"/>
              </w:rPr>
              <w:t>leur</w:t>
            </w:r>
            <w:r w:rsidR="00704291">
              <w:rPr>
                <w:rFonts w:ascii="Arial" w:hAnsi="Arial" w:cs="Arial"/>
                <w:sz w:val="20"/>
                <w:szCs w:val="20"/>
              </w:rPr>
              <w:t xml:space="preserve"> intégration technique dans les Datacenters</w:t>
            </w:r>
            <w:r w:rsidR="00E504CA">
              <w:rPr>
                <w:rFonts w:ascii="Arial" w:hAnsi="Arial" w:cs="Arial"/>
                <w:sz w:val="20"/>
                <w:szCs w:val="20"/>
              </w:rPr>
              <w:t xml:space="preserve">.  </w:t>
            </w:r>
          </w:p>
          <w:p w14:paraId="0029D560" w14:textId="0B7BACDE" w:rsidR="00142164" w:rsidRPr="00142164" w:rsidRDefault="00142164" w:rsidP="00142164">
            <w:pPr>
              <w:pStyle w:val="Retraitnormal"/>
              <w:ind w:left="0" w:right="140"/>
              <w:jc w:val="left"/>
              <w:rPr>
                <w:rFonts w:ascii="Arial" w:hAnsi="Arial" w:cs="Arial"/>
                <w:sz w:val="20"/>
                <w:szCs w:val="20"/>
              </w:rPr>
            </w:pPr>
            <w:r>
              <w:rPr>
                <w:rFonts w:ascii="Arial" w:hAnsi="Arial" w:cs="Arial"/>
                <w:sz w:val="20"/>
                <w:szCs w:val="20"/>
              </w:rPr>
              <w:t xml:space="preserve">Deux </w:t>
            </w:r>
            <w:r w:rsidR="00C60BD8">
              <w:rPr>
                <w:rFonts w:ascii="Arial" w:hAnsi="Arial" w:cs="Arial"/>
                <w:sz w:val="20"/>
                <w:szCs w:val="20"/>
              </w:rPr>
              <w:t>SIP Trunk</w:t>
            </w:r>
            <w:r w:rsidRPr="00142164">
              <w:rPr>
                <w:rFonts w:ascii="Arial" w:hAnsi="Arial" w:cs="Arial"/>
                <w:sz w:val="20"/>
                <w:szCs w:val="20"/>
              </w:rPr>
              <w:t xml:space="preserve"> de production (1020 </w:t>
            </w:r>
            <w:r w:rsidR="002B16A2">
              <w:rPr>
                <w:rFonts w:ascii="Arial" w:hAnsi="Arial" w:cs="Arial"/>
                <w:sz w:val="20"/>
                <w:szCs w:val="20"/>
              </w:rPr>
              <w:t>canaux</w:t>
            </w:r>
            <w:r w:rsidRPr="00142164">
              <w:rPr>
                <w:rFonts w:ascii="Arial" w:hAnsi="Arial" w:cs="Arial"/>
                <w:sz w:val="20"/>
                <w:szCs w:val="20"/>
              </w:rPr>
              <w:t xml:space="preserve">) </w:t>
            </w:r>
          </w:p>
          <w:p w14:paraId="2D9A40A3" w14:textId="76094602" w:rsidR="00142164" w:rsidRDefault="00142164" w:rsidP="002A0AF8">
            <w:pPr>
              <w:pStyle w:val="Retraitnormal"/>
              <w:ind w:left="0" w:right="140"/>
              <w:jc w:val="left"/>
              <w:rPr>
                <w:rFonts w:ascii="Arial" w:hAnsi="Arial" w:cs="Arial"/>
                <w:sz w:val="20"/>
                <w:szCs w:val="20"/>
              </w:rPr>
            </w:pPr>
            <w:r>
              <w:rPr>
                <w:rFonts w:ascii="Arial" w:hAnsi="Arial" w:cs="Arial"/>
                <w:sz w:val="20"/>
                <w:szCs w:val="20"/>
              </w:rPr>
              <w:t xml:space="preserve">Un </w:t>
            </w:r>
            <w:r w:rsidR="00C60BD8">
              <w:rPr>
                <w:rFonts w:ascii="Arial" w:hAnsi="Arial" w:cs="Arial"/>
                <w:sz w:val="20"/>
                <w:szCs w:val="20"/>
              </w:rPr>
              <w:t>SIP Trunk</w:t>
            </w:r>
            <w:r>
              <w:rPr>
                <w:rFonts w:ascii="Arial" w:hAnsi="Arial" w:cs="Arial"/>
                <w:sz w:val="20"/>
                <w:szCs w:val="20"/>
              </w:rPr>
              <w:t xml:space="preserve"> de qualification (10 </w:t>
            </w:r>
            <w:r w:rsidR="002B16A2">
              <w:rPr>
                <w:rFonts w:ascii="Arial" w:hAnsi="Arial" w:cs="Arial"/>
                <w:sz w:val="20"/>
                <w:szCs w:val="20"/>
              </w:rPr>
              <w:t>canaux</w:t>
            </w:r>
            <w:r>
              <w:rPr>
                <w:rFonts w:ascii="Arial" w:hAnsi="Arial" w:cs="Arial"/>
                <w:sz w:val="20"/>
                <w:szCs w:val="20"/>
              </w:rPr>
              <w:t>)</w:t>
            </w:r>
          </w:p>
          <w:p w14:paraId="76B999D0" w14:textId="577C4C97" w:rsidR="002A0AF8" w:rsidRDefault="00142164" w:rsidP="002A0AF8">
            <w:pPr>
              <w:pStyle w:val="Retraitnormal"/>
              <w:ind w:left="0" w:right="140"/>
              <w:jc w:val="left"/>
              <w:rPr>
                <w:rFonts w:ascii="Arial" w:hAnsi="Arial" w:cs="Arial"/>
                <w:sz w:val="20"/>
                <w:szCs w:val="20"/>
              </w:rPr>
            </w:pPr>
            <w:r>
              <w:rPr>
                <w:rFonts w:ascii="Arial" w:hAnsi="Arial" w:cs="Arial"/>
                <w:sz w:val="20"/>
                <w:szCs w:val="20"/>
              </w:rPr>
              <w:t xml:space="preserve"> </w:t>
            </w:r>
            <w:r w:rsidR="00704291">
              <w:rPr>
                <w:rFonts w:ascii="Arial" w:hAnsi="Arial" w:cs="Arial"/>
                <w:sz w:val="20"/>
                <w:szCs w:val="20"/>
              </w:rPr>
              <w:t xml:space="preserve">La prestation comprend, l’étude préalable à la mise en </w:t>
            </w:r>
            <w:r w:rsidR="00E504CA">
              <w:rPr>
                <w:rFonts w:ascii="Arial" w:hAnsi="Arial" w:cs="Arial"/>
                <w:sz w:val="20"/>
                <w:szCs w:val="20"/>
              </w:rPr>
              <w:t>œuvre, la</w:t>
            </w:r>
            <w:r w:rsidR="00704291">
              <w:rPr>
                <w:rFonts w:ascii="Arial" w:hAnsi="Arial" w:cs="Arial"/>
                <w:sz w:val="20"/>
                <w:szCs w:val="20"/>
              </w:rPr>
              <w:t xml:space="preserve"> fourniture du matériel, sa configuration et son installation.  </w:t>
            </w:r>
          </w:p>
          <w:p w14:paraId="2B97273E" w14:textId="0A6DE939" w:rsidR="00E504CA" w:rsidRPr="00142164" w:rsidRDefault="00E504CA" w:rsidP="00142164">
            <w:pPr>
              <w:pStyle w:val="Retraitnormal"/>
              <w:ind w:left="0" w:right="140"/>
              <w:jc w:val="left"/>
              <w:rPr>
                <w:rFonts w:ascii="Arial" w:hAnsi="Arial" w:cs="Arial"/>
                <w:sz w:val="20"/>
                <w:szCs w:val="20"/>
              </w:rPr>
            </w:pPr>
            <w:r w:rsidRPr="00E504CA">
              <w:rPr>
                <w:rFonts w:ascii="Arial" w:hAnsi="Arial" w:cs="Arial"/>
              </w:rPr>
              <w:t xml:space="preserve">Les </w:t>
            </w:r>
            <w:r w:rsidRPr="00142164">
              <w:rPr>
                <w:rFonts w:ascii="Arial" w:hAnsi="Arial" w:cs="Arial"/>
                <w:sz w:val="20"/>
                <w:szCs w:val="20"/>
              </w:rPr>
              <w:t xml:space="preserve">prestations attendues sont : </w:t>
            </w:r>
          </w:p>
          <w:p w14:paraId="5EC03F47" w14:textId="79C1B68F" w:rsidR="003E4F44" w:rsidRPr="002B16A2" w:rsidRDefault="003E4F44" w:rsidP="00142164">
            <w:pPr>
              <w:pStyle w:val="Listepuces"/>
              <w:numPr>
                <w:ilvl w:val="0"/>
                <w:numId w:val="19"/>
              </w:numPr>
            </w:pPr>
            <w:r w:rsidRPr="002B16A2">
              <w:t>Visite de site</w:t>
            </w:r>
          </w:p>
          <w:p w14:paraId="17857BBF" w14:textId="48D31444" w:rsidR="003E4F44" w:rsidRPr="002B16A2" w:rsidRDefault="003E4F44" w:rsidP="00142164">
            <w:pPr>
              <w:pStyle w:val="Listepuces"/>
              <w:numPr>
                <w:ilvl w:val="0"/>
                <w:numId w:val="19"/>
              </w:numPr>
            </w:pPr>
            <w:r w:rsidRPr="002B16A2">
              <w:t>Production du document technique de réalisation</w:t>
            </w:r>
          </w:p>
          <w:p w14:paraId="64BD5F53" w14:textId="7D4EFA08" w:rsidR="003E4F44" w:rsidRPr="002B16A2" w:rsidRDefault="003E4F44" w:rsidP="00142164">
            <w:pPr>
              <w:pStyle w:val="Listepuces"/>
              <w:numPr>
                <w:ilvl w:val="0"/>
                <w:numId w:val="19"/>
              </w:numPr>
            </w:pPr>
            <w:r w:rsidRPr="002B16A2">
              <w:t xml:space="preserve">Conception de l’acheminement et ingénierie </w:t>
            </w:r>
            <w:r w:rsidR="0058105D" w:rsidRPr="002B16A2">
              <w:t xml:space="preserve">(site </w:t>
            </w:r>
            <w:proofErr w:type="spellStart"/>
            <w:r w:rsidR="0058105D" w:rsidRPr="002B16A2">
              <w:t>survey</w:t>
            </w:r>
            <w:proofErr w:type="spellEnd"/>
            <w:r w:rsidR="0058105D" w:rsidRPr="002B16A2">
              <w:t>)</w:t>
            </w:r>
          </w:p>
          <w:p w14:paraId="3F1BCAB1" w14:textId="387795F2" w:rsidR="00142164" w:rsidRDefault="00E504CA" w:rsidP="00142164">
            <w:pPr>
              <w:pStyle w:val="Listepuces"/>
              <w:numPr>
                <w:ilvl w:val="0"/>
                <w:numId w:val="19"/>
              </w:numPr>
            </w:pPr>
            <w:r w:rsidRPr="00142164">
              <w:t xml:space="preserve">Fourniture et pose du matériel de raccordement </w:t>
            </w:r>
          </w:p>
          <w:p w14:paraId="1C3A535F" w14:textId="3E2612FF" w:rsidR="00142164" w:rsidRPr="00142164" w:rsidRDefault="00E504CA" w:rsidP="00015BE7">
            <w:pPr>
              <w:pStyle w:val="Listepuces"/>
              <w:numPr>
                <w:ilvl w:val="0"/>
                <w:numId w:val="19"/>
              </w:numPr>
              <w:ind w:right="140"/>
              <w:jc w:val="left"/>
              <w:rPr>
                <w:rFonts w:ascii="Arial" w:hAnsi="Arial" w:cs="Arial"/>
                <w:color w:val="auto"/>
              </w:rPr>
            </w:pPr>
            <w:r w:rsidRPr="00142164">
              <w:rPr>
                <w:rFonts w:ascii="Arial" w:hAnsi="Arial" w:cs="Arial"/>
              </w:rPr>
              <w:t xml:space="preserve">Tirage de la fibre </w:t>
            </w:r>
          </w:p>
          <w:p w14:paraId="59100091" w14:textId="55B39AC6" w:rsidR="00142164" w:rsidRDefault="00E504CA" w:rsidP="00A30221">
            <w:pPr>
              <w:pStyle w:val="Listepuces"/>
              <w:numPr>
                <w:ilvl w:val="0"/>
                <w:numId w:val="19"/>
              </w:numPr>
              <w:ind w:right="140"/>
              <w:jc w:val="left"/>
              <w:rPr>
                <w:rFonts w:ascii="Arial" w:hAnsi="Arial" w:cs="Arial"/>
                <w:color w:val="auto"/>
              </w:rPr>
            </w:pPr>
            <w:r w:rsidRPr="00142164">
              <w:rPr>
                <w:rFonts w:ascii="Arial" w:hAnsi="Arial" w:cs="Arial"/>
                <w:color w:val="auto"/>
              </w:rPr>
              <w:t xml:space="preserve">Raccordement de la fibre </w:t>
            </w:r>
          </w:p>
          <w:p w14:paraId="32CF6942" w14:textId="270B92AC" w:rsidR="00142164" w:rsidRDefault="00E504CA" w:rsidP="00423A53">
            <w:pPr>
              <w:pStyle w:val="Listepuces"/>
              <w:numPr>
                <w:ilvl w:val="0"/>
                <w:numId w:val="19"/>
              </w:numPr>
              <w:ind w:right="140"/>
              <w:jc w:val="left"/>
              <w:rPr>
                <w:rFonts w:ascii="Arial" w:hAnsi="Arial" w:cs="Arial"/>
                <w:color w:val="auto"/>
              </w:rPr>
            </w:pPr>
            <w:r w:rsidRPr="00142164">
              <w:rPr>
                <w:rFonts w:ascii="Arial" w:hAnsi="Arial" w:cs="Arial"/>
                <w:color w:val="auto"/>
              </w:rPr>
              <w:t xml:space="preserve">Mise en fonction de la fibre </w:t>
            </w:r>
          </w:p>
          <w:p w14:paraId="77DF72BB" w14:textId="77777777" w:rsidR="00142164" w:rsidRDefault="00E504CA" w:rsidP="00251C37">
            <w:pPr>
              <w:pStyle w:val="Listepuces"/>
              <w:numPr>
                <w:ilvl w:val="0"/>
                <w:numId w:val="19"/>
              </w:numPr>
              <w:ind w:right="140"/>
              <w:jc w:val="left"/>
              <w:rPr>
                <w:rFonts w:ascii="Arial" w:hAnsi="Arial" w:cs="Arial"/>
                <w:color w:val="auto"/>
              </w:rPr>
            </w:pPr>
            <w:r w:rsidRPr="00142164">
              <w:rPr>
                <w:rFonts w:ascii="Arial" w:hAnsi="Arial" w:cs="Arial"/>
                <w:color w:val="auto"/>
              </w:rPr>
              <w:t xml:space="preserve">Tests de qualité de la liaison </w:t>
            </w:r>
          </w:p>
          <w:p w14:paraId="6E0C51A0" w14:textId="77777777" w:rsidR="00142164" w:rsidRDefault="00E504CA" w:rsidP="00142164">
            <w:pPr>
              <w:pStyle w:val="Listepuces"/>
              <w:numPr>
                <w:ilvl w:val="0"/>
                <w:numId w:val="19"/>
              </w:numPr>
              <w:ind w:right="140"/>
              <w:jc w:val="left"/>
              <w:rPr>
                <w:rFonts w:ascii="Arial" w:hAnsi="Arial" w:cs="Arial"/>
                <w:color w:val="auto"/>
              </w:rPr>
            </w:pPr>
            <w:r w:rsidRPr="00142164">
              <w:rPr>
                <w:rFonts w:ascii="Arial" w:hAnsi="Arial" w:cs="Arial"/>
                <w:color w:val="auto"/>
              </w:rPr>
              <w:t xml:space="preserve">Configuration du matériel </w:t>
            </w:r>
          </w:p>
          <w:p w14:paraId="6C090052" w14:textId="0206A409" w:rsidR="00142164" w:rsidRDefault="00E504CA" w:rsidP="00142164">
            <w:pPr>
              <w:pStyle w:val="Listepuces"/>
              <w:numPr>
                <w:ilvl w:val="0"/>
                <w:numId w:val="19"/>
              </w:numPr>
              <w:ind w:right="140"/>
              <w:jc w:val="left"/>
              <w:rPr>
                <w:rFonts w:ascii="Arial" w:hAnsi="Arial" w:cs="Arial"/>
                <w:color w:val="auto"/>
              </w:rPr>
            </w:pPr>
            <w:r w:rsidRPr="00142164">
              <w:rPr>
                <w:rFonts w:ascii="Arial" w:hAnsi="Arial" w:cs="Arial"/>
                <w:color w:val="auto"/>
              </w:rPr>
              <w:t>Organisation des tests conjoints avec le fournisseur de SBC /</w:t>
            </w:r>
            <w:r w:rsidR="003E4F44">
              <w:rPr>
                <w:rFonts w:ascii="Arial" w:hAnsi="Arial" w:cs="Arial"/>
                <w:color w:val="auto"/>
              </w:rPr>
              <w:t xml:space="preserve"> </w:t>
            </w:r>
            <w:r w:rsidRPr="00142164">
              <w:rPr>
                <w:rFonts w:ascii="Arial" w:hAnsi="Arial" w:cs="Arial"/>
                <w:color w:val="auto"/>
              </w:rPr>
              <w:t>tests d’interconnexion avec le SBC</w:t>
            </w:r>
            <w:r w:rsidR="00142164" w:rsidRPr="00142164">
              <w:rPr>
                <w:rFonts w:ascii="Arial" w:hAnsi="Arial" w:cs="Arial"/>
                <w:color w:val="auto"/>
              </w:rPr>
              <w:t xml:space="preserve"> </w:t>
            </w:r>
          </w:p>
          <w:p w14:paraId="1F145D06" w14:textId="2C842578" w:rsidR="00E504CA" w:rsidRDefault="00E504CA" w:rsidP="00142164">
            <w:pPr>
              <w:pStyle w:val="Listepuces"/>
              <w:numPr>
                <w:ilvl w:val="0"/>
                <w:numId w:val="19"/>
              </w:numPr>
              <w:ind w:right="140"/>
              <w:jc w:val="left"/>
              <w:rPr>
                <w:rFonts w:ascii="Arial" w:hAnsi="Arial" w:cs="Arial"/>
                <w:color w:val="auto"/>
              </w:rPr>
            </w:pPr>
            <w:r w:rsidRPr="00142164">
              <w:rPr>
                <w:rFonts w:ascii="Arial" w:hAnsi="Arial" w:cs="Arial"/>
                <w:color w:val="auto"/>
              </w:rPr>
              <w:t>Tests appels entrants et sortants et tests de redondances</w:t>
            </w:r>
            <w:r w:rsidR="00142164">
              <w:rPr>
                <w:rFonts w:ascii="Arial" w:hAnsi="Arial" w:cs="Arial"/>
                <w:color w:val="auto"/>
              </w:rPr>
              <w:t xml:space="preserve"> </w:t>
            </w:r>
          </w:p>
          <w:p w14:paraId="3DC4FC9B" w14:textId="245D9B03" w:rsidR="00142164" w:rsidRPr="00142164" w:rsidRDefault="00142164" w:rsidP="00142164">
            <w:pPr>
              <w:pStyle w:val="Listepuces"/>
              <w:numPr>
                <w:ilvl w:val="0"/>
                <w:numId w:val="19"/>
              </w:numPr>
              <w:ind w:right="140"/>
              <w:jc w:val="left"/>
              <w:rPr>
                <w:rFonts w:ascii="Arial" w:hAnsi="Arial" w:cs="Arial"/>
                <w:color w:val="auto"/>
              </w:rPr>
            </w:pPr>
            <w:r>
              <w:rPr>
                <w:rFonts w:ascii="Arial" w:hAnsi="Arial" w:cs="Arial"/>
                <w:color w:val="auto"/>
              </w:rPr>
              <w:t>P</w:t>
            </w:r>
            <w:r w:rsidRPr="00142164">
              <w:rPr>
                <w:rFonts w:ascii="Arial" w:hAnsi="Arial" w:cs="Arial"/>
                <w:color w:val="auto"/>
              </w:rPr>
              <w:t xml:space="preserve">aramétrage des bascules vers </w:t>
            </w:r>
            <w:r w:rsidR="00C60BD8">
              <w:rPr>
                <w:rFonts w:ascii="Arial" w:hAnsi="Arial" w:cs="Arial"/>
                <w:color w:val="auto"/>
              </w:rPr>
              <w:t>SIP Trunk</w:t>
            </w:r>
            <w:r w:rsidRPr="00142164">
              <w:rPr>
                <w:rFonts w:ascii="Arial" w:hAnsi="Arial" w:cs="Arial"/>
                <w:color w:val="auto"/>
              </w:rPr>
              <w:t xml:space="preserve"> </w:t>
            </w:r>
            <w:r>
              <w:rPr>
                <w:rFonts w:ascii="Arial" w:hAnsi="Arial" w:cs="Arial"/>
                <w:color w:val="auto"/>
              </w:rPr>
              <w:t>en cas de panne des</w:t>
            </w:r>
            <w:r w:rsidRPr="00142164">
              <w:rPr>
                <w:rFonts w:ascii="Arial" w:hAnsi="Arial" w:cs="Arial"/>
                <w:color w:val="auto"/>
              </w:rPr>
              <w:t xml:space="preserve"> T2IP</w:t>
            </w:r>
            <w:r>
              <w:rPr>
                <w:rFonts w:ascii="Arial" w:hAnsi="Arial" w:cs="Arial"/>
                <w:color w:val="auto"/>
              </w:rPr>
              <w:t xml:space="preserve"> sur les sites</w:t>
            </w:r>
          </w:p>
          <w:p w14:paraId="38697243" w14:textId="31FF1BE4" w:rsidR="00D550A2" w:rsidRPr="00142164" w:rsidRDefault="00D550A2" w:rsidP="00E504CA">
            <w:pPr>
              <w:pStyle w:val="Retraitnormal"/>
              <w:ind w:left="0" w:right="140"/>
              <w:jc w:val="left"/>
              <w:rPr>
                <w:rFonts w:ascii="Arial" w:hAnsi="Arial" w:cs="Arial"/>
                <w:b/>
                <w:bCs/>
                <w:sz w:val="20"/>
                <w:szCs w:val="20"/>
              </w:rPr>
            </w:pPr>
            <w:r w:rsidRPr="00142164">
              <w:rPr>
                <w:rFonts w:ascii="Arial" w:hAnsi="Arial" w:cs="Arial"/>
                <w:sz w:val="20"/>
                <w:szCs w:val="20"/>
              </w:rPr>
              <w:t xml:space="preserve">Le </w:t>
            </w:r>
            <w:r w:rsidR="00C60BD8">
              <w:rPr>
                <w:rFonts w:ascii="Arial" w:hAnsi="Arial" w:cs="Arial"/>
                <w:sz w:val="20"/>
                <w:szCs w:val="20"/>
              </w:rPr>
              <w:t>SIP Trunk</w:t>
            </w:r>
            <w:r w:rsidRPr="00142164">
              <w:rPr>
                <w:rFonts w:ascii="Arial" w:hAnsi="Arial" w:cs="Arial"/>
                <w:sz w:val="20"/>
                <w:szCs w:val="20"/>
              </w:rPr>
              <w:t xml:space="preserve"> devra répondre aux exigence</w:t>
            </w:r>
            <w:r w:rsidR="00AD3E2C" w:rsidRPr="00142164">
              <w:rPr>
                <w:rFonts w:ascii="Arial" w:hAnsi="Arial" w:cs="Arial"/>
                <w:sz w:val="20"/>
                <w:szCs w:val="20"/>
              </w:rPr>
              <w:t>s</w:t>
            </w:r>
            <w:r w:rsidRPr="00142164">
              <w:rPr>
                <w:rFonts w:ascii="Arial" w:hAnsi="Arial" w:cs="Arial"/>
                <w:sz w:val="20"/>
                <w:szCs w:val="20"/>
              </w:rPr>
              <w:t xml:space="preserve"> </w:t>
            </w:r>
            <w:r w:rsidR="00B03DF4" w:rsidRPr="00142164">
              <w:rPr>
                <w:rFonts w:ascii="Arial" w:hAnsi="Arial" w:cs="Arial"/>
                <w:sz w:val="20"/>
                <w:szCs w:val="20"/>
              </w:rPr>
              <w:t xml:space="preserve">décrites dans le </w:t>
            </w:r>
            <w:r w:rsidRPr="00142164">
              <w:rPr>
                <w:rFonts w:ascii="Arial" w:hAnsi="Arial" w:cs="Arial"/>
                <w:sz w:val="20"/>
                <w:szCs w:val="20"/>
              </w:rPr>
              <w:t xml:space="preserve">CCTP </w:t>
            </w:r>
            <w:r w:rsidR="00F46C0A" w:rsidRPr="00142164">
              <w:rPr>
                <w:rFonts w:ascii="Arial" w:hAnsi="Arial" w:cs="Arial"/>
                <w:sz w:val="20"/>
                <w:szCs w:val="20"/>
              </w:rPr>
              <w:t>§</w:t>
            </w:r>
            <w:r w:rsidR="00B03DF4" w:rsidRPr="00142164">
              <w:rPr>
                <w:rFonts w:ascii="Arial" w:hAnsi="Arial" w:cs="Arial"/>
                <w:sz w:val="20"/>
                <w:szCs w:val="20"/>
              </w:rPr>
              <w:t xml:space="preserve"> 4.2.3</w:t>
            </w:r>
            <w:r w:rsidR="00E504CA" w:rsidRPr="00142164">
              <w:rPr>
                <w:rFonts w:ascii="Arial" w:hAnsi="Arial" w:cs="Arial"/>
                <w:sz w:val="20"/>
                <w:szCs w:val="20"/>
              </w:rPr>
              <w:t xml:space="preserve"> pour la qualification </w:t>
            </w:r>
            <w:r w:rsidR="00F70642">
              <w:rPr>
                <w:rFonts w:ascii="Arial" w:hAnsi="Arial" w:cs="Arial"/>
                <w:sz w:val="20"/>
                <w:szCs w:val="20"/>
              </w:rPr>
              <w:t>et</w:t>
            </w:r>
            <w:r w:rsidR="00E504CA" w:rsidRPr="00142164">
              <w:rPr>
                <w:rFonts w:ascii="Arial" w:hAnsi="Arial" w:cs="Arial"/>
                <w:sz w:val="20"/>
                <w:szCs w:val="20"/>
              </w:rPr>
              <w:t xml:space="preserve"> la production. </w:t>
            </w:r>
          </w:p>
          <w:p w14:paraId="2620B9CD" w14:textId="1DD1C4BB" w:rsidR="002A0AF8" w:rsidRPr="004405DF" w:rsidRDefault="002A0AF8" w:rsidP="00F70642">
            <w:pPr>
              <w:jc w:val="left"/>
              <w:rPr>
                <w:rFonts w:ascii="Arial" w:hAnsi="Arial" w:cs="Arial"/>
                <w:color w:val="auto"/>
              </w:rPr>
            </w:pPr>
          </w:p>
        </w:tc>
      </w:tr>
      <w:tr w:rsidR="00F46C0A" w:rsidRPr="004405DF" w14:paraId="6DB8558B" w14:textId="77777777" w:rsidTr="00F46C0A">
        <w:trPr>
          <w:gridAfter w:val="1"/>
          <w:wAfter w:w="20" w:type="dxa"/>
          <w:cantSplit/>
          <w:trHeight w:val="473"/>
        </w:trPr>
        <w:tc>
          <w:tcPr>
            <w:tcW w:w="10201" w:type="dxa"/>
            <w:gridSpan w:val="4"/>
            <w:vAlign w:val="center"/>
          </w:tcPr>
          <w:p w14:paraId="0CBD4954" w14:textId="0A098BDA" w:rsidR="00F46C0A" w:rsidRPr="004405DF" w:rsidRDefault="00F46C0A" w:rsidP="008D285B">
            <w:pPr>
              <w:spacing w:after="60"/>
              <w:jc w:val="left"/>
              <w:rPr>
                <w:rFonts w:ascii="Arial" w:hAnsi="Arial" w:cs="Arial"/>
                <w:b/>
                <w:color w:val="auto"/>
              </w:rPr>
            </w:pPr>
            <w:r w:rsidRPr="004405DF">
              <w:rPr>
                <w:rFonts w:ascii="Arial" w:hAnsi="Arial" w:cs="Arial"/>
                <w:b/>
                <w:color w:val="auto"/>
              </w:rPr>
              <w:t xml:space="preserve">Antécédent(s), </w:t>
            </w:r>
            <w:r w:rsidR="006F6023" w:rsidRPr="004405DF">
              <w:rPr>
                <w:rFonts w:ascii="Arial" w:hAnsi="Arial" w:cs="Arial"/>
                <w:b/>
                <w:color w:val="auto"/>
              </w:rPr>
              <w:t>Prérequis</w:t>
            </w:r>
            <w:r w:rsidRPr="004405DF">
              <w:rPr>
                <w:rFonts w:ascii="Arial" w:hAnsi="Arial" w:cs="Arial"/>
                <w:b/>
                <w:color w:val="auto"/>
              </w:rPr>
              <w:t>, Fourniture(s)</w:t>
            </w:r>
          </w:p>
        </w:tc>
      </w:tr>
      <w:tr w:rsidR="00F46C0A" w:rsidRPr="004405DF" w14:paraId="0CF19C42" w14:textId="77777777" w:rsidTr="00956922">
        <w:trPr>
          <w:gridAfter w:val="1"/>
          <w:wAfter w:w="20" w:type="dxa"/>
          <w:cantSplit/>
          <w:trHeight w:val="523"/>
        </w:trPr>
        <w:tc>
          <w:tcPr>
            <w:tcW w:w="10201" w:type="dxa"/>
            <w:gridSpan w:val="4"/>
            <w:vAlign w:val="center"/>
          </w:tcPr>
          <w:p w14:paraId="2C660F28" w14:textId="11E847D3" w:rsidR="00F46C0A" w:rsidRPr="004405DF" w:rsidRDefault="00956922" w:rsidP="00956922">
            <w:pPr>
              <w:pStyle w:val="Liste"/>
              <w:numPr>
                <w:ilvl w:val="0"/>
                <w:numId w:val="12"/>
              </w:numPr>
              <w:spacing w:before="40" w:after="40"/>
              <w:contextualSpacing w:val="0"/>
              <w:jc w:val="left"/>
              <w:rPr>
                <w:rFonts w:ascii="Arial" w:hAnsi="Arial" w:cs="Arial"/>
                <w:color w:val="auto"/>
              </w:rPr>
            </w:pPr>
            <w:r>
              <w:rPr>
                <w:rFonts w:ascii="Arial" w:hAnsi="Arial" w:cs="Arial"/>
                <w:color w:val="auto"/>
              </w:rPr>
              <w:t>C</w:t>
            </w:r>
            <w:r w:rsidRPr="004405DF">
              <w:rPr>
                <w:rFonts w:ascii="Arial" w:hAnsi="Arial" w:cs="Arial"/>
                <w:color w:val="auto"/>
              </w:rPr>
              <w:t>ommande</w:t>
            </w:r>
            <w:r>
              <w:rPr>
                <w:rFonts w:ascii="Arial" w:hAnsi="Arial" w:cs="Arial"/>
                <w:color w:val="auto"/>
              </w:rPr>
              <w:t>s</w:t>
            </w:r>
            <w:r w:rsidRPr="004405DF">
              <w:rPr>
                <w:rFonts w:ascii="Arial" w:hAnsi="Arial" w:cs="Arial"/>
                <w:color w:val="auto"/>
              </w:rPr>
              <w:t xml:space="preserve"> émise</w:t>
            </w:r>
            <w:r>
              <w:rPr>
                <w:rFonts w:ascii="Arial" w:hAnsi="Arial" w:cs="Arial"/>
                <w:color w:val="auto"/>
              </w:rPr>
              <w:t>s</w:t>
            </w:r>
            <w:r w:rsidRPr="004405DF">
              <w:rPr>
                <w:rFonts w:ascii="Arial" w:hAnsi="Arial" w:cs="Arial"/>
                <w:color w:val="auto"/>
              </w:rPr>
              <w:t xml:space="preserve"> par le </w:t>
            </w:r>
            <w:r>
              <w:rPr>
                <w:rFonts w:ascii="Arial" w:hAnsi="Arial" w:cs="Arial"/>
                <w:color w:val="auto"/>
              </w:rPr>
              <w:t xml:space="preserve">l’AP-HP </w:t>
            </w:r>
          </w:p>
        </w:tc>
      </w:tr>
      <w:tr w:rsidR="002A0AF8" w:rsidRPr="004405DF" w14:paraId="39073D0C" w14:textId="77777777" w:rsidTr="00821446">
        <w:trPr>
          <w:gridAfter w:val="1"/>
          <w:wAfter w:w="20" w:type="dxa"/>
          <w:cantSplit/>
        </w:trPr>
        <w:tc>
          <w:tcPr>
            <w:tcW w:w="10201" w:type="dxa"/>
            <w:gridSpan w:val="4"/>
            <w:tcBorders>
              <w:bottom w:val="single" w:sz="4" w:space="0" w:color="auto"/>
            </w:tcBorders>
            <w:vAlign w:val="center"/>
          </w:tcPr>
          <w:p w14:paraId="2C0438E4" w14:textId="77777777" w:rsidR="002A0AF8" w:rsidRPr="004405DF" w:rsidRDefault="002A0AF8" w:rsidP="008D285B">
            <w:pPr>
              <w:pStyle w:val="Liste"/>
              <w:tabs>
                <w:tab w:val="left" w:pos="284"/>
                <w:tab w:val="num" w:pos="720"/>
              </w:tabs>
              <w:ind w:left="0" w:firstLine="0"/>
              <w:contextualSpacing w:val="0"/>
              <w:jc w:val="left"/>
              <w:rPr>
                <w:rFonts w:ascii="Arial" w:hAnsi="Arial" w:cs="Arial"/>
                <w:b/>
                <w:color w:val="auto"/>
              </w:rPr>
            </w:pPr>
            <w:r w:rsidRPr="004405DF">
              <w:rPr>
                <w:rFonts w:ascii="Arial" w:hAnsi="Arial" w:cs="Arial"/>
                <w:b/>
                <w:color w:val="auto"/>
              </w:rPr>
              <w:t>Livrable(s) spécifique(s) attendu(s)</w:t>
            </w:r>
          </w:p>
        </w:tc>
      </w:tr>
      <w:tr w:rsidR="002A0AF8" w:rsidRPr="004405DF" w14:paraId="1FE208CC" w14:textId="77777777" w:rsidTr="00821446">
        <w:trPr>
          <w:gridAfter w:val="1"/>
          <w:wAfter w:w="20" w:type="dxa"/>
          <w:cantSplit/>
          <w:trHeight w:val="683"/>
        </w:trPr>
        <w:tc>
          <w:tcPr>
            <w:tcW w:w="10201" w:type="dxa"/>
            <w:gridSpan w:val="4"/>
            <w:tcBorders>
              <w:top w:val="single" w:sz="4" w:space="0" w:color="auto"/>
              <w:bottom w:val="single" w:sz="4" w:space="0" w:color="auto"/>
            </w:tcBorders>
            <w:vAlign w:val="center"/>
          </w:tcPr>
          <w:p w14:paraId="46B849F3" w14:textId="23C4DFBF" w:rsidR="00704291" w:rsidRPr="00F46C0A" w:rsidRDefault="00704291" w:rsidP="008D285B">
            <w:pPr>
              <w:pStyle w:val="Liste"/>
              <w:ind w:left="0" w:right="140" w:firstLine="0"/>
              <w:jc w:val="left"/>
              <w:rPr>
                <w:rFonts w:ascii="Arial" w:hAnsi="Arial" w:cs="Arial"/>
                <w:bCs/>
                <w:color w:val="auto"/>
              </w:rPr>
            </w:pPr>
            <w:r w:rsidRPr="00F46C0A">
              <w:rPr>
                <w:rFonts w:ascii="Arial" w:hAnsi="Arial" w:cs="Arial"/>
                <w:bCs/>
                <w:color w:val="auto"/>
              </w:rPr>
              <w:t>Fourniture de</w:t>
            </w:r>
            <w:r w:rsidR="00F46C0A">
              <w:rPr>
                <w:rFonts w:ascii="Arial" w:hAnsi="Arial" w:cs="Arial"/>
                <w:bCs/>
                <w:color w:val="auto"/>
              </w:rPr>
              <w:t>s</w:t>
            </w:r>
            <w:r w:rsidRPr="00F46C0A">
              <w:rPr>
                <w:rFonts w:ascii="Arial" w:hAnsi="Arial" w:cs="Arial"/>
                <w:bCs/>
                <w:color w:val="auto"/>
              </w:rPr>
              <w:t xml:space="preserve"> infrastructure</w:t>
            </w:r>
            <w:r w:rsidR="00F46C0A">
              <w:rPr>
                <w:rFonts w:ascii="Arial" w:hAnsi="Arial" w:cs="Arial"/>
                <w:bCs/>
                <w:color w:val="auto"/>
              </w:rPr>
              <w:t>s</w:t>
            </w:r>
            <w:r w:rsidR="00956922">
              <w:rPr>
                <w:rFonts w:ascii="Arial" w:hAnsi="Arial" w:cs="Arial"/>
                <w:bCs/>
                <w:color w:val="auto"/>
              </w:rPr>
              <w:t xml:space="preserve"> et matériels</w:t>
            </w:r>
            <w:r w:rsidR="00F46C0A">
              <w:rPr>
                <w:rFonts w:ascii="Arial" w:hAnsi="Arial" w:cs="Arial"/>
                <w:bCs/>
                <w:color w:val="auto"/>
              </w:rPr>
              <w:t>.</w:t>
            </w:r>
            <w:r w:rsidRPr="00F46C0A">
              <w:rPr>
                <w:rFonts w:ascii="Arial" w:hAnsi="Arial" w:cs="Arial"/>
                <w:bCs/>
                <w:color w:val="auto"/>
              </w:rPr>
              <w:t xml:space="preserve"> </w:t>
            </w:r>
          </w:p>
          <w:p w14:paraId="65BDD45E" w14:textId="69FDBFE9" w:rsidR="002A0AF8" w:rsidRPr="00F46C0A" w:rsidRDefault="002A0AF8" w:rsidP="008D285B">
            <w:pPr>
              <w:pStyle w:val="Liste"/>
              <w:ind w:left="0" w:right="140" w:firstLine="0"/>
              <w:jc w:val="left"/>
              <w:rPr>
                <w:rFonts w:ascii="Arial" w:hAnsi="Arial" w:cs="Arial"/>
                <w:bCs/>
                <w:color w:val="auto"/>
              </w:rPr>
            </w:pPr>
            <w:r w:rsidRPr="00F46C0A">
              <w:rPr>
                <w:rFonts w:ascii="Arial" w:hAnsi="Arial" w:cs="Arial"/>
                <w:bCs/>
                <w:color w:val="auto"/>
              </w:rPr>
              <w:t>Fourniture d’une étude d’impact et méthodologie de mise en œuvre avec un phasage des différentes prestations.</w:t>
            </w:r>
          </w:p>
          <w:p w14:paraId="3E890047" w14:textId="143148F0" w:rsidR="002A0AF8" w:rsidRPr="00F46C0A" w:rsidRDefault="002A0AF8" w:rsidP="008D285B">
            <w:pPr>
              <w:pStyle w:val="Liste"/>
              <w:ind w:left="0" w:firstLine="0"/>
              <w:jc w:val="left"/>
              <w:rPr>
                <w:rFonts w:ascii="Arial" w:hAnsi="Arial" w:cs="Arial"/>
                <w:bCs/>
                <w:color w:val="auto"/>
              </w:rPr>
            </w:pPr>
            <w:r w:rsidRPr="00F46C0A">
              <w:rPr>
                <w:rFonts w:ascii="Arial" w:hAnsi="Arial" w:cs="Arial"/>
                <w:bCs/>
                <w:color w:val="auto"/>
              </w:rPr>
              <w:t>Fourniture d’une description précise de</w:t>
            </w:r>
            <w:r w:rsidR="00F46C0A">
              <w:rPr>
                <w:rFonts w:ascii="Arial" w:hAnsi="Arial" w:cs="Arial"/>
                <w:bCs/>
                <w:color w:val="auto"/>
              </w:rPr>
              <w:t>s</w:t>
            </w:r>
            <w:r w:rsidRPr="00F46C0A">
              <w:rPr>
                <w:rFonts w:ascii="Arial" w:hAnsi="Arial" w:cs="Arial"/>
                <w:bCs/>
                <w:color w:val="auto"/>
              </w:rPr>
              <w:t xml:space="preserve"> opération</w:t>
            </w:r>
            <w:r w:rsidR="00F46C0A">
              <w:rPr>
                <w:rFonts w:ascii="Arial" w:hAnsi="Arial" w:cs="Arial"/>
                <w:bCs/>
                <w:color w:val="auto"/>
              </w:rPr>
              <w:t>s</w:t>
            </w:r>
            <w:r w:rsidRPr="00F46C0A">
              <w:rPr>
                <w:rFonts w:ascii="Arial" w:hAnsi="Arial" w:cs="Arial"/>
                <w:bCs/>
                <w:color w:val="auto"/>
              </w:rPr>
              <w:t xml:space="preserve"> ainsi que la liste des services et matériels impactés.</w:t>
            </w:r>
          </w:p>
          <w:p w14:paraId="28DC6D60" w14:textId="77777777" w:rsidR="002A0AF8" w:rsidRPr="00F46C0A" w:rsidRDefault="002A0AF8" w:rsidP="008D285B">
            <w:pPr>
              <w:pStyle w:val="Liste"/>
              <w:ind w:left="0" w:firstLine="0"/>
              <w:jc w:val="left"/>
              <w:rPr>
                <w:rFonts w:ascii="Arial" w:hAnsi="Arial" w:cs="Arial"/>
                <w:bCs/>
                <w:color w:val="auto"/>
              </w:rPr>
            </w:pPr>
            <w:r w:rsidRPr="00F46C0A">
              <w:rPr>
                <w:rFonts w:ascii="Arial" w:hAnsi="Arial" w:cs="Arial"/>
                <w:bCs/>
                <w:color w:val="auto"/>
              </w:rPr>
              <w:t>Fourniture d’un planning de réalisation suivant la complexité de la prestation.</w:t>
            </w:r>
          </w:p>
          <w:p w14:paraId="74C176C2" w14:textId="53CF8EB0" w:rsidR="002A0AF8" w:rsidRPr="00F46C0A" w:rsidRDefault="002A0AF8" w:rsidP="00F46C0A">
            <w:pPr>
              <w:pStyle w:val="Liste"/>
              <w:ind w:left="0" w:firstLine="0"/>
              <w:jc w:val="left"/>
              <w:rPr>
                <w:rFonts w:ascii="Arial" w:hAnsi="Arial" w:cs="Arial"/>
                <w:bCs/>
                <w:color w:val="auto"/>
              </w:rPr>
            </w:pPr>
            <w:r w:rsidRPr="00F46C0A">
              <w:rPr>
                <w:rFonts w:ascii="Arial" w:hAnsi="Arial" w:cs="Arial"/>
                <w:bCs/>
                <w:color w:val="auto"/>
              </w:rPr>
              <w:t>Fourniture de tous les documents tenant compte des matériels et services impactés.</w:t>
            </w:r>
          </w:p>
          <w:p w14:paraId="3E703F61" w14:textId="77777777" w:rsidR="00F46C0A" w:rsidRPr="00F46C0A" w:rsidRDefault="00F46C0A" w:rsidP="00F46C0A">
            <w:pPr>
              <w:pStyle w:val="Liste"/>
              <w:ind w:left="0" w:firstLine="0"/>
              <w:jc w:val="left"/>
              <w:rPr>
                <w:rFonts w:ascii="Arial" w:hAnsi="Arial" w:cs="Arial"/>
                <w:bCs/>
                <w:color w:val="auto"/>
              </w:rPr>
            </w:pPr>
            <w:r w:rsidRPr="00F46C0A">
              <w:rPr>
                <w:rFonts w:ascii="Arial" w:hAnsi="Arial" w:cs="Arial"/>
                <w:bCs/>
                <w:color w:val="auto"/>
              </w:rPr>
              <w:t>Résultat des tests, résultat de réflectométrie de tous les brins.</w:t>
            </w:r>
          </w:p>
          <w:p w14:paraId="733C2F39" w14:textId="52C8582F" w:rsidR="00F46C0A" w:rsidRDefault="00F46C0A" w:rsidP="00F46C0A">
            <w:pPr>
              <w:pStyle w:val="Liste"/>
              <w:ind w:left="0" w:firstLine="0"/>
              <w:jc w:val="left"/>
              <w:rPr>
                <w:rFonts w:ascii="Arial" w:hAnsi="Arial" w:cs="Arial"/>
                <w:bCs/>
                <w:color w:val="auto"/>
              </w:rPr>
            </w:pPr>
            <w:r w:rsidRPr="00F46C0A">
              <w:rPr>
                <w:rFonts w:ascii="Arial" w:hAnsi="Arial" w:cs="Arial"/>
                <w:bCs/>
                <w:color w:val="auto"/>
              </w:rPr>
              <w:t>Cahier de tests et résultats des tests appels entrants et sortants et tests de redondances</w:t>
            </w:r>
            <w:r w:rsidR="00956922">
              <w:rPr>
                <w:rFonts w:ascii="Arial" w:hAnsi="Arial" w:cs="Arial"/>
                <w:bCs/>
                <w:color w:val="auto"/>
              </w:rPr>
              <w:t>.</w:t>
            </w:r>
            <w:r w:rsidRPr="00F46C0A">
              <w:rPr>
                <w:rFonts w:ascii="Arial" w:hAnsi="Arial" w:cs="Arial"/>
                <w:bCs/>
                <w:color w:val="auto"/>
              </w:rPr>
              <w:t xml:space="preserve"> </w:t>
            </w:r>
          </w:p>
          <w:p w14:paraId="2B5CBD97" w14:textId="1FDCCD6C" w:rsidR="00F46C0A" w:rsidRPr="002A0AF8" w:rsidRDefault="00F46C0A" w:rsidP="00142164">
            <w:pPr>
              <w:pStyle w:val="Liste"/>
              <w:ind w:left="0" w:firstLine="0"/>
              <w:jc w:val="left"/>
              <w:rPr>
                <w:rFonts w:ascii="Arial" w:hAnsi="Arial" w:cs="Arial"/>
                <w:bCs/>
                <w:color w:val="auto"/>
                <w:highlight w:val="yellow"/>
              </w:rPr>
            </w:pPr>
          </w:p>
        </w:tc>
      </w:tr>
      <w:tr w:rsidR="002A0AF8" w:rsidRPr="004405DF" w14:paraId="1D79DA9A" w14:textId="77777777" w:rsidTr="00821446">
        <w:tblPrEx>
          <w:tblCellMar>
            <w:left w:w="108" w:type="dxa"/>
            <w:right w:w="108" w:type="dxa"/>
          </w:tblCellMar>
        </w:tblPrEx>
        <w:tc>
          <w:tcPr>
            <w:tcW w:w="7621" w:type="dxa"/>
            <w:gridSpan w:val="3"/>
            <w:shd w:val="clear" w:color="auto" w:fill="FFFF99"/>
          </w:tcPr>
          <w:p w14:paraId="57F523FA" w14:textId="77777777" w:rsidR="002A0AF8" w:rsidRPr="004405DF" w:rsidRDefault="002A0AF8" w:rsidP="00821446">
            <w:pPr>
              <w:pStyle w:val="Liste"/>
              <w:ind w:left="0" w:firstLine="0"/>
              <w:jc w:val="left"/>
              <w:rPr>
                <w:rFonts w:ascii="Arial" w:hAnsi="Arial" w:cs="Arial"/>
                <w:b/>
                <w:color w:val="auto"/>
              </w:rPr>
            </w:pPr>
            <w:r w:rsidRPr="004405DF">
              <w:rPr>
                <w:rFonts w:ascii="Arial" w:hAnsi="Arial" w:cs="Arial"/>
                <w:b/>
                <w:color w:val="auto"/>
              </w:rPr>
              <w:t>Métrique</w:t>
            </w:r>
          </w:p>
        </w:tc>
        <w:tc>
          <w:tcPr>
            <w:tcW w:w="2600" w:type="dxa"/>
            <w:gridSpan w:val="2"/>
            <w:shd w:val="clear" w:color="auto" w:fill="FFFF99"/>
          </w:tcPr>
          <w:p w14:paraId="72721418" w14:textId="301A1ACF" w:rsidR="002A0AF8" w:rsidRPr="004405DF" w:rsidRDefault="00C60BD8" w:rsidP="008D285B">
            <w:pPr>
              <w:jc w:val="center"/>
              <w:rPr>
                <w:rFonts w:ascii="Arial" w:hAnsi="Arial" w:cs="Arial"/>
                <w:b/>
                <w:color w:val="auto"/>
              </w:rPr>
            </w:pPr>
            <w:r>
              <w:rPr>
                <w:rFonts w:ascii="Arial" w:hAnsi="Arial" w:cs="Arial"/>
                <w:b/>
                <w:color w:val="auto"/>
              </w:rPr>
              <w:t>SIP Trunk</w:t>
            </w:r>
          </w:p>
        </w:tc>
      </w:tr>
      <w:tr w:rsidR="002A0AF8" w:rsidRPr="004405DF" w14:paraId="1EBA8AEF" w14:textId="77777777" w:rsidTr="00821446">
        <w:tblPrEx>
          <w:tblCellMar>
            <w:left w:w="108" w:type="dxa"/>
            <w:right w:w="108" w:type="dxa"/>
          </w:tblCellMar>
        </w:tblPrEx>
        <w:trPr>
          <w:trHeight w:val="539"/>
        </w:trPr>
        <w:tc>
          <w:tcPr>
            <w:tcW w:w="1986" w:type="dxa"/>
            <w:vAlign w:val="center"/>
          </w:tcPr>
          <w:p w14:paraId="66C3FF6A" w14:textId="686A909C" w:rsidR="002A0AF8" w:rsidRPr="004405DF" w:rsidRDefault="00C60BD8" w:rsidP="008D285B">
            <w:pPr>
              <w:spacing w:before="40" w:after="40"/>
              <w:ind w:left="28" w:right="-113"/>
              <w:jc w:val="left"/>
              <w:rPr>
                <w:rFonts w:ascii="Arial" w:hAnsi="Arial" w:cs="Arial"/>
                <w:b/>
                <w:color w:val="auto"/>
                <w:spacing w:val="-6"/>
              </w:rPr>
            </w:pPr>
            <w:r>
              <w:rPr>
                <w:rFonts w:ascii="Arial" w:hAnsi="Arial" w:cs="Arial"/>
                <w:b/>
                <w:color w:val="auto"/>
                <w:spacing w:val="-6"/>
              </w:rPr>
              <w:t>SIP Trunk</w:t>
            </w:r>
            <w:r w:rsidR="002A0AF8">
              <w:rPr>
                <w:rFonts w:ascii="Arial" w:hAnsi="Arial" w:cs="Arial"/>
                <w:b/>
                <w:color w:val="auto"/>
                <w:spacing w:val="-6"/>
              </w:rPr>
              <w:t xml:space="preserve"> PRODUCTION</w:t>
            </w:r>
          </w:p>
        </w:tc>
        <w:tc>
          <w:tcPr>
            <w:tcW w:w="5635" w:type="dxa"/>
            <w:gridSpan w:val="2"/>
            <w:vAlign w:val="center"/>
          </w:tcPr>
          <w:p w14:paraId="082A6B90" w14:textId="7458A1CA" w:rsidR="002A0AF8" w:rsidRPr="004405DF" w:rsidRDefault="002A0AF8" w:rsidP="008D285B">
            <w:pPr>
              <w:spacing w:before="40" w:after="40"/>
              <w:jc w:val="left"/>
              <w:rPr>
                <w:rFonts w:ascii="Arial" w:hAnsi="Arial" w:cs="Arial"/>
                <w:color w:val="auto"/>
              </w:rPr>
            </w:pPr>
            <w:r>
              <w:rPr>
                <w:rFonts w:ascii="Arial" w:hAnsi="Arial" w:cs="Arial"/>
                <w:color w:val="auto"/>
              </w:rPr>
              <w:t xml:space="preserve">Installation et paramétrage d’un </w:t>
            </w:r>
            <w:r w:rsidR="00C60BD8">
              <w:rPr>
                <w:rFonts w:ascii="Arial" w:hAnsi="Arial" w:cs="Arial"/>
                <w:color w:val="auto"/>
              </w:rPr>
              <w:t>SIP Trunk</w:t>
            </w:r>
            <w:r>
              <w:rPr>
                <w:rFonts w:ascii="Arial" w:hAnsi="Arial" w:cs="Arial"/>
                <w:color w:val="auto"/>
              </w:rPr>
              <w:t xml:space="preserve"> de production</w:t>
            </w:r>
            <w:r w:rsidRPr="004405DF">
              <w:rPr>
                <w:rFonts w:ascii="Arial" w:hAnsi="Arial" w:cs="Arial"/>
                <w:color w:val="auto"/>
              </w:rPr>
              <w:t>.</w:t>
            </w:r>
          </w:p>
        </w:tc>
        <w:tc>
          <w:tcPr>
            <w:tcW w:w="2600" w:type="dxa"/>
            <w:gridSpan w:val="2"/>
            <w:vAlign w:val="center"/>
          </w:tcPr>
          <w:p w14:paraId="5E6D35EC" w14:textId="4925F8EF" w:rsidR="002A0AF8" w:rsidRPr="004405DF" w:rsidRDefault="00C60BD8" w:rsidP="008D285B">
            <w:pPr>
              <w:spacing w:before="40" w:after="40"/>
              <w:jc w:val="center"/>
              <w:rPr>
                <w:rFonts w:ascii="Arial" w:hAnsi="Arial" w:cs="Arial"/>
                <w:color w:val="auto"/>
              </w:rPr>
            </w:pPr>
            <w:r>
              <w:rPr>
                <w:rFonts w:ascii="Arial" w:hAnsi="Arial" w:cs="Arial"/>
                <w:color w:val="auto"/>
              </w:rPr>
              <w:t>SIP Trunk</w:t>
            </w:r>
            <w:r w:rsidR="002A0AF8">
              <w:rPr>
                <w:rFonts w:ascii="Arial" w:hAnsi="Arial" w:cs="Arial"/>
                <w:color w:val="auto"/>
              </w:rPr>
              <w:t>-PROD</w:t>
            </w:r>
          </w:p>
        </w:tc>
      </w:tr>
      <w:tr w:rsidR="002A0AF8" w:rsidRPr="004405DF" w14:paraId="38E7C0EE" w14:textId="77777777" w:rsidTr="00821446">
        <w:tblPrEx>
          <w:tblCellMar>
            <w:left w:w="108" w:type="dxa"/>
            <w:right w:w="108" w:type="dxa"/>
          </w:tblCellMar>
        </w:tblPrEx>
        <w:tc>
          <w:tcPr>
            <w:tcW w:w="1986" w:type="dxa"/>
            <w:vAlign w:val="center"/>
          </w:tcPr>
          <w:p w14:paraId="7570B163" w14:textId="3592D2F0" w:rsidR="002A0AF8" w:rsidRPr="004405DF" w:rsidRDefault="00C60BD8" w:rsidP="008D285B">
            <w:pPr>
              <w:spacing w:before="40" w:after="40"/>
              <w:ind w:left="28" w:right="-113"/>
              <w:jc w:val="left"/>
              <w:rPr>
                <w:rFonts w:ascii="Arial" w:hAnsi="Arial" w:cs="Arial"/>
                <w:b/>
                <w:color w:val="auto"/>
                <w:spacing w:val="-6"/>
              </w:rPr>
            </w:pPr>
            <w:r>
              <w:rPr>
                <w:rFonts w:ascii="Arial" w:hAnsi="Arial" w:cs="Arial"/>
                <w:b/>
                <w:color w:val="auto"/>
                <w:spacing w:val="-6"/>
              </w:rPr>
              <w:t>SIP Trunk</w:t>
            </w:r>
            <w:r w:rsidR="002A0AF8">
              <w:rPr>
                <w:rFonts w:ascii="Arial" w:hAnsi="Arial" w:cs="Arial"/>
                <w:b/>
                <w:color w:val="auto"/>
                <w:spacing w:val="-6"/>
              </w:rPr>
              <w:t xml:space="preserve"> QU</w:t>
            </w:r>
            <w:r w:rsidR="001B596D">
              <w:rPr>
                <w:rFonts w:ascii="Arial" w:hAnsi="Arial" w:cs="Arial"/>
                <w:b/>
                <w:color w:val="auto"/>
                <w:spacing w:val="-6"/>
              </w:rPr>
              <w:t>A</w:t>
            </w:r>
            <w:r w:rsidR="002A0AF8">
              <w:rPr>
                <w:rFonts w:ascii="Arial" w:hAnsi="Arial" w:cs="Arial"/>
                <w:b/>
                <w:color w:val="auto"/>
                <w:spacing w:val="-6"/>
              </w:rPr>
              <w:t>LIFICATION</w:t>
            </w:r>
          </w:p>
        </w:tc>
        <w:tc>
          <w:tcPr>
            <w:tcW w:w="5635" w:type="dxa"/>
            <w:gridSpan w:val="2"/>
            <w:vAlign w:val="center"/>
          </w:tcPr>
          <w:p w14:paraId="7F521680" w14:textId="5BFBA5EA" w:rsidR="002A0AF8" w:rsidRPr="004405DF" w:rsidRDefault="002A0AF8" w:rsidP="008D285B">
            <w:pPr>
              <w:spacing w:before="40" w:after="40"/>
              <w:jc w:val="left"/>
              <w:rPr>
                <w:rFonts w:ascii="Arial" w:hAnsi="Arial" w:cs="Arial"/>
                <w:color w:val="auto"/>
              </w:rPr>
            </w:pPr>
            <w:r>
              <w:rPr>
                <w:rFonts w:ascii="Arial" w:hAnsi="Arial" w:cs="Arial"/>
                <w:color w:val="auto"/>
              </w:rPr>
              <w:t xml:space="preserve">Installation et paramétrage d’un </w:t>
            </w:r>
            <w:r w:rsidR="00C60BD8">
              <w:rPr>
                <w:rFonts w:ascii="Arial" w:hAnsi="Arial" w:cs="Arial"/>
                <w:color w:val="auto"/>
              </w:rPr>
              <w:t>SIP Trunk</w:t>
            </w:r>
            <w:r>
              <w:rPr>
                <w:rFonts w:ascii="Arial" w:hAnsi="Arial" w:cs="Arial"/>
                <w:color w:val="auto"/>
              </w:rPr>
              <w:t xml:space="preserve"> de </w:t>
            </w:r>
            <w:r w:rsidR="00507D16">
              <w:rPr>
                <w:rFonts w:ascii="Arial" w:hAnsi="Arial" w:cs="Arial"/>
                <w:color w:val="auto"/>
              </w:rPr>
              <w:t>qualification</w:t>
            </w:r>
          </w:p>
        </w:tc>
        <w:tc>
          <w:tcPr>
            <w:tcW w:w="2600" w:type="dxa"/>
            <w:gridSpan w:val="2"/>
            <w:vAlign w:val="center"/>
          </w:tcPr>
          <w:p w14:paraId="0B36304D" w14:textId="379F6402" w:rsidR="002A0AF8" w:rsidRPr="004405DF" w:rsidRDefault="00C60BD8" w:rsidP="008D285B">
            <w:pPr>
              <w:spacing w:before="40" w:after="40"/>
              <w:jc w:val="center"/>
              <w:rPr>
                <w:rFonts w:ascii="Arial" w:hAnsi="Arial" w:cs="Arial"/>
                <w:color w:val="auto"/>
              </w:rPr>
            </w:pPr>
            <w:r>
              <w:rPr>
                <w:rFonts w:ascii="Arial" w:hAnsi="Arial" w:cs="Arial"/>
                <w:color w:val="auto"/>
              </w:rPr>
              <w:t>SIP Trunk</w:t>
            </w:r>
            <w:r w:rsidR="002A0AF8">
              <w:rPr>
                <w:rFonts w:ascii="Arial" w:hAnsi="Arial" w:cs="Arial"/>
                <w:color w:val="auto"/>
              </w:rPr>
              <w:t>-QUAL</w:t>
            </w:r>
          </w:p>
        </w:tc>
      </w:tr>
    </w:tbl>
    <w:p w14:paraId="6415AC0F" w14:textId="700A8E04" w:rsidR="00821446" w:rsidRDefault="00821446" w:rsidP="00F52F6F">
      <w:pPr>
        <w:pStyle w:val="Corpsdetexte"/>
      </w:pPr>
    </w:p>
    <w:p w14:paraId="5FF719DA" w14:textId="77777777" w:rsidR="00821446" w:rsidRDefault="00821446">
      <w:pPr>
        <w:jc w:val="left"/>
      </w:pPr>
      <w:r>
        <w:br w:type="page"/>
      </w:r>
    </w:p>
    <w:p w14:paraId="6734CBA2" w14:textId="7FAFB684" w:rsidR="002E2850" w:rsidRDefault="002E2850" w:rsidP="002E2850">
      <w:pPr>
        <w:pStyle w:val="Titre2"/>
      </w:pPr>
      <w:bookmarkStart w:id="6" w:name="_Toc221637492"/>
      <w:bookmarkEnd w:id="5"/>
      <w:r>
        <w:lastRenderedPageBreak/>
        <w:t>Déménagement d’équipements operateur à la demande de l’AP-HP</w:t>
      </w:r>
      <w:bookmarkEnd w:id="6"/>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1980"/>
        <w:gridCol w:w="4961"/>
        <w:gridCol w:w="1843"/>
        <w:gridCol w:w="1417"/>
      </w:tblGrid>
      <w:tr w:rsidR="00886BAA" w:rsidRPr="004405DF" w14:paraId="4E2AC0B1" w14:textId="77777777" w:rsidTr="00821446">
        <w:tc>
          <w:tcPr>
            <w:tcW w:w="6941" w:type="dxa"/>
            <w:gridSpan w:val="2"/>
            <w:shd w:val="clear" w:color="auto" w:fill="FFFF99"/>
            <w:vAlign w:val="center"/>
          </w:tcPr>
          <w:p w14:paraId="0F2DFD95" w14:textId="77777777" w:rsidR="00886BAA" w:rsidRPr="004405DF" w:rsidRDefault="00886BAA" w:rsidP="00D443F2">
            <w:pPr>
              <w:jc w:val="left"/>
              <w:rPr>
                <w:rFonts w:ascii="Arial" w:hAnsi="Arial" w:cs="Arial"/>
                <w:b/>
                <w:color w:val="auto"/>
              </w:rPr>
            </w:pPr>
          </w:p>
        </w:tc>
        <w:tc>
          <w:tcPr>
            <w:tcW w:w="3260" w:type="dxa"/>
            <w:gridSpan w:val="2"/>
            <w:shd w:val="clear" w:color="auto" w:fill="FFFF99"/>
            <w:vAlign w:val="center"/>
          </w:tcPr>
          <w:p w14:paraId="72660069" w14:textId="77777777" w:rsidR="00886BAA" w:rsidRPr="004405DF" w:rsidRDefault="00886BAA" w:rsidP="00D443F2">
            <w:pPr>
              <w:jc w:val="left"/>
              <w:rPr>
                <w:rFonts w:ascii="Arial" w:hAnsi="Arial" w:cs="Arial"/>
                <w:b/>
                <w:color w:val="auto"/>
              </w:rPr>
            </w:pPr>
            <w:r w:rsidRPr="004405DF">
              <w:rPr>
                <w:rFonts w:ascii="Arial" w:hAnsi="Arial" w:cs="Arial"/>
                <w:b/>
                <w:color w:val="auto"/>
              </w:rPr>
              <w:t>DEMENAGEMENT</w:t>
            </w:r>
          </w:p>
        </w:tc>
      </w:tr>
      <w:tr w:rsidR="00886BAA" w:rsidRPr="004405DF" w14:paraId="01CE0149" w14:textId="77777777" w:rsidTr="00821446">
        <w:tc>
          <w:tcPr>
            <w:tcW w:w="10201" w:type="dxa"/>
            <w:gridSpan w:val="4"/>
            <w:vAlign w:val="center"/>
          </w:tcPr>
          <w:p w14:paraId="592F2C94" w14:textId="77777777" w:rsidR="00886BAA" w:rsidRPr="004405DF" w:rsidRDefault="00886BAA" w:rsidP="00D443F2">
            <w:pPr>
              <w:spacing w:after="60"/>
              <w:jc w:val="left"/>
              <w:rPr>
                <w:rFonts w:ascii="Arial" w:hAnsi="Arial" w:cs="Arial"/>
                <w:b/>
                <w:color w:val="auto"/>
              </w:rPr>
            </w:pPr>
            <w:r w:rsidRPr="004405DF">
              <w:rPr>
                <w:rFonts w:ascii="Arial" w:hAnsi="Arial" w:cs="Arial"/>
                <w:b/>
                <w:color w:val="auto"/>
              </w:rPr>
              <w:t>Contenu de la prestation</w:t>
            </w:r>
          </w:p>
        </w:tc>
      </w:tr>
      <w:tr w:rsidR="00886BAA" w:rsidRPr="004405DF" w14:paraId="23C53FE0" w14:textId="77777777" w:rsidTr="00821446">
        <w:tc>
          <w:tcPr>
            <w:tcW w:w="10201" w:type="dxa"/>
            <w:gridSpan w:val="4"/>
            <w:vAlign w:val="center"/>
          </w:tcPr>
          <w:p w14:paraId="571406FD" w14:textId="77777777" w:rsidR="00886BAA" w:rsidRPr="004405DF" w:rsidRDefault="00886BAA" w:rsidP="00D443F2">
            <w:pPr>
              <w:pStyle w:val="Retraitnormal"/>
              <w:ind w:left="0" w:right="140"/>
              <w:jc w:val="left"/>
              <w:rPr>
                <w:rFonts w:ascii="Arial" w:hAnsi="Arial" w:cs="Arial"/>
                <w:sz w:val="20"/>
                <w:szCs w:val="20"/>
              </w:rPr>
            </w:pPr>
            <w:r w:rsidRPr="004405DF">
              <w:rPr>
                <w:rFonts w:ascii="Arial" w:hAnsi="Arial" w:cs="Arial"/>
                <w:sz w:val="20"/>
                <w:szCs w:val="20"/>
              </w:rPr>
              <w:t xml:space="preserve">Cette prestation « déménagement » a pour objectif, suite à une demande de l’AP-HP, d’étudier, de préparer, de gérer et d’organiser le déménagement de matériel d’accès opérateur (service voix fixe) au sein du site (typiquement en cas d’évolution des locaux du site). </w:t>
            </w:r>
          </w:p>
          <w:p w14:paraId="365CFDF7" w14:textId="77777777" w:rsidR="00886BAA" w:rsidRPr="004405DF" w:rsidRDefault="00886BAA" w:rsidP="00D443F2">
            <w:pPr>
              <w:jc w:val="left"/>
              <w:rPr>
                <w:rFonts w:ascii="Arial" w:hAnsi="Arial" w:cs="Arial"/>
                <w:color w:val="auto"/>
              </w:rPr>
            </w:pPr>
            <w:r w:rsidRPr="004405DF">
              <w:rPr>
                <w:rFonts w:ascii="Arial" w:hAnsi="Arial" w:cs="Arial"/>
                <w:color w:val="auto"/>
              </w:rPr>
              <w:t xml:space="preserve">Cette prestation se décompose en 2 étapes dites « étude » et « réalisation ». </w:t>
            </w:r>
          </w:p>
          <w:p w14:paraId="2887C659" w14:textId="77777777" w:rsidR="00886BAA" w:rsidRPr="004405DF" w:rsidRDefault="00886BAA" w:rsidP="00D443F2">
            <w:pPr>
              <w:jc w:val="left"/>
              <w:rPr>
                <w:rFonts w:ascii="Arial" w:hAnsi="Arial" w:cs="Arial"/>
                <w:color w:val="auto"/>
              </w:rPr>
            </w:pPr>
            <w:r w:rsidRPr="004405DF">
              <w:rPr>
                <w:rFonts w:ascii="Arial" w:hAnsi="Arial" w:cs="Arial"/>
                <w:color w:val="auto"/>
              </w:rPr>
              <w:t>Ces étapes recouvrent les opérations suivantes :</w:t>
            </w:r>
          </w:p>
          <w:p w14:paraId="7BD10118" w14:textId="77777777" w:rsidR="00886BAA" w:rsidRPr="004405DF" w:rsidRDefault="00886BAA" w:rsidP="00D443F2">
            <w:pPr>
              <w:jc w:val="left"/>
              <w:rPr>
                <w:rFonts w:ascii="Arial" w:hAnsi="Arial" w:cs="Arial"/>
                <w:b/>
                <w:color w:val="auto"/>
              </w:rPr>
            </w:pPr>
            <w:r w:rsidRPr="004405DF">
              <w:rPr>
                <w:rFonts w:ascii="Arial" w:hAnsi="Arial" w:cs="Arial"/>
                <w:b/>
                <w:color w:val="auto"/>
              </w:rPr>
              <w:t>ETUDE :</w:t>
            </w:r>
          </w:p>
          <w:p w14:paraId="1C2401D6" w14:textId="77777777" w:rsidR="00886BAA" w:rsidRPr="004405DF" w:rsidRDefault="00886BAA" w:rsidP="0079688F">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Étude de la faisabilité et d’impacts sur le(s) service(s) livré(s) par l’opérateur sur le site concerné.</w:t>
            </w:r>
          </w:p>
          <w:p w14:paraId="2C673BFF" w14:textId="77777777" w:rsidR="00886BAA" w:rsidRPr="004405DF" w:rsidRDefault="00886BAA" w:rsidP="0079688F">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Étude de la méthodologie qui sera appliquée lors de ce déménagement dans un objectif d’assurer la continuité ou à défaut une interruption minimale du(des) service(s).</w:t>
            </w:r>
          </w:p>
          <w:p w14:paraId="0F756388" w14:textId="77777777" w:rsidR="00886BAA" w:rsidRPr="004405DF" w:rsidRDefault="00886BAA" w:rsidP="0079688F">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Présentation et validation des études ci-dessus avec les interlocuteurs du site.</w:t>
            </w:r>
          </w:p>
          <w:p w14:paraId="09A06C73" w14:textId="326820B9" w:rsidR="00886BAA" w:rsidRPr="00B92EA3" w:rsidRDefault="00886BAA" w:rsidP="00D443F2">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Proposition d’un planning de réalisation avec un T0 qui sera déterminé par la date de réception de la commande émise par le site.</w:t>
            </w:r>
          </w:p>
          <w:p w14:paraId="6A6D2D59" w14:textId="77777777" w:rsidR="00886BAA" w:rsidRPr="004405DF" w:rsidRDefault="00886BAA" w:rsidP="00D443F2">
            <w:pPr>
              <w:ind w:right="140"/>
              <w:jc w:val="left"/>
              <w:rPr>
                <w:rFonts w:ascii="Arial" w:hAnsi="Arial" w:cs="Arial"/>
                <w:color w:val="auto"/>
              </w:rPr>
            </w:pPr>
            <w:r w:rsidRPr="004405DF">
              <w:rPr>
                <w:rFonts w:ascii="Arial" w:hAnsi="Arial" w:cs="Arial"/>
                <w:b/>
                <w:color w:val="auto"/>
              </w:rPr>
              <w:t xml:space="preserve">REALISATION : </w:t>
            </w:r>
            <w:r w:rsidRPr="004405DF">
              <w:rPr>
                <w:rFonts w:ascii="Arial" w:hAnsi="Arial" w:cs="Arial"/>
                <w:color w:val="auto"/>
              </w:rPr>
              <w:t>cette phase fait suite à la validation de la méthodologie avec le site et à la réception de la commande de prestation de réalisation.</w:t>
            </w:r>
          </w:p>
          <w:p w14:paraId="7971AAA9" w14:textId="77777777" w:rsidR="00886BAA" w:rsidRPr="004405DF" w:rsidRDefault="00886BAA" w:rsidP="00D443F2">
            <w:pPr>
              <w:ind w:right="140"/>
              <w:jc w:val="left"/>
              <w:rPr>
                <w:rFonts w:ascii="Arial" w:hAnsi="Arial" w:cs="Arial"/>
                <w:color w:val="auto"/>
              </w:rPr>
            </w:pPr>
            <w:r w:rsidRPr="004405DF">
              <w:rPr>
                <w:rFonts w:ascii="Arial" w:hAnsi="Arial" w:cs="Arial"/>
                <w:color w:val="auto"/>
              </w:rPr>
              <w:t>Le titulaire assure :</w:t>
            </w:r>
          </w:p>
          <w:p w14:paraId="18AD14DA" w14:textId="77777777" w:rsidR="00886BAA" w:rsidRPr="004405DF" w:rsidRDefault="00886BAA" w:rsidP="0079688F">
            <w:pPr>
              <w:pStyle w:val="Paragraphedeliste"/>
              <w:numPr>
                <w:ilvl w:val="0"/>
                <w:numId w:val="11"/>
              </w:numPr>
              <w:ind w:left="360" w:right="140"/>
              <w:contextualSpacing w:val="0"/>
              <w:jc w:val="left"/>
              <w:rPr>
                <w:rFonts w:ascii="Arial" w:hAnsi="Arial" w:cs="Arial"/>
                <w:color w:val="auto"/>
              </w:rPr>
            </w:pPr>
            <w:proofErr w:type="gramStart"/>
            <w:r w:rsidRPr="004405DF">
              <w:rPr>
                <w:rFonts w:ascii="Arial" w:hAnsi="Arial" w:cs="Arial"/>
                <w:color w:val="auto"/>
              </w:rPr>
              <w:t>la</w:t>
            </w:r>
            <w:proofErr w:type="gramEnd"/>
            <w:r w:rsidRPr="004405DF">
              <w:rPr>
                <w:rFonts w:ascii="Arial" w:hAnsi="Arial" w:cs="Arial"/>
                <w:color w:val="auto"/>
              </w:rPr>
              <w:t xml:space="preserve"> réactualisation du planning et validation avec le site en fonction des contraintes opérationnelles du site,</w:t>
            </w:r>
          </w:p>
          <w:p w14:paraId="4305A19F" w14:textId="77777777" w:rsidR="00886BAA" w:rsidRPr="004405DF" w:rsidRDefault="00886BAA" w:rsidP="0079688F">
            <w:pPr>
              <w:pStyle w:val="Paragraphedeliste"/>
              <w:numPr>
                <w:ilvl w:val="0"/>
                <w:numId w:val="11"/>
              </w:numPr>
              <w:ind w:left="360" w:right="140"/>
              <w:contextualSpacing w:val="0"/>
              <w:jc w:val="left"/>
              <w:rPr>
                <w:rFonts w:ascii="Arial" w:hAnsi="Arial" w:cs="Arial"/>
                <w:b/>
                <w:color w:val="auto"/>
              </w:rPr>
            </w:pPr>
            <w:proofErr w:type="gramStart"/>
            <w:r w:rsidRPr="004405DF">
              <w:rPr>
                <w:rFonts w:ascii="Arial" w:hAnsi="Arial" w:cs="Arial"/>
                <w:color w:val="auto"/>
              </w:rPr>
              <w:t>la</w:t>
            </w:r>
            <w:proofErr w:type="gramEnd"/>
            <w:r w:rsidRPr="004405DF">
              <w:rPr>
                <w:rFonts w:ascii="Arial" w:hAnsi="Arial" w:cs="Arial"/>
                <w:color w:val="auto"/>
              </w:rPr>
              <w:t xml:space="preserve"> gestion de la prestation comprenant la préparation, le pilotage et la mise en œuvre du déménagement,</w:t>
            </w:r>
          </w:p>
          <w:p w14:paraId="545A358D" w14:textId="3D6CA6D5" w:rsidR="00886BAA" w:rsidRPr="004405DF" w:rsidRDefault="00886BAA" w:rsidP="00B92EA3">
            <w:pPr>
              <w:pStyle w:val="Paragraphedeliste"/>
              <w:numPr>
                <w:ilvl w:val="0"/>
                <w:numId w:val="11"/>
              </w:numPr>
              <w:ind w:left="360" w:right="140"/>
              <w:contextualSpacing w:val="0"/>
              <w:jc w:val="left"/>
              <w:rPr>
                <w:rFonts w:ascii="Arial" w:hAnsi="Arial" w:cs="Arial"/>
                <w:color w:val="auto"/>
              </w:rPr>
            </w:pPr>
            <w:proofErr w:type="gramStart"/>
            <w:r w:rsidRPr="004405DF">
              <w:rPr>
                <w:rFonts w:ascii="Arial" w:hAnsi="Arial" w:cs="Arial"/>
                <w:color w:val="auto"/>
              </w:rPr>
              <w:t>la</w:t>
            </w:r>
            <w:proofErr w:type="gramEnd"/>
            <w:r w:rsidRPr="004405DF">
              <w:rPr>
                <w:rFonts w:ascii="Arial" w:hAnsi="Arial" w:cs="Arial"/>
                <w:color w:val="auto"/>
              </w:rPr>
              <w:t xml:space="preserve"> mise à jour du dossier de site, du synoptique et de toute la documentation prévue au CCTP mentionnant les services concernés par le déménagement.</w:t>
            </w:r>
            <w:r w:rsidR="00B92EA3">
              <w:rPr>
                <w:rFonts w:ascii="Arial" w:hAnsi="Arial" w:cs="Arial"/>
                <w:color w:val="auto"/>
              </w:rPr>
              <w:t xml:space="preserve"> </w:t>
            </w:r>
          </w:p>
        </w:tc>
      </w:tr>
      <w:tr w:rsidR="00B92EA3" w:rsidRPr="004405DF" w14:paraId="0F93F086" w14:textId="77777777" w:rsidTr="00B92EA3">
        <w:trPr>
          <w:cantSplit/>
          <w:trHeight w:val="473"/>
        </w:trPr>
        <w:tc>
          <w:tcPr>
            <w:tcW w:w="10201" w:type="dxa"/>
            <w:gridSpan w:val="4"/>
            <w:vAlign w:val="center"/>
          </w:tcPr>
          <w:p w14:paraId="613040E0" w14:textId="10E33B8E" w:rsidR="00B92EA3" w:rsidRPr="004405DF" w:rsidRDefault="00B92EA3" w:rsidP="00D443F2">
            <w:pPr>
              <w:spacing w:after="60"/>
              <w:jc w:val="left"/>
              <w:rPr>
                <w:rFonts w:ascii="Arial" w:hAnsi="Arial" w:cs="Arial"/>
                <w:b/>
                <w:color w:val="auto"/>
              </w:rPr>
            </w:pPr>
            <w:r w:rsidRPr="004405DF">
              <w:rPr>
                <w:rFonts w:ascii="Arial" w:hAnsi="Arial" w:cs="Arial"/>
                <w:b/>
                <w:color w:val="auto"/>
              </w:rPr>
              <w:t xml:space="preserve">Antécédent(s), </w:t>
            </w:r>
            <w:r w:rsidR="006F6023" w:rsidRPr="004405DF">
              <w:rPr>
                <w:rFonts w:ascii="Arial" w:hAnsi="Arial" w:cs="Arial"/>
                <w:b/>
                <w:color w:val="auto"/>
              </w:rPr>
              <w:t>Prérequis</w:t>
            </w:r>
            <w:r w:rsidRPr="004405DF">
              <w:rPr>
                <w:rFonts w:ascii="Arial" w:hAnsi="Arial" w:cs="Arial"/>
                <w:b/>
                <w:color w:val="auto"/>
              </w:rPr>
              <w:t>, Fourniture(s)</w:t>
            </w:r>
          </w:p>
        </w:tc>
      </w:tr>
      <w:tr w:rsidR="00B92EA3" w:rsidRPr="004405DF" w14:paraId="6671CA6D" w14:textId="77777777" w:rsidTr="00B92EA3">
        <w:trPr>
          <w:cantSplit/>
          <w:trHeight w:val="1647"/>
        </w:trPr>
        <w:tc>
          <w:tcPr>
            <w:tcW w:w="10201" w:type="dxa"/>
            <w:gridSpan w:val="4"/>
            <w:vAlign w:val="center"/>
          </w:tcPr>
          <w:p w14:paraId="397EF695" w14:textId="77777777" w:rsidR="00B92EA3" w:rsidRPr="004405DF" w:rsidRDefault="00B92EA3" w:rsidP="0079688F">
            <w:pPr>
              <w:pStyle w:val="Liste"/>
              <w:numPr>
                <w:ilvl w:val="0"/>
                <w:numId w:val="12"/>
              </w:numPr>
              <w:spacing w:before="40" w:after="40"/>
              <w:contextualSpacing w:val="0"/>
              <w:jc w:val="left"/>
              <w:rPr>
                <w:rFonts w:ascii="Arial" w:hAnsi="Arial" w:cs="Arial"/>
                <w:color w:val="auto"/>
              </w:rPr>
            </w:pPr>
            <w:r w:rsidRPr="004405DF">
              <w:rPr>
                <w:rFonts w:ascii="Arial" w:hAnsi="Arial" w:cs="Arial"/>
                <w:color w:val="auto"/>
              </w:rPr>
              <w:t>Pour les UO d’ETUDE :</w:t>
            </w:r>
          </w:p>
          <w:p w14:paraId="56C68AEB" w14:textId="64E96C8A" w:rsidR="00B92EA3" w:rsidRPr="004405DF" w:rsidRDefault="009558AB" w:rsidP="0079688F">
            <w:pPr>
              <w:pStyle w:val="Liste"/>
              <w:numPr>
                <w:ilvl w:val="1"/>
                <w:numId w:val="13"/>
              </w:numPr>
              <w:tabs>
                <w:tab w:val="clear" w:pos="1440"/>
                <w:tab w:val="num" w:pos="1080"/>
              </w:tabs>
              <w:spacing w:before="40" w:after="40"/>
              <w:ind w:left="793"/>
              <w:contextualSpacing w:val="0"/>
              <w:jc w:val="left"/>
              <w:rPr>
                <w:rFonts w:ascii="Arial" w:hAnsi="Arial" w:cs="Arial"/>
                <w:color w:val="auto"/>
              </w:rPr>
            </w:pPr>
            <w:r w:rsidRPr="004405DF">
              <w:rPr>
                <w:rFonts w:ascii="Arial" w:hAnsi="Arial" w:cs="Arial"/>
                <w:color w:val="auto"/>
              </w:rPr>
              <w:t>Dossier</w:t>
            </w:r>
            <w:r w:rsidR="00B92EA3" w:rsidRPr="004405DF">
              <w:rPr>
                <w:rFonts w:ascii="Arial" w:hAnsi="Arial" w:cs="Arial"/>
                <w:color w:val="auto"/>
              </w:rPr>
              <w:t xml:space="preserve"> de site et synoptique fourni par le Titulaire</w:t>
            </w:r>
          </w:p>
          <w:p w14:paraId="19CC3C94" w14:textId="150FD1C3" w:rsidR="00B92EA3" w:rsidRPr="004405DF" w:rsidRDefault="009558AB" w:rsidP="0079688F">
            <w:pPr>
              <w:pStyle w:val="Liste"/>
              <w:numPr>
                <w:ilvl w:val="1"/>
                <w:numId w:val="13"/>
              </w:numPr>
              <w:tabs>
                <w:tab w:val="clear" w:pos="1440"/>
                <w:tab w:val="num" w:pos="1080"/>
              </w:tabs>
              <w:spacing w:before="40" w:after="40"/>
              <w:ind w:left="793"/>
              <w:contextualSpacing w:val="0"/>
              <w:jc w:val="left"/>
              <w:rPr>
                <w:rFonts w:ascii="Arial" w:hAnsi="Arial" w:cs="Arial"/>
                <w:color w:val="auto"/>
              </w:rPr>
            </w:pPr>
            <w:r w:rsidRPr="004405DF">
              <w:rPr>
                <w:rFonts w:ascii="Arial" w:hAnsi="Arial" w:cs="Arial"/>
                <w:color w:val="auto"/>
              </w:rPr>
              <w:t>Demande</w:t>
            </w:r>
            <w:r w:rsidR="00B92EA3" w:rsidRPr="004405DF">
              <w:rPr>
                <w:rFonts w:ascii="Arial" w:hAnsi="Arial" w:cs="Arial"/>
                <w:color w:val="auto"/>
              </w:rPr>
              <w:t xml:space="preserve"> d’étude rédigée par le site</w:t>
            </w:r>
          </w:p>
          <w:p w14:paraId="4B3CC01F" w14:textId="77777777" w:rsidR="00B92EA3" w:rsidRPr="004405DF" w:rsidRDefault="00B92EA3" w:rsidP="0079688F">
            <w:pPr>
              <w:pStyle w:val="Liste"/>
              <w:numPr>
                <w:ilvl w:val="0"/>
                <w:numId w:val="12"/>
              </w:numPr>
              <w:spacing w:before="40" w:after="40"/>
              <w:contextualSpacing w:val="0"/>
              <w:jc w:val="left"/>
              <w:rPr>
                <w:rFonts w:ascii="Arial" w:hAnsi="Arial" w:cs="Arial"/>
                <w:color w:val="auto"/>
              </w:rPr>
            </w:pPr>
            <w:r w:rsidRPr="004405DF">
              <w:rPr>
                <w:rFonts w:ascii="Arial" w:hAnsi="Arial" w:cs="Arial"/>
                <w:color w:val="auto"/>
              </w:rPr>
              <w:t>Pour les UO de REALISATION :</w:t>
            </w:r>
          </w:p>
          <w:p w14:paraId="74A3549A" w14:textId="77777777" w:rsidR="00B92EA3" w:rsidRPr="004405DF" w:rsidRDefault="00B92EA3" w:rsidP="0079688F">
            <w:pPr>
              <w:pStyle w:val="Liste"/>
              <w:numPr>
                <w:ilvl w:val="0"/>
                <w:numId w:val="14"/>
              </w:numPr>
              <w:tabs>
                <w:tab w:val="clear" w:pos="360"/>
                <w:tab w:val="num" w:pos="935"/>
              </w:tabs>
              <w:spacing w:before="40" w:after="40"/>
              <w:ind w:left="793"/>
              <w:contextualSpacing w:val="0"/>
              <w:jc w:val="left"/>
              <w:rPr>
                <w:rFonts w:ascii="Arial" w:hAnsi="Arial" w:cs="Arial"/>
                <w:color w:val="auto"/>
              </w:rPr>
            </w:pPr>
            <w:proofErr w:type="gramStart"/>
            <w:r w:rsidRPr="004405DF">
              <w:rPr>
                <w:rFonts w:ascii="Arial" w:hAnsi="Arial" w:cs="Arial"/>
                <w:color w:val="auto"/>
              </w:rPr>
              <w:t>étude</w:t>
            </w:r>
            <w:proofErr w:type="gramEnd"/>
            <w:r w:rsidRPr="004405DF">
              <w:rPr>
                <w:rFonts w:ascii="Arial" w:hAnsi="Arial" w:cs="Arial"/>
                <w:color w:val="auto"/>
              </w:rPr>
              <w:t xml:space="preserve"> de faisabilité et d’impact, méthodologie, planning fournis par le Titulaire</w:t>
            </w:r>
          </w:p>
          <w:p w14:paraId="38F19500" w14:textId="77777777" w:rsidR="00B92EA3" w:rsidRPr="004405DF" w:rsidRDefault="00B92EA3" w:rsidP="0079688F">
            <w:pPr>
              <w:pStyle w:val="Liste"/>
              <w:numPr>
                <w:ilvl w:val="0"/>
                <w:numId w:val="12"/>
              </w:numPr>
              <w:spacing w:before="40" w:after="40"/>
              <w:contextualSpacing w:val="0"/>
              <w:jc w:val="left"/>
              <w:rPr>
                <w:rFonts w:ascii="Arial" w:hAnsi="Arial" w:cs="Arial"/>
                <w:color w:val="auto"/>
              </w:rPr>
            </w:pPr>
            <w:proofErr w:type="gramStart"/>
            <w:r w:rsidRPr="004405DF">
              <w:rPr>
                <w:rFonts w:ascii="Arial" w:hAnsi="Arial" w:cs="Arial"/>
                <w:color w:val="auto"/>
              </w:rPr>
              <w:t>commande</w:t>
            </w:r>
            <w:proofErr w:type="gramEnd"/>
            <w:r w:rsidRPr="004405DF">
              <w:rPr>
                <w:rFonts w:ascii="Arial" w:hAnsi="Arial" w:cs="Arial"/>
                <w:color w:val="auto"/>
              </w:rPr>
              <w:t xml:space="preserve"> émise par le site</w:t>
            </w:r>
          </w:p>
        </w:tc>
      </w:tr>
      <w:tr w:rsidR="00886BAA" w:rsidRPr="004405DF" w14:paraId="71C6805F" w14:textId="77777777" w:rsidTr="00821446">
        <w:trPr>
          <w:cantSplit/>
        </w:trPr>
        <w:tc>
          <w:tcPr>
            <w:tcW w:w="10201" w:type="dxa"/>
            <w:gridSpan w:val="4"/>
            <w:vAlign w:val="center"/>
          </w:tcPr>
          <w:p w14:paraId="366F957C" w14:textId="77777777" w:rsidR="00886BAA" w:rsidRPr="004405DF" w:rsidRDefault="00886BAA" w:rsidP="00886BAA">
            <w:pPr>
              <w:pStyle w:val="Liste"/>
              <w:tabs>
                <w:tab w:val="left" w:pos="284"/>
                <w:tab w:val="num" w:pos="720"/>
              </w:tabs>
              <w:ind w:left="0" w:firstLine="0"/>
              <w:contextualSpacing w:val="0"/>
              <w:jc w:val="left"/>
              <w:rPr>
                <w:rFonts w:ascii="Arial" w:hAnsi="Arial" w:cs="Arial"/>
                <w:b/>
                <w:color w:val="auto"/>
              </w:rPr>
            </w:pPr>
            <w:r w:rsidRPr="004405DF">
              <w:rPr>
                <w:rFonts w:ascii="Arial" w:hAnsi="Arial" w:cs="Arial"/>
                <w:b/>
                <w:color w:val="auto"/>
              </w:rPr>
              <w:t>Livrable(s) spécifique(s) attendu(s)</w:t>
            </w:r>
          </w:p>
        </w:tc>
      </w:tr>
      <w:tr w:rsidR="00886BAA" w:rsidRPr="004405DF" w14:paraId="6BC014B9" w14:textId="77777777" w:rsidTr="00821446">
        <w:trPr>
          <w:cantSplit/>
          <w:trHeight w:val="683"/>
        </w:trPr>
        <w:tc>
          <w:tcPr>
            <w:tcW w:w="10201" w:type="dxa"/>
            <w:gridSpan w:val="4"/>
            <w:tcBorders>
              <w:top w:val="nil"/>
            </w:tcBorders>
            <w:vAlign w:val="center"/>
          </w:tcPr>
          <w:p w14:paraId="6737C3E8" w14:textId="77777777" w:rsidR="00886BAA" w:rsidRPr="004405DF" w:rsidRDefault="00886BAA" w:rsidP="00D443F2">
            <w:pPr>
              <w:pStyle w:val="Liste"/>
              <w:ind w:left="0" w:right="140" w:firstLine="0"/>
              <w:jc w:val="left"/>
              <w:rPr>
                <w:rFonts w:ascii="Arial" w:hAnsi="Arial" w:cs="Arial"/>
                <w:bCs/>
                <w:color w:val="auto"/>
              </w:rPr>
            </w:pPr>
            <w:r w:rsidRPr="004405DF">
              <w:rPr>
                <w:rFonts w:ascii="Arial" w:hAnsi="Arial" w:cs="Arial"/>
                <w:bCs/>
                <w:color w:val="auto"/>
              </w:rPr>
              <w:t>Fourniture d’une étude d’impact et méthodologie de mise en œuvre avec un phasage des différentes prestations.</w:t>
            </w:r>
          </w:p>
          <w:p w14:paraId="61637DCF" w14:textId="77777777" w:rsidR="00886BAA" w:rsidRPr="004405DF" w:rsidRDefault="00886BAA" w:rsidP="00D443F2">
            <w:pPr>
              <w:pStyle w:val="Liste"/>
              <w:ind w:left="0" w:firstLine="0"/>
              <w:jc w:val="left"/>
              <w:rPr>
                <w:rFonts w:ascii="Arial" w:hAnsi="Arial" w:cs="Arial"/>
                <w:bCs/>
                <w:color w:val="auto"/>
              </w:rPr>
            </w:pPr>
            <w:r w:rsidRPr="004405DF">
              <w:rPr>
                <w:rFonts w:ascii="Arial" w:hAnsi="Arial" w:cs="Arial"/>
                <w:bCs/>
                <w:color w:val="auto"/>
              </w:rPr>
              <w:t>Fourniture d’une description précise de l’opération ainsi que la liste des services et matériels impactés.</w:t>
            </w:r>
          </w:p>
          <w:p w14:paraId="40DE68EF" w14:textId="77777777" w:rsidR="00886BAA" w:rsidRPr="004405DF" w:rsidRDefault="00886BAA" w:rsidP="00D443F2">
            <w:pPr>
              <w:pStyle w:val="Liste"/>
              <w:ind w:left="0" w:firstLine="0"/>
              <w:jc w:val="left"/>
              <w:rPr>
                <w:rFonts w:ascii="Arial" w:hAnsi="Arial" w:cs="Arial"/>
                <w:bCs/>
                <w:color w:val="auto"/>
              </w:rPr>
            </w:pPr>
            <w:r w:rsidRPr="004405DF">
              <w:rPr>
                <w:rFonts w:ascii="Arial" w:hAnsi="Arial" w:cs="Arial"/>
                <w:bCs/>
                <w:color w:val="auto"/>
              </w:rPr>
              <w:t>Fourniture d’un planning de réalisation suivant la complexité de la prestation.</w:t>
            </w:r>
          </w:p>
          <w:p w14:paraId="2F6C6088" w14:textId="77777777" w:rsidR="00886BAA" w:rsidRPr="004405DF" w:rsidRDefault="00886BAA" w:rsidP="00D443F2">
            <w:pPr>
              <w:pStyle w:val="Liste"/>
              <w:ind w:left="0" w:right="140" w:firstLine="0"/>
              <w:jc w:val="left"/>
              <w:rPr>
                <w:rFonts w:ascii="Arial" w:hAnsi="Arial" w:cs="Arial"/>
                <w:bCs/>
                <w:color w:val="auto"/>
              </w:rPr>
            </w:pPr>
            <w:r w:rsidRPr="004405DF">
              <w:rPr>
                <w:rFonts w:ascii="Arial" w:hAnsi="Arial" w:cs="Arial"/>
                <w:bCs/>
                <w:color w:val="auto"/>
              </w:rPr>
              <w:t>Fourniture de tous les documents tenant compte des matériels et services impactés par le déménagement.</w:t>
            </w:r>
          </w:p>
        </w:tc>
      </w:tr>
      <w:tr w:rsidR="00886BAA" w:rsidRPr="00B92EA3" w14:paraId="509B5DF1" w14:textId="77777777" w:rsidTr="00B92EA3">
        <w:tblPrEx>
          <w:tblCellMar>
            <w:left w:w="108" w:type="dxa"/>
            <w:right w:w="108" w:type="dxa"/>
          </w:tblCellMar>
        </w:tblPrEx>
        <w:tc>
          <w:tcPr>
            <w:tcW w:w="8784" w:type="dxa"/>
            <w:gridSpan w:val="3"/>
            <w:shd w:val="clear" w:color="auto" w:fill="FFFF99"/>
          </w:tcPr>
          <w:p w14:paraId="70FE21C9" w14:textId="77777777" w:rsidR="00886BAA" w:rsidRPr="00B92EA3" w:rsidRDefault="00886BAA" w:rsidP="00821446">
            <w:pPr>
              <w:pStyle w:val="Liste"/>
              <w:ind w:left="0" w:right="140" w:firstLine="0"/>
              <w:jc w:val="left"/>
              <w:rPr>
                <w:rFonts w:ascii="Arial" w:hAnsi="Arial" w:cs="Arial"/>
                <w:bCs/>
                <w:color w:val="auto"/>
                <w:highlight w:val="yellow"/>
              </w:rPr>
            </w:pPr>
            <w:r w:rsidRPr="00B92EA3">
              <w:rPr>
                <w:rFonts w:ascii="Arial" w:hAnsi="Arial" w:cs="Arial"/>
                <w:bCs/>
                <w:color w:val="auto"/>
                <w:highlight w:val="yellow"/>
              </w:rPr>
              <w:t>Métrique</w:t>
            </w:r>
          </w:p>
        </w:tc>
        <w:tc>
          <w:tcPr>
            <w:tcW w:w="1417" w:type="dxa"/>
            <w:shd w:val="clear" w:color="auto" w:fill="FFFF99"/>
          </w:tcPr>
          <w:p w14:paraId="6062FD46" w14:textId="77777777" w:rsidR="00886BAA" w:rsidRPr="00B92EA3" w:rsidRDefault="00886BAA" w:rsidP="00D443F2">
            <w:pPr>
              <w:jc w:val="center"/>
              <w:rPr>
                <w:rFonts w:ascii="Arial" w:hAnsi="Arial" w:cs="Arial"/>
                <w:b/>
                <w:color w:val="auto"/>
              </w:rPr>
            </w:pPr>
            <w:r w:rsidRPr="00B92EA3">
              <w:rPr>
                <w:rFonts w:ascii="Arial" w:hAnsi="Arial" w:cs="Arial"/>
                <w:b/>
                <w:color w:val="auto"/>
              </w:rPr>
              <w:t>DEM-ETUDE</w:t>
            </w:r>
          </w:p>
        </w:tc>
      </w:tr>
      <w:tr w:rsidR="00886BAA" w:rsidRPr="00B92EA3" w14:paraId="49DF9006" w14:textId="77777777" w:rsidTr="00B92EA3">
        <w:tblPrEx>
          <w:tblCellMar>
            <w:left w:w="108" w:type="dxa"/>
            <w:right w:w="108" w:type="dxa"/>
          </w:tblCellMar>
        </w:tblPrEx>
        <w:trPr>
          <w:trHeight w:val="539"/>
        </w:trPr>
        <w:tc>
          <w:tcPr>
            <w:tcW w:w="1980" w:type="dxa"/>
            <w:vAlign w:val="center"/>
          </w:tcPr>
          <w:p w14:paraId="736FB586" w14:textId="77777777" w:rsidR="00886BAA" w:rsidRPr="00B92EA3" w:rsidRDefault="00886BAA" w:rsidP="00D443F2">
            <w:pPr>
              <w:spacing w:before="40" w:after="40"/>
              <w:ind w:left="28" w:right="-113"/>
              <w:jc w:val="left"/>
              <w:rPr>
                <w:rFonts w:ascii="Arial" w:hAnsi="Arial" w:cs="Arial"/>
                <w:b/>
                <w:color w:val="auto"/>
                <w:spacing w:val="-6"/>
              </w:rPr>
            </w:pPr>
            <w:r w:rsidRPr="00B92EA3">
              <w:rPr>
                <w:rFonts w:ascii="Arial" w:hAnsi="Arial" w:cs="Arial"/>
                <w:b/>
                <w:color w:val="auto"/>
                <w:spacing w:val="-6"/>
              </w:rPr>
              <w:t>Complexité Faible</w:t>
            </w:r>
          </w:p>
        </w:tc>
        <w:tc>
          <w:tcPr>
            <w:tcW w:w="6804" w:type="dxa"/>
            <w:gridSpan w:val="2"/>
            <w:vAlign w:val="center"/>
          </w:tcPr>
          <w:p w14:paraId="1F93C0C1" w14:textId="4DA9A738" w:rsidR="00886BAA" w:rsidRPr="00B92EA3" w:rsidRDefault="00886BAA" w:rsidP="00821446">
            <w:pPr>
              <w:pStyle w:val="Liste"/>
              <w:ind w:left="0" w:right="140" w:firstLine="0"/>
              <w:jc w:val="left"/>
              <w:rPr>
                <w:rFonts w:ascii="Arial" w:hAnsi="Arial" w:cs="Arial"/>
                <w:bCs/>
                <w:color w:val="auto"/>
                <w:highlight w:val="yellow"/>
              </w:rPr>
            </w:pPr>
            <w:r w:rsidRPr="009558AB">
              <w:rPr>
                <w:rFonts w:ascii="Arial" w:hAnsi="Arial" w:cs="Arial"/>
                <w:bCs/>
                <w:color w:val="auto"/>
              </w:rPr>
              <w:t xml:space="preserve">Etude de déménagement d’un matériel sans impact sur le fonctionnement </w:t>
            </w:r>
            <w:r w:rsidR="009558AB">
              <w:rPr>
                <w:rFonts w:ascii="Arial" w:hAnsi="Arial" w:cs="Arial"/>
                <w:bCs/>
                <w:color w:val="auto"/>
              </w:rPr>
              <w:t>du site</w:t>
            </w:r>
            <w:r w:rsidRPr="009558AB">
              <w:rPr>
                <w:rFonts w:ascii="Arial" w:hAnsi="Arial" w:cs="Arial"/>
                <w:bCs/>
                <w:color w:val="auto"/>
              </w:rPr>
              <w:t>.</w:t>
            </w:r>
          </w:p>
        </w:tc>
        <w:tc>
          <w:tcPr>
            <w:tcW w:w="1417" w:type="dxa"/>
            <w:vAlign w:val="center"/>
          </w:tcPr>
          <w:p w14:paraId="02567553" w14:textId="77777777" w:rsidR="00886BAA" w:rsidRPr="00B92EA3" w:rsidRDefault="00886BAA" w:rsidP="00D443F2">
            <w:pPr>
              <w:spacing w:before="40" w:after="40"/>
              <w:jc w:val="center"/>
              <w:rPr>
                <w:rFonts w:ascii="Arial" w:hAnsi="Arial" w:cs="Arial"/>
                <w:color w:val="auto"/>
              </w:rPr>
            </w:pPr>
            <w:r w:rsidRPr="00B92EA3">
              <w:rPr>
                <w:rFonts w:ascii="Arial" w:hAnsi="Arial" w:cs="Arial"/>
                <w:color w:val="auto"/>
              </w:rPr>
              <w:t>DEM-ETUDE1</w:t>
            </w:r>
          </w:p>
        </w:tc>
      </w:tr>
      <w:tr w:rsidR="00886BAA" w:rsidRPr="00B92EA3" w14:paraId="07701F1A" w14:textId="77777777" w:rsidTr="00B92EA3">
        <w:tblPrEx>
          <w:tblCellMar>
            <w:left w:w="108" w:type="dxa"/>
            <w:right w:w="108" w:type="dxa"/>
          </w:tblCellMar>
        </w:tblPrEx>
        <w:tc>
          <w:tcPr>
            <w:tcW w:w="1980" w:type="dxa"/>
            <w:vAlign w:val="center"/>
          </w:tcPr>
          <w:p w14:paraId="20A509BB" w14:textId="77777777" w:rsidR="00886BAA" w:rsidRPr="00B92EA3" w:rsidRDefault="00886BAA" w:rsidP="00D443F2">
            <w:pPr>
              <w:spacing w:before="40" w:after="40"/>
              <w:ind w:left="28" w:right="-113"/>
              <w:jc w:val="left"/>
              <w:rPr>
                <w:rFonts w:ascii="Arial" w:hAnsi="Arial" w:cs="Arial"/>
                <w:b/>
                <w:color w:val="auto"/>
                <w:spacing w:val="-6"/>
              </w:rPr>
            </w:pPr>
            <w:r w:rsidRPr="00B92EA3">
              <w:rPr>
                <w:rFonts w:ascii="Arial" w:hAnsi="Arial" w:cs="Arial"/>
                <w:b/>
                <w:color w:val="auto"/>
                <w:spacing w:val="-6"/>
              </w:rPr>
              <w:t>Moyenne complexité</w:t>
            </w:r>
          </w:p>
        </w:tc>
        <w:tc>
          <w:tcPr>
            <w:tcW w:w="6804" w:type="dxa"/>
            <w:gridSpan w:val="2"/>
            <w:vAlign w:val="center"/>
          </w:tcPr>
          <w:p w14:paraId="7673035A" w14:textId="77777777" w:rsidR="00886BAA" w:rsidRPr="00B92EA3" w:rsidRDefault="00886BAA" w:rsidP="00D443F2">
            <w:pPr>
              <w:spacing w:before="40" w:after="40"/>
              <w:jc w:val="left"/>
              <w:rPr>
                <w:rFonts w:ascii="Arial" w:hAnsi="Arial" w:cs="Arial"/>
                <w:color w:val="auto"/>
              </w:rPr>
            </w:pPr>
            <w:r w:rsidRPr="00B92EA3">
              <w:rPr>
                <w:rFonts w:ascii="Arial" w:hAnsi="Arial" w:cs="Arial"/>
                <w:color w:val="auto"/>
              </w:rPr>
              <w:t>Etude de déménagement d’un matériel avec un impact sur le fonctionnement, soit un routage sur un autre lien, soit la fourniture de matériel pour éviter la coupure.</w:t>
            </w:r>
          </w:p>
        </w:tc>
        <w:tc>
          <w:tcPr>
            <w:tcW w:w="1417" w:type="dxa"/>
            <w:vAlign w:val="center"/>
          </w:tcPr>
          <w:p w14:paraId="35548B48" w14:textId="77777777" w:rsidR="00886BAA" w:rsidRPr="00B92EA3" w:rsidRDefault="00886BAA" w:rsidP="00D443F2">
            <w:pPr>
              <w:spacing w:before="40" w:after="40"/>
              <w:jc w:val="center"/>
              <w:rPr>
                <w:rFonts w:ascii="Arial" w:hAnsi="Arial" w:cs="Arial"/>
                <w:color w:val="auto"/>
              </w:rPr>
            </w:pPr>
            <w:r w:rsidRPr="00B92EA3">
              <w:rPr>
                <w:rFonts w:ascii="Arial" w:hAnsi="Arial" w:cs="Arial"/>
                <w:color w:val="auto"/>
              </w:rPr>
              <w:t>DEM-ETUDE2</w:t>
            </w:r>
          </w:p>
        </w:tc>
      </w:tr>
      <w:tr w:rsidR="00886BAA" w:rsidRPr="00B92EA3" w14:paraId="3FAC9A91" w14:textId="77777777" w:rsidTr="00B92EA3">
        <w:tblPrEx>
          <w:tblCellMar>
            <w:left w:w="108" w:type="dxa"/>
            <w:right w:w="108" w:type="dxa"/>
          </w:tblCellMar>
        </w:tblPrEx>
        <w:tc>
          <w:tcPr>
            <w:tcW w:w="1980" w:type="dxa"/>
            <w:vAlign w:val="center"/>
          </w:tcPr>
          <w:p w14:paraId="7365E908" w14:textId="77777777" w:rsidR="00886BAA" w:rsidRPr="00B92EA3" w:rsidRDefault="00886BAA" w:rsidP="00D443F2">
            <w:pPr>
              <w:spacing w:before="40" w:after="40"/>
              <w:ind w:left="28" w:right="-113"/>
              <w:jc w:val="left"/>
              <w:rPr>
                <w:rFonts w:ascii="Arial" w:hAnsi="Arial" w:cs="Arial"/>
                <w:b/>
                <w:color w:val="auto"/>
                <w:spacing w:val="-6"/>
              </w:rPr>
            </w:pPr>
            <w:r w:rsidRPr="00B92EA3">
              <w:rPr>
                <w:rFonts w:ascii="Arial" w:hAnsi="Arial" w:cs="Arial"/>
                <w:b/>
                <w:color w:val="auto"/>
                <w:spacing w:val="-6"/>
              </w:rPr>
              <w:t>Grande complexité</w:t>
            </w:r>
          </w:p>
        </w:tc>
        <w:tc>
          <w:tcPr>
            <w:tcW w:w="6804" w:type="dxa"/>
            <w:gridSpan w:val="2"/>
            <w:vAlign w:val="center"/>
          </w:tcPr>
          <w:p w14:paraId="27A9C7C7" w14:textId="7E84F7B3" w:rsidR="00886BAA" w:rsidRPr="00B92EA3" w:rsidRDefault="00886BAA" w:rsidP="00D443F2">
            <w:pPr>
              <w:spacing w:before="40" w:after="40"/>
              <w:jc w:val="left"/>
              <w:rPr>
                <w:rFonts w:ascii="Arial" w:hAnsi="Arial" w:cs="Arial"/>
                <w:color w:val="auto"/>
              </w:rPr>
            </w:pPr>
            <w:r w:rsidRPr="00B92EA3">
              <w:rPr>
                <w:rFonts w:ascii="Arial" w:hAnsi="Arial" w:cs="Arial"/>
                <w:color w:val="auto"/>
              </w:rPr>
              <w:t>Etude de déménagement d’un matériel avec un impact sur le fonctionnement, soit un routage sur un autre lien, soit la fourniture de matériel pour éviter la coupure, nécessitant la présence de personnel de l’AP-HP, avec fourniture de prestation et de matériel plus la présence d’un intégrateur de télécom</w:t>
            </w:r>
            <w:r w:rsidR="00212176" w:rsidRPr="00B92EA3">
              <w:rPr>
                <w:rFonts w:ascii="Arial" w:hAnsi="Arial" w:cs="Arial"/>
                <w:color w:val="auto"/>
              </w:rPr>
              <w:t>.</w:t>
            </w:r>
          </w:p>
        </w:tc>
        <w:tc>
          <w:tcPr>
            <w:tcW w:w="1417" w:type="dxa"/>
            <w:vAlign w:val="center"/>
          </w:tcPr>
          <w:p w14:paraId="3761D81D" w14:textId="77777777" w:rsidR="00886BAA" w:rsidRPr="00B92EA3" w:rsidRDefault="00886BAA" w:rsidP="00D443F2">
            <w:pPr>
              <w:spacing w:before="40" w:after="40"/>
              <w:jc w:val="center"/>
              <w:rPr>
                <w:rFonts w:ascii="Arial" w:hAnsi="Arial" w:cs="Arial"/>
                <w:color w:val="auto"/>
              </w:rPr>
            </w:pPr>
            <w:r w:rsidRPr="00B92EA3">
              <w:rPr>
                <w:rFonts w:ascii="Arial" w:hAnsi="Arial" w:cs="Arial"/>
                <w:color w:val="auto"/>
              </w:rPr>
              <w:t>DEM-ETUDE3</w:t>
            </w:r>
          </w:p>
        </w:tc>
      </w:tr>
      <w:tr w:rsidR="00886BAA" w:rsidRPr="00B92EA3" w14:paraId="2EE174B1" w14:textId="77777777" w:rsidTr="00B92EA3">
        <w:tblPrEx>
          <w:tblCellMar>
            <w:left w:w="108" w:type="dxa"/>
            <w:right w:w="108" w:type="dxa"/>
          </w:tblCellMar>
        </w:tblPrEx>
        <w:tc>
          <w:tcPr>
            <w:tcW w:w="8784" w:type="dxa"/>
            <w:gridSpan w:val="3"/>
            <w:shd w:val="clear" w:color="auto" w:fill="FFFF99"/>
          </w:tcPr>
          <w:p w14:paraId="5BB271D5" w14:textId="77777777" w:rsidR="00886BAA" w:rsidRPr="00B92EA3" w:rsidRDefault="00886BAA" w:rsidP="00D443F2">
            <w:pPr>
              <w:rPr>
                <w:rFonts w:ascii="Arial" w:hAnsi="Arial" w:cs="Arial"/>
                <w:b/>
                <w:color w:val="auto"/>
              </w:rPr>
            </w:pPr>
            <w:r w:rsidRPr="00B92EA3">
              <w:rPr>
                <w:rFonts w:ascii="Arial" w:hAnsi="Arial" w:cs="Arial"/>
                <w:b/>
                <w:color w:val="auto"/>
              </w:rPr>
              <w:t>Métrique</w:t>
            </w:r>
          </w:p>
        </w:tc>
        <w:tc>
          <w:tcPr>
            <w:tcW w:w="1417" w:type="dxa"/>
            <w:shd w:val="clear" w:color="auto" w:fill="FFFF99"/>
          </w:tcPr>
          <w:p w14:paraId="67C5EB51" w14:textId="77777777" w:rsidR="00886BAA" w:rsidRPr="00B92EA3" w:rsidRDefault="00886BAA" w:rsidP="00D443F2">
            <w:pPr>
              <w:jc w:val="center"/>
              <w:rPr>
                <w:rFonts w:ascii="Arial" w:hAnsi="Arial" w:cs="Arial"/>
                <w:b/>
                <w:color w:val="auto"/>
              </w:rPr>
            </w:pPr>
            <w:r w:rsidRPr="00B92EA3">
              <w:rPr>
                <w:rFonts w:ascii="Arial" w:hAnsi="Arial" w:cs="Arial"/>
                <w:b/>
                <w:color w:val="auto"/>
              </w:rPr>
              <w:t>DEM-REAL</w:t>
            </w:r>
          </w:p>
        </w:tc>
      </w:tr>
      <w:tr w:rsidR="00886BAA" w:rsidRPr="00B92EA3" w14:paraId="0DC24082" w14:textId="77777777" w:rsidTr="00B92EA3">
        <w:tblPrEx>
          <w:tblCellMar>
            <w:left w:w="108" w:type="dxa"/>
            <w:right w:w="108" w:type="dxa"/>
          </w:tblCellMar>
        </w:tblPrEx>
        <w:trPr>
          <w:trHeight w:val="539"/>
        </w:trPr>
        <w:tc>
          <w:tcPr>
            <w:tcW w:w="1980" w:type="dxa"/>
            <w:vAlign w:val="center"/>
          </w:tcPr>
          <w:p w14:paraId="1A468438" w14:textId="77777777" w:rsidR="00886BAA" w:rsidRPr="00B92EA3" w:rsidRDefault="00886BAA" w:rsidP="00D443F2">
            <w:pPr>
              <w:spacing w:before="40" w:after="40"/>
              <w:ind w:left="28" w:right="-113"/>
              <w:jc w:val="left"/>
              <w:rPr>
                <w:rFonts w:ascii="Arial" w:hAnsi="Arial" w:cs="Arial"/>
                <w:b/>
                <w:color w:val="auto"/>
                <w:spacing w:val="-6"/>
              </w:rPr>
            </w:pPr>
            <w:r w:rsidRPr="00B92EA3">
              <w:rPr>
                <w:rFonts w:ascii="Arial" w:hAnsi="Arial" w:cs="Arial"/>
                <w:b/>
                <w:color w:val="auto"/>
                <w:spacing w:val="-6"/>
              </w:rPr>
              <w:t>Complexité Faible</w:t>
            </w:r>
          </w:p>
        </w:tc>
        <w:tc>
          <w:tcPr>
            <w:tcW w:w="6804" w:type="dxa"/>
            <w:gridSpan w:val="2"/>
            <w:vAlign w:val="center"/>
          </w:tcPr>
          <w:p w14:paraId="1E4B0A9F" w14:textId="18A0EB75" w:rsidR="00886BAA" w:rsidRPr="00B92EA3" w:rsidRDefault="00886BAA" w:rsidP="00D443F2">
            <w:pPr>
              <w:spacing w:before="40" w:after="40"/>
              <w:jc w:val="left"/>
              <w:rPr>
                <w:rFonts w:ascii="Arial" w:hAnsi="Arial" w:cs="Arial"/>
                <w:color w:val="auto"/>
              </w:rPr>
            </w:pPr>
            <w:r w:rsidRPr="00B92EA3">
              <w:rPr>
                <w:rFonts w:ascii="Arial" w:hAnsi="Arial" w:cs="Arial"/>
                <w:color w:val="auto"/>
              </w:rPr>
              <w:t>Réalisation d’une évolution d’un matériel sans impact pour le site avec juste une programmation des matériels ou routeurs</w:t>
            </w:r>
            <w:r w:rsidR="00212176" w:rsidRPr="00B92EA3">
              <w:rPr>
                <w:rFonts w:ascii="Arial" w:hAnsi="Arial" w:cs="Arial"/>
                <w:color w:val="auto"/>
              </w:rPr>
              <w:t>.</w:t>
            </w:r>
          </w:p>
        </w:tc>
        <w:tc>
          <w:tcPr>
            <w:tcW w:w="1417" w:type="dxa"/>
            <w:vAlign w:val="center"/>
          </w:tcPr>
          <w:p w14:paraId="3FE34B08" w14:textId="77777777" w:rsidR="00886BAA" w:rsidRPr="00B92EA3" w:rsidRDefault="00886BAA" w:rsidP="00D443F2">
            <w:pPr>
              <w:spacing w:before="40" w:after="40"/>
              <w:jc w:val="center"/>
              <w:rPr>
                <w:rFonts w:ascii="Arial" w:hAnsi="Arial" w:cs="Arial"/>
                <w:color w:val="auto"/>
              </w:rPr>
            </w:pPr>
            <w:r w:rsidRPr="00B92EA3">
              <w:rPr>
                <w:rFonts w:ascii="Arial" w:hAnsi="Arial" w:cs="Arial"/>
                <w:color w:val="auto"/>
              </w:rPr>
              <w:t>DEM-REAL1</w:t>
            </w:r>
          </w:p>
        </w:tc>
      </w:tr>
      <w:tr w:rsidR="00886BAA" w:rsidRPr="00B92EA3" w14:paraId="6592AD27" w14:textId="77777777" w:rsidTr="00B92EA3">
        <w:tblPrEx>
          <w:tblCellMar>
            <w:left w:w="108" w:type="dxa"/>
            <w:right w:w="108" w:type="dxa"/>
          </w:tblCellMar>
        </w:tblPrEx>
        <w:tc>
          <w:tcPr>
            <w:tcW w:w="1980" w:type="dxa"/>
            <w:vAlign w:val="center"/>
          </w:tcPr>
          <w:p w14:paraId="70318374" w14:textId="77777777" w:rsidR="00886BAA" w:rsidRPr="00B92EA3" w:rsidRDefault="00886BAA" w:rsidP="00D443F2">
            <w:pPr>
              <w:spacing w:before="40" w:after="40"/>
              <w:ind w:left="28" w:right="-113"/>
              <w:jc w:val="left"/>
              <w:rPr>
                <w:rFonts w:ascii="Arial" w:hAnsi="Arial" w:cs="Arial"/>
                <w:b/>
                <w:color w:val="auto"/>
                <w:spacing w:val="-6"/>
              </w:rPr>
            </w:pPr>
            <w:r w:rsidRPr="00B92EA3">
              <w:rPr>
                <w:rFonts w:ascii="Arial" w:hAnsi="Arial" w:cs="Arial"/>
                <w:b/>
                <w:color w:val="auto"/>
                <w:spacing w:val="-6"/>
              </w:rPr>
              <w:t>Moyenne complexité</w:t>
            </w:r>
          </w:p>
        </w:tc>
        <w:tc>
          <w:tcPr>
            <w:tcW w:w="6804" w:type="dxa"/>
            <w:gridSpan w:val="2"/>
            <w:vAlign w:val="center"/>
          </w:tcPr>
          <w:p w14:paraId="368CFD3D" w14:textId="77777777" w:rsidR="00886BAA" w:rsidRPr="00B92EA3" w:rsidRDefault="00886BAA" w:rsidP="00D443F2">
            <w:pPr>
              <w:spacing w:before="40" w:after="40"/>
              <w:jc w:val="left"/>
              <w:rPr>
                <w:rFonts w:ascii="Arial" w:hAnsi="Arial" w:cs="Arial"/>
                <w:color w:val="auto"/>
              </w:rPr>
            </w:pPr>
            <w:r w:rsidRPr="00B92EA3">
              <w:rPr>
                <w:rFonts w:ascii="Arial" w:hAnsi="Arial" w:cs="Arial"/>
                <w:color w:val="auto"/>
              </w:rPr>
              <w:t>Réalisation de déménagement d’un matériel, avec impact pour le site, imposant la fourniture d’un autre matériel pour garantir le fonctionnement et la présence d’une équipe technique pour garantir le fonctionnement.</w:t>
            </w:r>
          </w:p>
        </w:tc>
        <w:tc>
          <w:tcPr>
            <w:tcW w:w="1417" w:type="dxa"/>
            <w:vAlign w:val="center"/>
          </w:tcPr>
          <w:p w14:paraId="59DBEFFD" w14:textId="77777777" w:rsidR="00886BAA" w:rsidRPr="00B92EA3" w:rsidRDefault="00886BAA" w:rsidP="00D443F2">
            <w:pPr>
              <w:spacing w:before="40" w:after="40"/>
              <w:jc w:val="center"/>
              <w:rPr>
                <w:rFonts w:ascii="Arial" w:hAnsi="Arial" w:cs="Arial"/>
                <w:color w:val="auto"/>
              </w:rPr>
            </w:pPr>
            <w:r w:rsidRPr="00B92EA3">
              <w:rPr>
                <w:rFonts w:ascii="Arial" w:hAnsi="Arial" w:cs="Arial"/>
                <w:color w:val="auto"/>
              </w:rPr>
              <w:t>DEM-REAL2</w:t>
            </w:r>
          </w:p>
        </w:tc>
      </w:tr>
      <w:tr w:rsidR="00886BAA" w:rsidRPr="00B92EA3" w14:paraId="7D842CC6" w14:textId="77777777" w:rsidTr="00B92EA3">
        <w:tblPrEx>
          <w:tblCellMar>
            <w:left w:w="108" w:type="dxa"/>
            <w:right w:w="108" w:type="dxa"/>
          </w:tblCellMar>
        </w:tblPrEx>
        <w:tc>
          <w:tcPr>
            <w:tcW w:w="1980" w:type="dxa"/>
            <w:vAlign w:val="center"/>
          </w:tcPr>
          <w:p w14:paraId="47098EC1" w14:textId="77777777" w:rsidR="00886BAA" w:rsidRPr="00B92EA3" w:rsidRDefault="00886BAA" w:rsidP="00D443F2">
            <w:pPr>
              <w:spacing w:before="40" w:after="40"/>
              <w:ind w:left="28" w:right="-113"/>
              <w:jc w:val="left"/>
              <w:rPr>
                <w:rFonts w:ascii="Arial" w:hAnsi="Arial" w:cs="Arial"/>
                <w:b/>
                <w:color w:val="auto"/>
                <w:spacing w:val="-6"/>
              </w:rPr>
            </w:pPr>
            <w:r w:rsidRPr="00B92EA3">
              <w:rPr>
                <w:rFonts w:ascii="Arial" w:hAnsi="Arial" w:cs="Arial"/>
                <w:b/>
                <w:color w:val="auto"/>
                <w:spacing w:val="-6"/>
              </w:rPr>
              <w:t>Grande complexité</w:t>
            </w:r>
          </w:p>
        </w:tc>
        <w:tc>
          <w:tcPr>
            <w:tcW w:w="6804" w:type="dxa"/>
            <w:gridSpan w:val="2"/>
            <w:vAlign w:val="center"/>
          </w:tcPr>
          <w:p w14:paraId="54B656EE" w14:textId="480291A1" w:rsidR="00886BAA" w:rsidRPr="00B92EA3" w:rsidRDefault="00886BAA" w:rsidP="003D103F">
            <w:pPr>
              <w:spacing w:before="40" w:after="40"/>
              <w:jc w:val="left"/>
              <w:rPr>
                <w:rFonts w:ascii="Arial" w:hAnsi="Arial" w:cs="Arial"/>
                <w:color w:val="auto"/>
              </w:rPr>
            </w:pPr>
            <w:r w:rsidRPr="00B92EA3">
              <w:rPr>
                <w:rFonts w:ascii="Arial" w:hAnsi="Arial" w:cs="Arial"/>
                <w:color w:val="auto"/>
              </w:rPr>
              <w:t>Déménagement d’un matériel, avec impact pour le site, imposant la fourniture d’un autre matériel pour garantir le fonctionnement, la présence d’une équipe technique pour garantir le fonctionnement et des personnels d</w:t>
            </w:r>
            <w:r w:rsidR="003D103F" w:rsidRPr="00B92EA3">
              <w:rPr>
                <w:rFonts w:ascii="Arial" w:hAnsi="Arial" w:cs="Arial"/>
                <w:color w:val="auto"/>
              </w:rPr>
              <w:t>e l’AP-HP</w:t>
            </w:r>
            <w:r w:rsidRPr="00B92EA3">
              <w:rPr>
                <w:rFonts w:ascii="Arial" w:hAnsi="Arial" w:cs="Arial"/>
                <w:color w:val="auto"/>
              </w:rPr>
              <w:t xml:space="preserve"> avec fourniture de matériel et la présence d’un intégrateur.</w:t>
            </w:r>
          </w:p>
        </w:tc>
        <w:tc>
          <w:tcPr>
            <w:tcW w:w="1417" w:type="dxa"/>
            <w:vAlign w:val="center"/>
          </w:tcPr>
          <w:p w14:paraId="7231D9F9" w14:textId="77777777" w:rsidR="00886BAA" w:rsidRPr="00B92EA3" w:rsidRDefault="00886BAA" w:rsidP="00D443F2">
            <w:pPr>
              <w:spacing w:before="40" w:after="40"/>
              <w:jc w:val="center"/>
              <w:rPr>
                <w:rFonts w:ascii="Arial" w:hAnsi="Arial" w:cs="Arial"/>
                <w:color w:val="auto"/>
              </w:rPr>
            </w:pPr>
            <w:r w:rsidRPr="00B92EA3">
              <w:rPr>
                <w:rFonts w:ascii="Arial" w:hAnsi="Arial" w:cs="Arial"/>
                <w:color w:val="auto"/>
              </w:rPr>
              <w:t>DEM-REAL3</w:t>
            </w:r>
          </w:p>
        </w:tc>
      </w:tr>
    </w:tbl>
    <w:p w14:paraId="6F74FBC9" w14:textId="678359FB" w:rsidR="002E2850" w:rsidRPr="00694298" w:rsidRDefault="002B16A2" w:rsidP="00886BAA">
      <w:pPr>
        <w:pStyle w:val="Titre2"/>
        <w:pageBreakBefore/>
        <w:ind w:left="850" w:hanging="578"/>
      </w:pPr>
      <w:bookmarkStart w:id="7" w:name="_Toc221637493"/>
      <w:r w:rsidRPr="00694298">
        <w:lastRenderedPageBreak/>
        <w:t xml:space="preserve">Audit et analyse </w:t>
      </w:r>
      <w:r w:rsidR="002E2850" w:rsidRPr="00694298">
        <w:t>relatifs à l’infrastructure voix</w:t>
      </w:r>
      <w:bookmarkEnd w:id="7"/>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5433"/>
        <w:gridCol w:w="221"/>
        <w:gridCol w:w="1904"/>
        <w:gridCol w:w="33"/>
      </w:tblGrid>
      <w:tr w:rsidR="00D443F2" w:rsidRPr="00DB38D3" w14:paraId="2B8C8CE7" w14:textId="77777777" w:rsidTr="00565180">
        <w:tc>
          <w:tcPr>
            <w:tcW w:w="7617" w:type="dxa"/>
            <w:gridSpan w:val="2"/>
            <w:shd w:val="clear" w:color="auto" w:fill="FFFF99"/>
            <w:vAlign w:val="center"/>
          </w:tcPr>
          <w:p w14:paraId="40ED25A3" w14:textId="77777777" w:rsidR="00D443F2" w:rsidRPr="00DB38D3" w:rsidRDefault="00D443F2" w:rsidP="00D443F2">
            <w:pPr>
              <w:jc w:val="left"/>
              <w:rPr>
                <w:rFonts w:ascii="Arial" w:hAnsi="Arial" w:cs="Arial"/>
                <w:b/>
                <w:color w:val="auto"/>
              </w:rPr>
            </w:pPr>
            <w:r w:rsidRPr="00DB38D3">
              <w:rPr>
                <w:rFonts w:ascii="Arial" w:hAnsi="Arial" w:cs="Arial"/>
                <w:b/>
                <w:color w:val="auto"/>
              </w:rPr>
              <w:t>Présentation</w:t>
            </w:r>
          </w:p>
        </w:tc>
        <w:tc>
          <w:tcPr>
            <w:tcW w:w="2158" w:type="dxa"/>
            <w:gridSpan w:val="3"/>
            <w:shd w:val="clear" w:color="auto" w:fill="FFFF99"/>
            <w:vAlign w:val="center"/>
          </w:tcPr>
          <w:p w14:paraId="64C9C4B7" w14:textId="6CB7F01C" w:rsidR="00D443F2" w:rsidRPr="00DB38D3" w:rsidRDefault="002B16A2" w:rsidP="00D443F2">
            <w:pPr>
              <w:jc w:val="left"/>
              <w:rPr>
                <w:rFonts w:ascii="Arial" w:hAnsi="Arial" w:cs="Arial"/>
                <w:b/>
                <w:color w:val="auto"/>
              </w:rPr>
            </w:pPr>
            <w:r>
              <w:rPr>
                <w:rFonts w:ascii="Arial" w:hAnsi="Arial" w:cs="Arial"/>
                <w:b/>
                <w:color w:val="auto"/>
              </w:rPr>
              <w:t>AUDIT</w:t>
            </w:r>
          </w:p>
        </w:tc>
      </w:tr>
      <w:tr w:rsidR="00D443F2" w:rsidRPr="00DB38D3" w14:paraId="6ED3B623" w14:textId="77777777" w:rsidTr="00565180">
        <w:tc>
          <w:tcPr>
            <w:tcW w:w="9775" w:type="dxa"/>
            <w:gridSpan w:val="5"/>
            <w:vAlign w:val="center"/>
          </w:tcPr>
          <w:p w14:paraId="4A064D63" w14:textId="77777777" w:rsidR="00D443F2" w:rsidRPr="00DB38D3" w:rsidRDefault="00D443F2" w:rsidP="00D443F2">
            <w:pPr>
              <w:spacing w:after="60"/>
              <w:jc w:val="left"/>
              <w:rPr>
                <w:rFonts w:ascii="Arial" w:hAnsi="Arial" w:cs="Arial"/>
                <w:b/>
                <w:color w:val="auto"/>
              </w:rPr>
            </w:pPr>
            <w:r w:rsidRPr="00DB38D3">
              <w:rPr>
                <w:rFonts w:ascii="Arial" w:hAnsi="Arial" w:cs="Arial"/>
                <w:b/>
                <w:color w:val="auto"/>
              </w:rPr>
              <w:t>Contenu de la prestation</w:t>
            </w:r>
          </w:p>
        </w:tc>
      </w:tr>
      <w:tr w:rsidR="00D443F2" w:rsidRPr="00DB38D3" w14:paraId="41193754" w14:textId="77777777" w:rsidTr="00565180">
        <w:tc>
          <w:tcPr>
            <w:tcW w:w="9775" w:type="dxa"/>
            <w:gridSpan w:val="5"/>
            <w:vAlign w:val="center"/>
          </w:tcPr>
          <w:p w14:paraId="4AFF617D" w14:textId="27834184" w:rsidR="00D443F2" w:rsidRPr="00DB38D3" w:rsidRDefault="00D443F2" w:rsidP="00D443F2">
            <w:pPr>
              <w:pStyle w:val="Retraitnormal"/>
              <w:ind w:left="0" w:right="140"/>
              <w:jc w:val="left"/>
              <w:rPr>
                <w:rFonts w:ascii="Arial" w:hAnsi="Arial" w:cs="Arial"/>
                <w:sz w:val="20"/>
                <w:szCs w:val="20"/>
              </w:rPr>
            </w:pPr>
            <w:r w:rsidRPr="00DB38D3">
              <w:rPr>
                <w:rFonts w:ascii="Arial" w:hAnsi="Arial" w:cs="Arial"/>
                <w:sz w:val="20"/>
                <w:szCs w:val="20"/>
              </w:rPr>
              <w:t xml:space="preserve">Cette prestation a pour objectif de générer, organiser et mettre en forme des études d’analyse des </w:t>
            </w:r>
            <w:r w:rsidR="002B16A2">
              <w:rPr>
                <w:rFonts w:ascii="Arial" w:hAnsi="Arial" w:cs="Arial"/>
                <w:sz w:val="20"/>
                <w:szCs w:val="20"/>
              </w:rPr>
              <w:t>flux</w:t>
            </w:r>
            <w:r w:rsidRPr="00DB38D3">
              <w:rPr>
                <w:rFonts w:ascii="Arial" w:hAnsi="Arial" w:cs="Arial"/>
                <w:sz w:val="20"/>
                <w:szCs w:val="20"/>
              </w:rPr>
              <w:t xml:space="preserve"> de voix </w:t>
            </w:r>
            <w:r w:rsidRPr="008665D2">
              <w:rPr>
                <w:rFonts w:ascii="Arial" w:hAnsi="Arial" w:cs="Arial"/>
                <w:sz w:val="20"/>
                <w:szCs w:val="20"/>
              </w:rPr>
              <w:t>de bord</w:t>
            </w:r>
            <w:r w:rsidRPr="00DB38D3">
              <w:rPr>
                <w:rFonts w:ascii="Arial" w:hAnsi="Arial" w:cs="Arial"/>
                <w:sz w:val="20"/>
                <w:szCs w:val="20"/>
              </w:rPr>
              <w:t xml:space="preserve"> qui ne sont pas récurrents</w:t>
            </w:r>
            <w:r w:rsidR="0016707E">
              <w:rPr>
                <w:rFonts w:ascii="Arial" w:hAnsi="Arial" w:cs="Arial"/>
                <w:sz w:val="20"/>
                <w:szCs w:val="20"/>
              </w:rPr>
              <w:t xml:space="preserve">. Ceux qui sont récurrents </w:t>
            </w:r>
            <w:r w:rsidRPr="00DB38D3">
              <w:rPr>
                <w:rFonts w:ascii="Arial" w:hAnsi="Arial" w:cs="Arial"/>
                <w:sz w:val="20"/>
                <w:szCs w:val="20"/>
              </w:rPr>
              <w:t>f</w:t>
            </w:r>
            <w:r w:rsidR="0016707E">
              <w:rPr>
                <w:rFonts w:ascii="Arial" w:hAnsi="Arial" w:cs="Arial"/>
                <w:sz w:val="20"/>
                <w:szCs w:val="20"/>
              </w:rPr>
              <w:t>o</w:t>
            </w:r>
            <w:r w:rsidRPr="00DB38D3">
              <w:rPr>
                <w:rFonts w:ascii="Arial" w:hAnsi="Arial" w:cs="Arial"/>
                <w:sz w:val="20"/>
                <w:szCs w:val="20"/>
              </w:rPr>
              <w:t xml:space="preserve">nt partie intégrante des livrables demandés </w:t>
            </w:r>
            <w:r w:rsidR="006E7316" w:rsidRPr="006E7316">
              <w:rPr>
                <w:rFonts w:ascii="Arial" w:hAnsi="Arial" w:cs="Arial"/>
                <w:sz w:val="20"/>
                <w:szCs w:val="20"/>
              </w:rPr>
              <w:t>dans le CCTP</w:t>
            </w:r>
            <w:r w:rsidRPr="00DB38D3">
              <w:rPr>
                <w:rFonts w:ascii="Arial" w:hAnsi="Arial" w:cs="Arial"/>
                <w:sz w:val="20"/>
                <w:szCs w:val="20"/>
              </w:rPr>
              <w:t>.</w:t>
            </w:r>
          </w:p>
          <w:p w14:paraId="424BCD27" w14:textId="77777777" w:rsidR="00D443F2" w:rsidRPr="00DB38D3" w:rsidRDefault="00D443F2" w:rsidP="00D443F2">
            <w:pPr>
              <w:pStyle w:val="Retraitnormal"/>
              <w:ind w:left="0" w:right="140"/>
              <w:jc w:val="left"/>
              <w:rPr>
                <w:rFonts w:ascii="Arial" w:hAnsi="Arial" w:cs="Arial"/>
                <w:sz w:val="20"/>
                <w:szCs w:val="20"/>
              </w:rPr>
            </w:pPr>
            <w:r w:rsidRPr="00DB38D3">
              <w:rPr>
                <w:rFonts w:ascii="Arial" w:hAnsi="Arial" w:cs="Arial"/>
                <w:sz w:val="20"/>
                <w:szCs w:val="20"/>
              </w:rPr>
              <w:t>Dans le cadre de cette prestation, il peut être nécessaire de mettre en œuvre des matériels ou logiciels pour la réalisation de ces audits ou études permettant de valider, auditer et identifier l’ensemble des flux quel que soit la nature de ces flux. Le titulaire gère et organise la mise en œuvre de cette prestation, des matériels et/ou logiciels dont il a besoin pour réaliser cette prestation.</w:t>
            </w:r>
          </w:p>
          <w:p w14:paraId="710A3BB7" w14:textId="29FC87D5" w:rsidR="00D443F2" w:rsidRPr="00DB38D3" w:rsidRDefault="00D443F2" w:rsidP="00D443F2">
            <w:pPr>
              <w:jc w:val="left"/>
              <w:rPr>
                <w:rFonts w:ascii="Arial" w:hAnsi="Arial" w:cs="Arial"/>
                <w:color w:val="auto"/>
              </w:rPr>
            </w:pPr>
            <w:r w:rsidRPr="00DB38D3">
              <w:rPr>
                <w:rFonts w:ascii="Arial" w:hAnsi="Arial" w:cs="Arial"/>
                <w:color w:val="auto"/>
              </w:rPr>
              <w:t xml:space="preserve">La prestation </w:t>
            </w:r>
            <w:proofErr w:type="gramStart"/>
            <w:r w:rsidRPr="00DB38D3">
              <w:rPr>
                <w:rFonts w:ascii="Arial" w:hAnsi="Arial" w:cs="Arial"/>
                <w:color w:val="auto"/>
              </w:rPr>
              <w:t>de </w:t>
            </w:r>
            <w:r w:rsidR="002B16A2">
              <w:rPr>
                <w:rFonts w:ascii="Arial" w:hAnsi="Arial" w:cs="Arial"/>
                <w:color w:val="auto"/>
              </w:rPr>
              <w:t>Audit</w:t>
            </w:r>
            <w:proofErr w:type="gramEnd"/>
            <w:r w:rsidR="002B16A2">
              <w:rPr>
                <w:rFonts w:ascii="Arial" w:hAnsi="Arial" w:cs="Arial"/>
                <w:color w:val="auto"/>
              </w:rPr>
              <w:t xml:space="preserve"> et analyse</w:t>
            </w:r>
            <w:r w:rsidRPr="00DB38D3">
              <w:rPr>
                <w:rFonts w:ascii="Arial" w:hAnsi="Arial" w:cs="Arial"/>
                <w:color w:val="auto"/>
              </w:rPr>
              <w:t xml:space="preserve"> recouvre les opérations suivantes :</w:t>
            </w:r>
          </w:p>
          <w:p w14:paraId="30A1C08F" w14:textId="12A9222F" w:rsidR="00D443F2" w:rsidRPr="00DB38D3" w:rsidRDefault="00D443F2" w:rsidP="0079688F">
            <w:pPr>
              <w:numPr>
                <w:ilvl w:val="0"/>
                <w:numId w:val="11"/>
              </w:numPr>
              <w:tabs>
                <w:tab w:val="clear" w:pos="1854"/>
              </w:tabs>
              <w:ind w:left="359" w:right="140"/>
              <w:jc w:val="left"/>
              <w:rPr>
                <w:rFonts w:ascii="Arial" w:hAnsi="Arial" w:cs="Arial"/>
                <w:color w:val="auto"/>
              </w:rPr>
            </w:pPr>
            <w:r w:rsidRPr="00DB38D3">
              <w:rPr>
                <w:rFonts w:ascii="Arial" w:hAnsi="Arial" w:cs="Arial"/>
                <w:color w:val="auto"/>
              </w:rPr>
              <w:t>La gestion et la réalisation, sous forme de rapport, des statistiques et audits de trafic des flux voix des sites.</w:t>
            </w:r>
          </w:p>
          <w:p w14:paraId="48650923" w14:textId="428F4047" w:rsidR="00D443F2" w:rsidRPr="00DB38D3" w:rsidRDefault="00D443F2" w:rsidP="0079688F">
            <w:pPr>
              <w:numPr>
                <w:ilvl w:val="0"/>
                <w:numId w:val="11"/>
              </w:numPr>
              <w:tabs>
                <w:tab w:val="clear" w:pos="1854"/>
              </w:tabs>
              <w:ind w:left="359"/>
              <w:jc w:val="left"/>
              <w:rPr>
                <w:rFonts w:ascii="Arial" w:hAnsi="Arial" w:cs="Arial"/>
                <w:color w:val="auto"/>
              </w:rPr>
            </w:pPr>
            <w:r w:rsidRPr="00DB38D3">
              <w:rPr>
                <w:rFonts w:ascii="Arial" w:hAnsi="Arial" w:cs="Arial"/>
                <w:color w:val="auto"/>
              </w:rPr>
              <w:t>La mise en place de sondes, ou de matériels d’analyse de flux</w:t>
            </w:r>
            <w:r w:rsidR="006E7316">
              <w:rPr>
                <w:rFonts w:ascii="Arial" w:hAnsi="Arial" w:cs="Arial"/>
                <w:color w:val="auto"/>
              </w:rPr>
              <w:t>.</w:t>
            </w:r>
          </w:p>
          <w:p w14:paraId="26811541" w14:textId="71752637" w:rsidR="00D443F2" w:rsidRPr="00565180" w:rsidRDefault="00D443F2" w:rsidP="00565180">
            <w:pPr>
              <w:numPr>
                <w:ilvl w:val="0"/>
                <w:numId w:val="11"/>
              </w:numPr>
              <w:tabs>
                <w:tab w:val="clear" w:pos="1854"/>
              </w:tabs>
              <w:ind w:left="359"/>
              <w:jc w:val="left"/>
              <w:rPr>
                <w:rFonts w:ascii="Arial" w:hAnsi="Arial" w:cs="Arial"/>
                <w:color w:val="auto"/>
              </w:rPr>
            </w:pPr>
            <w:r w:rsidRPr="00DB38D3">
              <w:rPr>
                <w:rFonts w:ascii="Arial" w:hAnsi="Arial" w:cs="Arial"/>
                <w:color w:val="auto"/>
              </w:rPr>
              <w:t>La réalisation de r</w:t>
            </w:r>
            <w:r w:rsidR="006E7316">
              <w:rPr>
                <w:rFonts w:ascii="Arial" w:hAnsi="Arial" w:cs="Arial"/>
                <w:color w:val="auto"/>
              </w:rPr>
              <w:t xml:space="preserve">apports </w:t>
            </w:r>
          </w:p>
        </w:tc>
      </w:tr>
      <w:tr w:rsidR="00565180" w:rsidRPr="00DB38D3" w14:paraId="15E942FA" w14:textId="77777777" w:rsidTr="00565180">
        <w:trPr>
          <w:cantSplit/>
        </w:trPr>
        <w:tc>
          <w:tcPr>
            <w:tcW w:w="9775" w:type="dxa"/>
            <w:gridSpan w:val="5"/>
            <w:vAlign w:val="center"/>
          </w:tcPr>
          <w:p w14:paraId="7F6C6DC0" w14:textId="68983AC5" w:rsidR="00565180" w:rsidRPr="00DB38D3" w:rsidRDefault="00565180" w:rsidP="00D443F2">
            <w:pPr>
              <w:spacing w:after="60"/>
              <w:jc w:val="left"/>
              <w:rPr>
                <w:rFonts w:ascii="Arial" w:hAnsi="Arial" w:cs="Arial"/>
                <w:b/>
                <w:color w:val="auto"/>
              </w:rPr>
            </w:pPr>
            <w:r w:rsidRPr="00DB38D3">
              <w:rPr>
                <w:rFonts w:ascii="Arial" w:hAnsi="Arial" w:cs="Arial"/>
                <w:b/>
                <w:color w:val="auto"/>
              </w:rPr>
              <w:t xml:space="preserve">Antécédent(s), </w:t>
            </w:r>
            <w:r w:rsidR="006F6023" w:rsidRPr="00DB38D3">
              <w:rPr>
                <w:rFonts w:ascii="Arial" w:hAnsi="Arial" w:cs="Arial"/>
                <w:b/>
                <w:color w:val="auto"/>
              </w:rPr>
              <w:t>Prérequis</w:t>
            </w:r>
            <w:r w:rsidRPr="00DB38D3">
              <w:rPr>
                <w:rFonts w:ascii="Arial" w:hAnsi="Arial" w:cs="Arial"/>
                <w:b/>
                <w:color w:val="auto"/>
              </w:rPr>
              <w:t>, Fourniture(s)</w:t>
            </w:r>
          </w:p>
        </w:tc>
      </w:tr>
      <w:tr w:rsidR="00565180" w:rsidRPr="00DB38D3" w14:paraId="36A65145" w14:textId="77777777" w:rsidTr="00565180">
        <w:trPr>
          <w:cantSplit/>
          <w:trHeight w:val="838"/>
        </w:trPr>
        <w:tc>
          <w:tcPr>
            <w:tcW w:w="9775" w:type="dxa"/>
            <w:gridSpan w:val="5"/>
            <w:vAlign w:val="center"/>
          </w:tcPr>
          <w:p w14:paraId="30BB32AF" w14:textId="77777777" w:rsidR="00565180" w:rsidRPr="00DB38D3" w:rsidRDefault="00565180"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Préparation de l’audit après analyse de la demande.</w:t>
            </w:r>
          </w:p>
          <w:p w14:paraId="18943074" w14:textId="77777777" w:rsidR="00565180" w:rsidRPr="00DB38D3" w:rsidRDefault="00565180"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Mise en place de sondes ou matériels d’analyse si nécessaire,</w:t>
            </w:r>
          </w:p>
          <w:p w14:paraId="0813938F" w14:textId="5DB69360" w:rsidR="00565180" w:rsidRPr="00DB38D3" w:rsidRDefault="00565180"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 xml:space="preserve">Réalisation de rapport </w:t>
            </w:r>
          </w:p>
        </w:tc>
      </w:tr>
      <w:tr w:rsidR="00D443F2" w:rsidRPr="00DB38D3" w14:paraId="0407CB80" w14:textId="77777777" w:rsidTr="00565180">
        <w:trPr>
          <w:cantSplit/>
        </w:trPr>
        <w:tc>
          <w:tcPr>
            <w:tcW w:w="9775" w:type="dxa"/>
            <w:gridSpan w:val="5"/>
            <w:vAlign w:val="center"/>
          </w:tcPr>
          <w:p w14:paraId="258896A4" w14:textId="77777777" w:rsidR="00D443F2" w:rsidRPr="00DB38D3" w:rsidRDefault="00D443F2" w:rsidP="00D443F2">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D443F2" w:rsidRPr="00DB38D3" w14:paraId="3DBD2ADD" w14:textId="77777777" w:rsidTr="00565180">
        <w:trPr>
          <w:cantSplit/>
          <w:trHeight w:val="683"/>
        </w:trPr>
        <w:tc>
          <w:tcPr>
            <w:tcW w:w="9775" w:type="dxa"/>
            <w:gridSpan w:val="5"/>
            <w:tcBorders>
              <w:top w:val="nil"/>
            </w:tcBorders>
            <w:vAlign w:val="center"/>
          </w:tcPr>
          <w:p w14:paraId="3A16B0A3" w14:textId="77777777" w:rsidR="00D443F2" w:rsidRPr="00DB38D3" w:rsidRDefault="00D443F2" w:rsidP="00D443F2">
            <w:pPr>
              <w:pStyle w:val="Liste"/>
              <w:ind w:left="0" w:firstLine="0"/>
              <w:jc w:val="left"/>
              <w:rPr>
                <w:rFonts w:ascii="Arial" w:hAnsi="Arial" w:cs="Arial"/>
                <w:bCs/>
                <w:color w:val="auto"/>
              </w:rPr>
            </w:pPr>
            <w:r w:rsidRPr="00DB38D3">
              <w:rPr>
                <w:rFonts w:ascii="Arial" w:hAnsi="Arial" w:cs="Arial"/>
                <w:bCs/>
                <w:color w:val="auto"/>
              </w:rPr>
              <w:t>Fourniture d’un planning de réalisation suivant la complexité de la prestation</w:t>
            </w:r>
          </w:p>
          <w:p w14:paraId="13832D77" w14:textId="007C0D47" w:rsidR="00D443F2" w:rsidRPr="00DB38D3" w:rsidRDefault="00D443F2" w:rsidP="00D443F2">
            <w:pPr>
              <w:pStyle w:val="Liste"/>
              <w:ind w:left="0" w:firstLine="0"/>
              <w:jc w:val="left"/>
              <w:rPr>
                <w:rFonts w:ascii="Arial" w:hAnsi="Arial" w:cs="Arial"/>
                <w:bCs/>
                <w:color w:val="auto"/>
              </w:rPr>
            </w:pPr>
            <w:r w:rsidRPr="00DB38D3">
              <w:rPr>
                <w:rFonts w:ascii="Arial" w:hAnsi="Arial" w:cs="Arial"/>
                <w:bCs/>
                <w:color w:val="auto"/>
              </w:rPr>
              <w:t xml:space="preserve">Réalisation de l’audit pour analyse et statistique voix, </w:t>
            </w:r>
          </w:p>
          <w:p w14:paraId="2A73F650" w14:textId="32160ACD" w:rsidR="00D443F2" w:rsidRPr="00DB38D3" w:rsidRDefault="00D443F2" w:rsidP="00D443F2">
            <w:pPr>
              <w:pStyle w:val="Liste"/>
              <w:ind w:left="0" w:firstLine="0"/>
              <w:jc w:val="left"/>
              <w:rPr>
                <w:rFonts w:ascii="Arial" w:hAnsi="Arial" w:cs="Arial"/>
                <w:bCs/>
                <w:color w:val="auto"/>
              </w:rPr>
            </w:pPr>
            <w:r w:rsidRPr="00DB38D3">
              <w:rPr>
                <w:rFonts w:ascii="Arial" w:hAnsi="Arial" w:cs="Arial"/>
                <w:bCs/>
                <w:color w:val="auto"/>
              </w:rPr>
              <w:t xml:space="preserve">Fourniture d’un rapport d’analyse des données collectées </w:t>
            </w:r>
          </w:p>
        </w:tc>
      </w:tr>
      <w:tr w:rsidR="00D443F2" w:rsidRPr="00DB38D3" w14:paraId="4575C0E8" w14:textId="77777777" w:rsidTr="00565180">
        <w:tblPrEx>
          <w:tblCellMar>
            <w:left w:w="108" w:type="dxa"/>
            <w:right w:w="108" w:type="dxa"/>
          </w:tblCellMar>
        </w:tblPrEx>
        <w:trPr>
          <w:gridAfter w:val="1"/>
          <w:wAfter w:w="33" w:type="dxa"/>
        </w:trPr>
        <w:tc>
          <w:tcPr>
            <w:tcW w:w="7838" w:type="dxa"/>
            <w:gridSpan w:val="3"/>
            <w:shd w:val="clear" w:color="auto" w:fill="FFFF99"/>
            <w:vAlign w:val="center"/>
          </w:tcPr>
          <w:p w14:paraId="0D37C56C" w14:textId="77777777" w:rsidR="00D443F2" w:rsidRPr="00DB38D3" w:rsidRDefault="00D443F2" w:rsidP="00D443F2">
            <w:pPr>
              <w:jc w:val="left"/>
              <w:rPr>
                <w:rFonts w:ascii="Arial" w:hAnsi="Arial" w:cs="Arial"/>
                <w:b/>
                <w:color w:val="auto"/>
              </w:rPr>
            </w:pPr>
            <w:r w:rsidRPr="00DB38D3">
              <w:rPr>
                <w:rFonts w:ascii="Arial" w:hAnsi="Arial" w:cs="Arial"/>
                <w:b/>
                <w:color w:val="auto"/>
              </w:rPr>
              <w:t>Métrique</w:t>
            </w:r>
          </w:p>
        </w:tc>
        <w:tc>
          <w:tcPr>
            <w:tcW w:w="1904" w:type="dxa"/>
            <w:shd w:val="clear" w:color="auto" w:fill="FFFF99"/>
            <w:vAlign w:val="center"/>
          </w:tcPr>
          <w:p w14:paraId="2F9D6D45" w14:textId="7C65679D" w:rsidR="00D443F2" w:rsidRPr="00DB38D3" w:rsidRDefault="00694298" w:rsidP="00D443F2">
            <w:pPr>
              <w:jc w:val="center"/>
              <w:rPr>
                <w:rFonts w:ascii="Arial" w:hAnsi="Arial" w:cs="Arial"/>
                <w:b/>
                <w:color w:val="auto"/>
              </w:rPr>
            </w:pPr>
            <w:r>
              <w:rPr>
                <w:rFonts w:ascii="Arial" w:hAnsi="Arial" w:cs="Arial"/>
                <w:b/>
                <w:color w:val="auto"/>
              </w:rPr>
              <w:t>AUDIT</w:t>
            </w:r>
          </w:p>
        </w:tc>
      </w:tr>
      <w:tr w:rsidR="00D443F2" w:rsidRPr="00DB38D3" w14:paraId="360E2CE0" w14:textId="77777777" w:rsidTr="00565180">
        <w:tblPrEx>
          <w:tblCellMar>
            <w:left w:w="108" w:type="dxa"/>
            <w:right w:w="108" w:type="dxa"/>
          </w:tblCellMar>
        </w:tblPrEx>
        <w:trPr>
          <w:gridAfter w:val="1"/>
          <w:wAfter w:w="33" w:type="dxa"/>
        </w:trPr>
        <w:tc>
          <w:tcPr>
            <w:tcW w:w="2184" w:type="dxa"/>
            <w:vAlign w:val="center"/>
          </w:tcPr>
          <w:p w14:paraId="51764E7F" w14:textId="77777777" w:rsidR="00D443F2" w:rsidRPr="00DB38D3" w:rsidRDefault="00D443F2" w:rsidP="00D443F2">
            <w:pPr>
              <w:spacing w:before="40" w:after="40"/>
              <w:ind w:left="-113" w:right="-113"/>
              <w:jc w:val="left"/>
              <w:rPr>
                <w:rFonts w:ascii="Arial" w:hAnsi="Arial" w:cs="Arial"/>
                <w:b/>
                <w:color w:val="auto"/>
                <w:spacing w:val="-6"/>
              </w:rPr>
            </w:pPr>
            <w:r w:rsidRPr="00DB38D3">
              <w:rPr>
                <w:rFonts w:ascii="Arial" w:hAnsi="Arial" w:cs="Arial"/>
                <w:b/>
                <w:color w:val="auto"/>
                <w:spacing w:val="-6"/>
              </w:rPr>
              <w:t>Complexité Faible</w:t>
            </w:r>
          </w:p>
        </w:tc>
        <w:tc>
          <w:tcPr>
            <w:tcW w:w="5654" w:type="dxa"/>
            <w:gridSpan w:val="2"/>
            <w:vAlign w:val="center"/>
          </w:tcPr>
          <w:p w14:paraId="42AE47F0" w14:textId="0B7205BA" w:rsidR="00D443F2" w:rsidRPr="00DB38D3" w:rsidRDefault="00D443F2" w:rsidP="00D443F2">
            <w:pPr>
              <w:spacing w:before="40" w:after="40"/>
              <w:jc w:val="left"/>
              <w:rPr>
                <w:rFonts w:ascii="Arial" w:hAnsi="Arial" w:cs="Arial"/>
                <w:color w:val="auto"/>
              </w:rPr>
            </w:pPr>
            <w:r w:rsidRPr="00DB38D3">
              <w:rPr>
                <w:rFonts w:ascii="Arial" w:hAnsi="Arial" w:cs="Arial"/>
                <w:color w:val="auto"/>
              </w:rPr>
              <w:t xml:space="preserve">Réalisation </w:t>
            </w:r>
            <w:r w:rsidR="00694298" w:rsidRPr="00DB38D3">
              <w:rPr>
                <w:rFonts w:ascii="Arial" w:hAnsi="Arial" w:cs="Arial"/>
                <w:color w:val="auto"/>
              </w:rPr>
              <w:t>d</w:t>
            </w:r>
            <w:r w:rsidR="00694298">
              <w:rPr>
                <w:rFonts w:ascii="Arial" w:hAnsi="Arial" w:cs="Arial"/>
                <w:color w:val="auto"/>
              </w:rPr>
              <w:t xml:space="preserve">’audit </w:t>
            </w:r>
            <w:r w:rsidR="00694298" w:rsidRPr="00DB38D3">
              <w:rPr>
                <w:rFonts w:ascii="Arial" w:hAnsi="Arial" w:cs="Arial"/>
                <w:color w:val="auto"/>
              </w:rPr>
              <w:t>et d</w:t>
            </w:r>
            <w:r w:rsidR="00694298">
              <w:rPr>
                <w:rFonts w:ascii="Arial" w:hAnsi="Arial" w:cs="Arial"/>
                <w:color w:val="auto"/>
              </w:rPr>
              <w:t xml:space="preserve">’analyse </w:t>
            </w:r>
            <w:r w:rsidRPr="00DB38D3">
              <w:rPr>
                <w:rFonts w:ascii="Arial" w:hAnsi="Arial" w:cs="Arial"/>
                <w:color w:val="auto"/>
              </w:rPr>
              <w:t>à partir de données recueillies par le réseau de l’opérateur.</w:t>
            </w:r>
          </w:p>
        </w:tc>
        <w:tc>
          <w:tcPr>
            <w:tcW w:w="1904" w:type="dxa"/>
            <w:vAlign w:val="center"/>
          </w:tcPr>
          <w:p w14:paraId="330A87F2" w14:textId="070771E3" w:rsidR="00D443F2" w:rsidRPr="00DB38D3" w:rsidRDefault="00694298" w:rsidP="00D443F2">
            <w:pPr>
              <w:spacing w:before="40" w:after="40"/>
              <w:jc w:val="center"/>
              <w:rPr>
                <w:rFonts w:ascii="Arial" w:hAnsi="Arial" w:cs="Arial"/>
                <w:color w:val="auto"/>
              </w:rPr>
            </w:pPr>
            <w:r>
              <w:rPr>
                <w:rFonts w:ascii="Arial" w:hAnsi="Arial" w:cs="Arial"/>
                <w:color w:val="auto"/>
              </w:rPr>
              <w:t>AUDIT1</w:t>
            </w:r>
          </w:p>
        </w:tc>
      </w:tr>
      <w:tr w:rsidR="00D443F2" w:rsidRPr="00DB38D3" w14:paraId="7177808E" w14:textId="77777777" w:rsidTr="00565180">
        <w:tblPrEx>
          <w:tblCellMar>
            <w:left w:w="108" w:type="dxa"/>
            <w:right w:w="108" w:type="dxa"/>
          </w:tblCellMar>
        </w:tblPrEx>
        <w:trPr>
          <w:gridAfter w:val="1"/>
          <w:wAfter w:w="33" w:type="dxa"/>
        </w:trPr>
        <w:tc>
          <w:tcPr>
            <w:tcW w:w="2184" w:type="dxa"/>
            <w:vAlign w:val="center"/>
          </w:tcPr>
          <w:p w14:paraId="58DC5EAC" w14:textId="77777777" w:rsidR="00D443F2" w:rsidRPr="00DB38D3" w:rsidRDefault="00D443F2" w:rsidP="00D443F2">
            <w:pPr>
              <w:spacing w:before="40" w:after="40"/>
              <w:ind w:left="-113" w:right="-113"/>
              <w:jc w:val="left"/>
              <w:rPr>
                <w:rFonts w:ascii="Arial" w:hAnsi="Arial" w:cs="Arial"/>
                <w:b/>
                <w:color w:val="auto"/>
                <w:spacing w:val="-6"/>
              </w:rPr>
            </w:pPr>
            <w:r w:rsidRPr="00DB38D3">
              <w:rPr>
                <w:rFonts w:ascii="Arial" w:hAnsi="Arial" w:cs="Arial"/>
                <w:b/>
                <w:color w:val="auto"/>
                <w:spacing w:val="-6"/>
              </w:rPr>
              <w:t>Moyenne complexité</w:t>
            </w:r>
          </w:p>
        </w:tc>
        <w:tc>
          <w:tcPr>
            <w:tcW w:w="5654" w:type="dxa"/>
            <w:gridSpan w:val="2"/>
            <w:vAlign w:val="center"/>
          </w:tcPr>
          <w:p w14:paraId="1928C966" w14:textId="667084E2" w:rsidR="00D443F2" w:rsidRPr="00DB38D3" w:rsidRDefault="00D443F2" w:rsidP="00D443F2">
            <w:pPr>
              <w:spacing w:before="40" w:after="40"/>
              <w:jc w:val="left"/>
              <w:rPr>
                <w:rFonts w:ascii="Arial" w:hAnsi="Arial" w:cs="Arial"/>
                <w:color w:val="auto"/>
              </w:rPr>
            </w:pPr>
            <w:r w:rsidRPr="00DB38D3">
              <w:rPr>
                <w:rFonts w:ascii="Arial" w:hAnsi="Arial" w:cs="Arial"/>
                <w:color w:val="auto"/>
              </w:rPr>
              <w:t>Réalisation d</w:t>
            </w:r>
            <w:r w:rsidR="00694298">
              <w:rPr>
                <w:rFonts w:ascii="Arial" w:hAnsi="Arial" w:cs="Arial"/>
                <w:color w:val="auto"/>
              </w:rPr>
              <w:t xml:space="preserve">’audit </w:t>
            </w:r>
            <w:r w:rsidRPr="00DB38D3">
              <w:rPr>
                <w:rFonts w:ascii="Arial" w:hAnsi="Arial" w:cs="Arial"/>
                <w:color w:val="auto"/>
              </w:rPr>
              <w:t>et d</w:t>
            </w:r>
            <w:r w:rsidR="00694298">
              <w:rPr>
                <w:rFonts w:ascii="Arial" w:hAnsi="Arial" w:cs="Arial"/>
                <w:color w:val="auto"/>
              </w:rPr>
              <w:t xml:space="preserve">’analyse </w:t>
            </w:r>
            <w:r w:rsidRPr="00DB38D3">
              <w:rPr>
                <w:rFonts w:ascii="Arial" w:hAnsi="Arial" w:cs="Arial"/>
                <w:color w:val="auto"/>
              </w:rPr>
              <w:t>à partir de données nécessitant un matériel externe mais n’entrainant aucune perturbation du réseau</w:t>
            </w:r>
            <w:r w:rsidR="006E7316">
              <w:rPr>
                <w:rFonts w:ascii="Arial" w:hAnsi="Arial" w:cs="Arial"/>
                <w:color w:val="auto"/>
              </w:rPr>
              <w:t>.</w:t>
            </w:r>
          </w:p>
        </w:tc>
        <w:tc>
          <w:tcPr>
            <w:tcW w:w="1904" w:type="dxa"/>
            <w:vAlign w:val="center"/>
          </w:tcPr>
          <w:p w14:paraId="4CC30A85" w14:textId="40CE98CF" w:rsidR="00D443F2" w:rsidRPr="00DB38D3" w:rsidRDefault="00694298" w:rsidP="00D443F2">
            <w:pPr>
              <w:jc w:val="center"/>
              <w:rPr>
                <w:rFonts w:ascii="Arial" w:hAnsi="Arial" w:cs="Arial"/>
                <w:color w:val="auto"/>
              </w:rPr>
            </w:pPr>
            <w:r>
              <w:rPr>
                <w:rFonts w:ascii="Arial" w:hAnsi="Arial" w:cs="Arial"/>
                <w:color w:val="auto"/>
              </w:rPr>
              <w:t>AUDIT2</w:t>
            </w:r>
          </w:p>
        </w:tc>
      </w:tr>
      <w:tr w:rsidR="00D443F2" w:rsidRPr="00DB38D3" w14:paraId="13AA0694" w14:textId="77777777" w:rsidTr="00565180">
        <w:tblPrEx>
          <w:tblCellMar>
            <w:left w:w="108" w:type="dxa"/>
            <w:right w:w="108" w:type="dxa"/>
          </w:tblCellMar>
        </w:tblPrEx>
        <w:trPr>
          <w:gridAfter w:val="1"/>
          <w:wAfter w:w="33" w:type="dxa"/>
        </w:trPr>
        <w:tc>
          <w:tcPr>
            <w:tcW w:w="2184" w:type="dxa"/>
            <w:vAlign w:val="center"/>
          </w:tcPr>
          <w:p w14:paraId="108BCB8A" w14:textId="77777777" w:rsidR="00D443F2" w:rsidRPr="00DB38D3" w:rsidRDefault="00D443F2" w:rsidP="00D443F2">
            <w:pPr>
              <w:spacing w:before="40" w:after="40"/>
              <w:ind w:left="-113" w:right="-113"/>
              <w:jc w:val="left"/>
              <w:rPr>
                <w:rFonts w:ascii="Arial" w:hAnsi="Arial" w:cs="Arial"/>
                <w:b/>
                <w:color w:val="auto"/>
                <w:spacing w:val="-6"/>
              </w:rPr>
            </w:pPr>
            <w:r w:rsidRPr="00DB38D3">
              <w:rPr>
                <w:rFonts w:ascii="Arial" w:hAnsi="Arial" w:cs="Arial"/>
                <w:b/>
                <w:color w:val="auto"/>
                <w:spacing w:val="-6"/>
              </w:rPr>
              <w:t>Grande complexité</w:t>
            </w:r>
          </w:p>
        </w:tc>
        <w:tc>
          <w:tcPr>
            <w:tcW w:w="5654" w:type="dxa"/>
            <w:gridSpan w:val="2"/>
            <w:vAlign w:val="center"/>
          </w:tcPr>
          <w:p w14:paraId="5E0C1BA9" w14:textId="64564C36" w:rsidR="00D443F2" w:rsidRPr="00DB38D3" w:rsidRDefault="00D443F2" w:rsidP="00D443F2">
            <w:pPr>
              <w:spacing w:before="40" w:after="40"/>
              <w:jc w:val="left"/>
              <w:rPr>
                <w:rFonts w:ascii="Arial" w:hAnsi="Arial" w:cs="Arial"/>
                <w:color w:val="auto"/>
              </w:rPr>
            </w:pPr>
            <w:r w:rsidRPr="00DB38D3">
              <w:rPr>
                <w:rFonts w:ascii="Arial" w:hAnsi="Arial" w:cs="Arial"/>
                <w:color w:val="auto"/>
              </w:rPr>
              <w:t xml:space="preserve">Réalisation </w:t>
            </w:r>
            <w:r w:rsidR="00694298" w:rsidRPr="00DB38D3">
              <w:rPr>
                <w:rFonts w:ascii="Arial" w:hAnsi="Arial" w:cs="Arial"/>
                <w:color w:val="auto"/>
              </w:rPr>
              <w:t>d</w:t>
            </w:r>
            <w:r w:rsidR="00694298">
              <w:rPr>
                <w:rFonts w:ascii="Arial" w:hAnsi="Arial" w:cs="Arial"/>
                <w:color w:val="auto"/>
              </w:rPr>
              <w:t xml:space="preserve">’audit </w:t>
            </w:r>
            <w:r w:rsidR="00694298" w:rsidRPr="00DB38D3">
              <w:rPr>
                <w:rFonts w:ascii="Arial" w:hAnsi="Arial" w:cs="Arial"/>
                <w:color w:val="auto"/>
              </w:rPr>
              <w:t>et d</w:t>
            </w:r>
            <w:r w:rsidR="00694298">
              <w:rPr>
                <w:rFonts w:ascii="Arial" w:hAnsi="Arial" w:cs="Arial"/>
                <w:color w:val="auto"/>
              </w:rPr>
              <w:t xml:space="preserve">’analyse </w:t>
            </w:r>
            <w:r w:rsidRPr="00DB38D3">
              <w:rPr>
                <w:rFonts w:ascii="Arial" w:hAnsi="Arial" w:cs="Arial"/>
                <w:color w:val="auto"/>
              </w:rPr>
              <w:t>à partir de données nécessitant un matériel externe, entrainant une interruption du lien à auditer pour la pose du matériel.</w:t>
            </w:r>
          </w:p>
        </w:tc>
        <w:tc>
          <w:tcPr>
            <w:tcW w:w="1904" w:type="dxa"/>
            <w:vAlign w:val="center"/>
          </w:tcPr>
          <w:p w14:paraId="118E1AE2" w14:textId="65805478" w:rsidR="00D443F2" w:rsidRPr="00DB38D3" w:rsidRDefault="00694298" w:rsidP="00D443F2">
            <w:pPr>
              <w:jc w:val="center"/>
              <w:rPr>
                <w:rFonts w:ascii="Arial" w:hAnsi="Arial" w:cs="Arial"/>
                <w:color w:val="auto"/>
              </w:rPr>
            </w:pPr>
            <w:r>
              <w:rPr>
                <w:rFonts w:ascii="Arial" w:hAnsi="Arial" w:cs="Arial"/>
                <w:color w:val="auto"/>
              </w:rPr>
              <w:t>AUDIT3</w:t>
            </w:r>
          </w:p>
        </w:tc>
      </w:tr>
    </w:tbl>
    <w:p w14:paraId="713834E7" w14:textId="035AB725" w:rsidR="000156AF" w:rsidRDefault="000156AF" w:rsidP="00F61AA0">
      <w:pPr>
        <w:pStyle w:val="Corpsdetexte"/>
      </w:pPr>
    </w:p>
    <w:p w14:paraId="4A30A7EF" w14:textId="77777777" w:rsidR="000156AF" w:rsidRDefault="000156AF">
      <w:pPr>
        <w:jc w:val="left"/>
      </w:pPr>
      <w:r>
        <w:br w:type="page"/>
      </w:r>
    </w:p>
    <w:p w14:paraId="4C48EEFC" w14:textId="587B335B" w:rsidR="000156AF" w:rsidRDefault="000156AF" w:rsidP="000156AF">
      <w:pPr>
        <w:pStyle w:val="Titre2"/>
      </w:pPr>
      <w:bookmarkStart w:id="8" w:name="_Toc221637494"/>
      <w:r w:rsidRPr="00627F13">
        <w:lastRenderedPageBreak/>
        <w:t xml:space="preserve">Paramétrage de T2 IP </w:t>
      </w:r>
      <w:r w:rsidR="00961D88">
        <w:t xml:space="preserve">et/ou </w:t>
      </w:r>
      <w:r w:rsidR="00C60BD8">
        <w:t>SIP Trunk</w:t>
      </w:r>
      <w:r w:rsidRPr="00627F13">
        <w:t xml:space="preserve"> en phase RUN</w:t>
      </w:r>
      <w:bookmarkEnd w:id="8"/>
      <w:r w:rsidR="00B359F6" w:rsidRPr="00627F13">
        <w:t xml:space="preserve"> </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4757"/>
        <w:gridCol w:w="142"/>
        <w:gridCol w:w="2605"/>
      </w:tblGrid>
      <w:tr w:rsidR="00B329D3" w:rsidRPr="00DB38D3" w14:paraId="5C9938D1" w14:textId="77777777" w:rsidTr="00A25C48">
        <w:tc>
          <w:tcPr>
            <w:tcW w:w="6941" w:type="dxa"/>
            <w:gridSpan w:val="2"/>
            <w:shd w:val="clear" w:color="auto" w:fill="FFFF99"/>
            <w:vAlign w:val="center"/>
          </w:tcPr>
          <w:p w14:paraId="3486654C" w14:textId="77777777" w:rsidR="00B329D3" w:rsidRPr="00DB38D3" w:rsidRDefault="00B329D3" w:rsidP="002B61C2">
            <w:pPr>
              <w:jc w:val="left"/>
              <w:rPr>
                <w:rFonts w:ascii="Arial" w:hAnsi="Arial" w:cs="Arial"/>
                <w:b/>
                <w:color w:val="auto"/>
              </w:rPr>
            </w:pPr>
            <w:r w:rsidRPr="00DB38D3">
              <w:rPr>
                <w:rFonts w:ascii="Arial" w:hAnsi="Arial" w:cs="Arial"/>
                <w:b/>
                <w:color w:val="auto"/>
              </w:rPr>
              <w:t>Présentation</w:t>
            </w:r>
          </w:p>
        </w:tc>
        <w:tc>
          <w:tcPr>
            <w:tcW w:w="2747" w:type="dxa"/>
            <w:gridSpan w:val="2"/>
            <w:shd w:val="clear" w:color="auto" w:fill="FFFF99"/>
            <w:vAlign w:val="center"/>
          </w:tcPr>
          <w:p w14:paraId="22E8EB57" w14:textId="111C73B0" w:rsidR="00B329D3" w:rsidRPr="00DB38D3" w:rsidRDefault="00B329D3" w:rsidP="002B61C2">
            <w:pPr>
              <w:jc w:val="left"/>
              <w:rPr>
                <w:rFonts w:ascii="Arial" w:hAnsi="Arial" w:cs="Arial"/>
                <w:b/>
                <w:color w:val="auto"/>
              </w:rPr>
            </w:pPr>
            <w:r>
              <w:rPr>
                <w:rFonts w:ascii="Arial" w:hAnsi="Arial" w:cs="Arial"/>
                <w:b/>
                <w:color w:val="auto"/>
              </w:rPr>
              <w:t>PARAM-T2-RUN</w:t>
            </w:r>
          </w:p>
        </w:tc>
      </w:tr>
      <w:tr w:rsidR="00B329D3" w:rsidRPr="00DB38D3" w14:paraId="22EDBB65" w14:textId="77777777" w:rsidTr="00A25C48">
        <w:tc>
          <w:tcPr>
            <w:tcW w:w="9688" w:type="dxa"/>
            <w:gridSpan w:val="4"/>
            <w:vAlign w:val="center"/>
          </w:tcPr>
          <w:p w14:paraId="7D2581B3" w14:textId="77777777" w:rsidR="00B329D3" w:rsidRPr="00DB38D3" w:rsidRDefault="00B329D3" w:rsidP="002B61C2">
            <w:pPr>
              <w:spacing w:after="60"/>
              <w:jc w:val="left"/>
              <w:rPr>
                <w:rFonts w:ascii="Arial" w:hAnsi="Arial" w:cs="Arial"/>
                <w:b/>
                <w:color w:val="auto"/>
              </w:rPr>
            </w:pPr>
            <w:r w:rsidRPr="00DB38D3">
              <w:rPr>
                <w:rFonts w:ascii="Arial" w:hAnsi="Arial" w:cs="Arial"/>
                <w:b/>
                <w:color w:val="auto"/>
              </w:rPr>
              <w:t>Contenu de la prestation</w:t>
            </w:r>
          </w:p>
        </w:tc>
      </w:tr>
      <w:tr w:rsidR="00B329D3" w:rsidRPr="00DB38D3" w14:paraId="6CE19126" w14:textId="77777777" w:rsidTr="00A25C48">
        <w:tc>
          <w:tcPr>
            <w:tcW w:w="9688" w:type="dxa"/>
            <w:gridSpan w:val="4"/>
            <w:vAlign w:val="center"/>
          </w:tcPr>
          <w:p w14:paraId="376CF2CC" w14:textId="3008F63E" w:rsidR="00A25C48" w:rsidRDefault="00A25C48" w:rsidP="00A25C48">
            <w:pPr>
              <w:pStyle w:val="Corpsdetexte"/>
              <w:rPr>
                <w:rFonts w:ascii="Arial" w:hAnsi="Arial" w:cs="Arial"/>
              </w:rPr>
            </w:pPr>
            <w:r w:rsidRPr="00A25C48">
              <w:rPr>
                <w:rFonts w:ascii="Arial" w:hAnsi="Arial" w:cs="Arial"/>
              </w:rPr>
              <w:t>Cette UO concerne aussi bien les T2IP sur les sites que les SIPTRU</w:t>
            </w:r>
            <w:r w:rsidR="00AE6249">
              <w:rPr>
                <w:rFonts w:ascii="Arial" w:hAnsi="Arial" w:cs="Arial"/>
              </w:rPr>
              <w:t>N</w:t>
            </w:r>
            <w:r w:rsidRPr="00A25C48">
              <w:rPr>
                <w:rFonts w:ascii="Arial" w:hAnsi="Arial" w:cs="Arial"/>
              </w:rPr>
              <w:t>CK sur les datacenters</w:t>
            </w:r>
            <w:r>
              <w:rPr>
                <w:rFonts w:ascii="Arial" w:hAnsi="Arial" w:cs="Arial"/>
              </w:rPr>
              <w:t>.</w:t>
            </w:r>
          </w:p>
          <w:p w14:paraId="252C4DD2" w14:textId="69AB41F1" w:rsidR="00A25C48" w:rsidRPr="00A25C48" w:rsidRDefault="00A25C48" w:rsidP="00A25C48">
            <w:pPr>
              <w:pStyle w:val="Corpsdetexte"/>
              <w:rPr>
                <w:rFonts w:ascii="Arial" w:hAnsi="Arial" w:cs="Arial"/>
              </w:rPr>
            </w:pPr>
            <w:r w:rsidRPr="00A25C48">
              <w:rPr>
                <w:rFonts w:ascii="Arial" w:hAnsi="Arial" w:cs="Arial"/>
              </w:rPr>
              <w:t xml:space="preserve">Tous les paramétrages sont faits à distance.  </w:t>
            </w:r>
          </w:p>
          <w:p w14:paraId="268B72F7" w14:textId="1D08173D" w:rsidR="00B329D3" w:rsidRPr="00DB38D3" w:rsidRDefault="00B329D3" w:rsidP="002B61C2">
            <w:pPr>
              <w:jc w:val="left"/>
              <w:rPr>
                <w:rFonts w:ascii="Arial" w:hAnsi="Arial" w:cs="Arial"/>
                <w:color w:val="auto"/>
              </w:rPr>
            </w:pPr>
            <w:r w:rsidRPr="00DB38D3">
              <w:rPr>
                <w:rFonts w:ascii="Arial" w:hAnsi="Arial" w:cs="Arial"/>
                <w:color w:val="auto"/>
              </w:rPr>
              <w:t>La prestation de « </w:t>
            </w:r>
            <w:r>
              <w:rPr>
                <w:rFonts w:ascii="Arial" w:hAnsi="Arial" w:cs="Arial"/>
                <w:color w:val="auto"/>
              </w:rPr>
              <w:t>paramétrage de T2IP en phase RUN</w:t>
            </w:r>
            <w:r w:rsidRPr="00DB38D3">
              <w:rPr>
                <w:rFonts w:ascii="Arial" w:hAnsi="Arial" w:cs="Arial"/>
                <w:color w:val="auto"/>
              </w:rPr>
              <w:t xml:space="preserve"> » recouvre les opérations suivantes :</w:t>
            </w:r>
          </w:p>
          <w:p w14:paraId="3460128C" w14:textId="28F837CA" w:rsidR="00AE6249" w:rsidRDefault="00AE6249" w:rsidP="00AE6249">
            <w:pPr>
              <w:numPr>
                <w:ilvl w:val="0"/>
                <w:numId w:val="11"/>
              </w:numPr>
              <w:tabs>
                <w:tab w:val="clear" w:pos="1854"/>
              </w:tabs>
              <w:ind w:left="359" w:right="140"/>
              <w:jc w:val="left"/>
              <w:rPr>
                <w:rFonts w:ascii="Arial" w:hAnsi="Arial" w:cs="Arial"/>
                <w:color w:val="auto"/>
              </w:rPr>
            </w:pPr>
            <w:r>
              <w:rPr>
                <w:rFonts w:ascii="Arial" w:hAnsi="Arial" w:cs="Arial"/>
                <w:color w:val="auto"/>
              </w:rPr>
              <w:t>Paramétrage à distance selon la complexité de celui-ci</w:t>
            </w:r>
            <w:r w:rsidR="002B16A2">
              <w:rPr>
                <w:rFonts w:ascii="Arial" w:hAnsi="Arial" w:cs="Arial"/>
                <w:color w:val="auto"/>
              </w:rPr>
              <w:t>.</w:t>
            </w:r>
          </w:p>
          <w:p w14:paraId="4EC645D8" w14:textId="5BC96989" w:rsidR="00B329D3" w:rsidRPr="00AE6249" w:rsidRDefault="00BD32D7" w:rsidP="00AE6249">
            <w:pPr>
              <w:numPr>
                <w:ilvl w:val="0"/>
                <w:numId w:val="11"/>
              </w:numPr>
              <w:tabs>
                <w:tab w:val="clear" w:pos="1854"/>
              </w:tabs>
              <w:ind w:left="359" w:right="140"/>
              <w:jc w:val="left"/>
              <w:rPr>
                <w:rFonts w:ascii="Arial" w:hAnsi="Arial" w:cs="Arial"/>
                <w:color w:val="auto"/>
              </w:rPr>
            </w:pPr>
            <w:r w:rsidRPr="005203F7">
              <w:rPr>
                <w:rFonts w:ascii="Arial" w:hAnsi="Arial" w:cs="Arial"/>
                <w:color w:val="auto"/>
              </w:rPr>
              <w:t>Modification</w:t>
            </w:r>
            <w:r>
              <w:rPr>
                <w:rFonts w:ascii="Arial" w:hAnsi="Arial" w:cs="Arial"/>
                <w:color w:val="auto"/>
              </w:rPr>
              <w:t xml:space="preserve"> </w:t>
            </w:r>
            <w:r w:rsidR="00B329D3" w:rsidRPr="00AE6249">
              <w:rPr>
                <w:rFonts w:ascii="Arial" w:hAnsi="Arial" w:cs="Arial"/>
                <w:color w:val="auto"/>
              </w:rPr>
              <w:t>à distance de</w:t>
            </w:r>
            <w:r w:rsidR="00AE6249">
              <w:rPr>
                <w:rFonts w:ascii="Arial" w:hAnsi="Arial" w:cs="Arial"/>
                <w:color w:val="auto"/>
              </w:rPr>
              <w:t>s</w:t>
            </w:r>
            <w:r w:rsidR="00B329D3" w:rsidRPr="00AE6249">
              <w:rPr>
                <w:rFonts w:ascii="Arial" w:hAnsi="Arial" w:cs="Arial"/>
                <w:color w:val="auto"/>
              </w:rPr>
              <w:t xml:space="preserve"> T2</w:t>
            </w:r>
            <w:r w:rsidR="003F3343" w:rsidRPr="00AE6249">
              <w:rPr>
                <w:rFonts w:ascii="Arial" w:hAnsi="Arial" w:cs="Arial"/>
                <w:color w:val="auto"/>
              </w:rPr>
              <w:t>IP</w:t>
            </w:r>
            <w:r w:rsidR="00AE6249">
              <w:rPr>
                <w:rFonts w:ascii="Arial" w:hAnsi="Arial" w:cs="Arial"/>
                <w:color w:val="auto"/>
              </w:rPr>
              <w:t xml:space="preserve"> ou des </w:t>
            </w:r>
            <w:r w:rsidR="00C60BD8">
              <w:rPr>
                <w:rFonts w:ascii="Arial" w:hAnsi="Arial" w:cs="Arial"/>
                <w:color w:val="auto"/>
              </w:rPr>
              <w:t>SIP Trunk</w:t>
            </w:r>
            <w:r w:rsidR="00B329D3" w:rsidRPr="00AE6249">
              <w:rPr>
                <w:rFonts w:ascii="Arial" w:hAnsi="Arial" w:cs="Arial"/>
                <w:color w:val="auto"/>
              </w:rPr>
              <w:t>.</w:t>
            </w:r>
          </w:p>
          <w:p w14:paraId="277260B0" w14:textId="097A707F" w:rsidR="00B329D3" w:rsidRPr="00DB38D3" w:rsidRDefault="00B329D3" w:rsidP="0079688F">
            <w:pPr>
              <w:numPr>
                <w:ilvl w:val="0"/>
                <w:numId w:val="11"/>
              </w:numPr>
              <w:tabs>
                <w:tab w:val="clear" w:pos="1854"/>
              </w:tabs>
              <w:ind w:left="359"/>
              <w:jc w:val="left"/>
              <w:rPr>
                <w:rFonts w:ascii="Arial" w:hAnsi="Arial" w:cs="Arial"/>
                <w:color w:val="auto"/>
              </w:rPr>
            </w:pPr>
            <w:r>
              <w:rPr>
                <w:rFonts w:ascii="Arial" w:hAnsi="Arial" w:cs="Arial"/>
                <w:color w:val="auto"/>
              </w:rPr>
              <w:t>Ajout de</w:t>
            </w:r>
            <w:r w:rsidR="00BD32D7">
              <w:rPr>
                <w:rFonts w:ascii="Arial" w:hAnsi="Arial" w:cs="Arial"/>
                <w:color w:val="auto"/>
              </w:rPr>
              <w:t xml:space="preserve"> </w:t>
            </w:r>
            <w:r w:rsidR="00BD32D7" w:rsidRPr="00694298">
              <w:rPr>
                <w:rFonts w:ascii="Arial" w:hAnsi="Arial" w:cs="Arial"/>
                <w:color w:val="auto"/>
              </w:rPr>
              <w:t>canaux</w:t>
            </w:r>
            <w:r>
              <w:rPr>
                <w:rFonts w:ascii="Arial" w:hAnsi="Arial" w:cs="Arial"/>
                <w:color w:val="auto"/>
              </w:rPr>
              <w:t xml:space="preserve"> T2IP</w:t>
            </w:r>
            <w:r w:rsidR="00BD32D7">
              <w:rPr>
                <w:rFonts w:ascii="Arial" w:hAnsi="Arial" w:cs="Arial"/>
                <w:color w:val="auto"/>
              </w:rPr>
              <w:t xml:space="preserve"> </w:t>
            </w:r>
            <w:r w:rsidR="00BD32D7" w:rsidRPr="00694298">
              <w:rPr>
                <w:rFonts w:ascii="Arial" w:hAnsi="Arial" w:cs="Arial"/>
                <w:color w:val="auto"/>
              </w:rPr>
              <w:t xml:space="preserve">ou </w:t>
            </w:r>
            <w:r w:rsidR="00C60BD8">
              <w:rPr>
                <w:rFonts w:ascii="Arial" w:hAnsi="Arial" w:cs="Arial"/>
                <w:color w:val="auto"/>
              </w:rPr>
              <w:t>SIP Trunk</w:t>
            </w:r>
          </w:p>
          <w:p w14:paraId="69F40505" w14:textId="0A82FC2D" w:rsidR="00B329D3" w:rsidRPr="00DB38D3" w:rsidRDefault="00B329D3" w:rsidP="0079688F">
            <w:pPr>
              <w:numPr>
                <w:ilvl w:val="0"/>
                <w:numId w:val="11"/>
              </w:numPr>
              <w:tabs>
                <w:tab w:val="clear" w:pos="1854"/>
              </w:tabs>
              <w:ind w:left="359"/>
              <w:jc w:val="left"/>
              <w:rPr>
                <w:rFonts w:ascii="Arial" w:hAnsi="Arial" w:cs="Arial"/>
                <w:color w:val="auto"/>
              </w:rPr>
            </w:pPr>
            <w:r>
              <w:rPr>
                <w:rFonts w:ascii="Arial" w:hAnsi="Arial" w:cs="Arial"/>
                <w:color w:val="auto"/>
              </w:rPr>
              <w:t>Suppression de</w:t>
            </w:r>
            <w:r w:rsidR="00BD32D7">
              <w:rPr>
                <w:rFonts w:ascii="Arial" w:hAnsi="Arial" w:cs="Arial"/>
                <w:color w:val="auto"/>
              </w:rPr>
              <w:t xml:space="preserve"> </w:t>
            </w:r>
            <w:r w:rsidR="00BD32D7" w:rsidRPr="00694298">
              <w:rPr>
                <w:rFonts w:ascii="Arial" w:hAnsi="Arial" w:cs="Arial"/>
                <w:color w:val="auto"/>
              </w:rPr>
              <w:t>canaux</w:t>
            </w:r>
            <w:r w:rsidRPr="00694298">
              <w:rPr>
                <w:rFonts w:ascii="Arial" w:hAnsi="Arial" w:cs="Arial"/>
                <w:color w:val="auto"/>
              </w:rPr>
              <w:t xml:space="preserve"> </w:t>
            </w:r>
            <w:r>
              <w:rPr>
                <w:rFonts w:ascii="Arial" w:hAnsi="Arial" w:cs="Arial"/>
                <w:color w:val="auto"/>
              </w:rPr>
              <w:t>T2</w:t>
            </w:r>
            <w:r w:rsidR="003F3343">
              <w:rPr>
                <w:rFonts w:ascii="Arial" w:hAnsi="Arial" w:cs="Arial"/>
                <w:color w:val="auto"/>
              </w:rPr>
              <w:t>IP</w:t>
            </w:r>
            <w:r w:rsidR="00BD32D7">
              <w:rPr>
                <w:rFonts w:ascii="Arial" w:hAnsi="Arial" w:cs="Arial"/>
                <w:color w:val="auto"/>
              </w:rPr>
              <w:t xml:space="preserve"> </w:t>
            </w:r>
            <w:r w:rsidR="00BD32D7" w:rsidRPr="00694298">
              <w:rPr>
                <w:rFonts w:ascii="Arial" w:hAnsi="Arial" w:cs="Arial"/>
                <w:color w:val="auto"/>
              </w:rPr>
              <w:t xml:space="preserve">ou </w:t>
            </w:r>
            <w:r w:rsidR="00C60BD8">
              <w:rPr>
                <w:rFonts w:ascii="Arial" w:hAnsi="Arial" w:cs="Arial"/>
                <w:color w:val="auto"/>
              </w:rPr>
              <w:t>SIP Trunk</w:t>
            </w:r>
          </w:p>
          <w:p w14:paraId="6F5361F3" w14:textId="5D7ED2AE" w:rsidR="00B329D3" w:rsidRPr="00DB38D3" w:rsidRDefault="00B329D3" w:rsidP="00A25C48">
            <w:pPr>
              <w:jc w:val="left"/>
              <w:rPr>
                <w:rFonts w:ascii="Arial" w:hAnsi="Arial" w:cs="Arial"/>
                <w:color w:val="auto"/>
              </w:rPr>
            </w:pPr>
          </w:p>
        </w:tc>
      </w:tr>
      <w:tr w:rsidR="00A25C48" w:rsidRPr="00DB38D3" w14:paraId="27428657" w14:textId="77777777" w:rsidTr="00A25C48">
        <w:trPr>
          <w:cantSplit/>
        </w:trPr>
        <w:tc>
          <w:tcPr>
            <w:tcW w:w="9688" w:type="dxa"/>
            <w:gridSpan w:val="4"/>
            <w:vAlign w:val="center"/>
          </w:tcPr>
          <w:p w14:paraId="248A51F9" w14:textId="1E70170C" w:rsidR="00A25C48" w:rsidRPr="00DB38D3" w:rsidRDefault="00A25C48" w:rsidP="002B61C2">
            <w:pPr>
              <w:spacing w:after="60"/>
              <w:jc w:val="left"/>
              <w:rPr>
                <w:rFonts w:ascii="Arial" w:hAnsi="Arial" w:cs="Arial"/>
                <w:b/>
                <w:color w:val="auto"/>
              </w:rPr>
            </w:pPr>
            <w:r w:rsidRPr="00DB38D3">
              <w:rPr>
                <w:rFonts w:ascii="Arial" w:hAnsi="Arial" w:cs="Arial"/>
                <w:b/>
                <w:color w:val="auto"/>
              </w:rPr>
              <w:t xml:space="preserve">Antécédent(s), </w:t>
            </w:r>
            <w:r w:rsidR="006F6023" w:rsidRPr="00DB38D3">
              <w:rPr>
                <w:rFonts w:ascii="Arial" w:hAnsi="Arial" w:cs="Arial"/>
                <w:b/>
                <w:color w:val="auto"/>
              </w:rPr>
              <w:t>Prérequis</w:t>
            </w:r>
            <w:r w:rsidRPr="00DB38D3">
              <w:rPr>
                <w:rFonts w:ascii="Arial" w:hAnsi="Arial" w:cs="Arial"/>
                <w:b/>
                <w:color w:val="auto"/>
              </w:rPr>
              <w:t>, Fourniture(s)</w:t>
            </w:r>
          </w:p>
        </w:tc>
      </w:tr>
      <w:tr w:rsidR="00A25C48" w:rsidRPr="00DB38D3" w14:paraId="2FA5D3BB" w14:textId="77777777" w:rsidTr="00A25C48">
        <w:trPr>
          <w:cantSplit/>
          <w:trHeight w:val="629"/>
        </w:trPr>
        <w:tc>
          <w:tcPr>
            <w:tcW w:w="9688" w:type="dxa"/>
            <w:gridSpan w:val="4"/>
            <w:vAlign w:val="center"/>
          </w:tcPr>
          <w:p w14:paraId="3E288D40" w14:textId="35F55F69" w:rsidR="00A25C48" w:rsidRPr="00DB38D3" w:rsidRDefault="00A25C48" w:rsidP="0079688F">
            <w:pPr>
              <w:pStyle w:val="Liste"/>
              <w:numPr>
                <w:ilvl w:val="0"/>
                <w:numId w:val="12"/>
              </w:numPr>
              <w:spacing w:before="40" w:after="40"/>
              <w:contextualSpacing w:val="0"/>
              <w:jc w:val="left"/>
              <w:rPr>
                <w:rFonts w:ascii="Arial" w:hAnsi="Arial" w:cs="Arial"/>
                <w:color w:val="auto"/>
              </w:rPr>
            </w:pPr>
            <w:r>
              <w:rPr>
                <w:rFonts w:ascii="Arial" w:hAnsi="Arial" w:cs="Arial"/>
                <w:color w:val="auto"/>
              </w:rPr>
              <w:t>Analyse des besoins</w:t>
            </w:r>
            <w:r w:rsidRPr="00DB38D3">
              <w:rPr>
                <w:rFonts w:ascii="Arial" w:hAnsi="Arial" w:cs="Arial"/>
                <w:color w:val="auto"/>
              </w:rPr>
              <w:t>.</w:t>
            </w:r>
          </w:p>
          <w:p w14:paraId="35B6BF81" w14:textId="0A8EF11C" w:rsidR="00A25C48" w:rsidRPr="00DB38D3" w:rsidRDefault="00A25C48" w:rsidP="0079688F">
            <w:pPr>
              <w:pStyle w:val="Liste"/>
              <w:numPr>
                <w:ilvl w:val="0"/>
                <w:numId w:val="12"/>
              </w:numPr>
              <w:spacing w:before="40" w:after="40"/>
              <w:contextualSpacing w:val="0"/>
              <w:jc w:val="left"/>
              <w:rPr>
                <w:rFonts w:ascii="Arial" w:hAnsi="Arial" w:cs="Arial"/>
                <w:color w:val="auto"/>
              </w:rPr>
            </w:pPr>
            <w:r>
              <w:rPr>
                <w:rFonts w:ascii="Arial" w:hAnsi="Arial" w:cs="Arial"/>
                <w:color w:val="auto"/>
              </w:rPr>
              <w:t>Compte rendu de réalisation</w:t>
            </w:r>
          </w:p>
        </w:tc>
      </w:tr>
      <w:tr w:rsidR="00B329D3" w:rsidRPr="00DB38D3" w14:paraId="4A962871" w14:textId="77777777" w:rsidTr="00A25C48">
        <w:trPr>
          <w:cantSplit/>
        </w:trPr>
        <w:tc>
          <w:tcPr>
            <w:tcW w:w="9688" w:type="dxa"/>
            <w:gridSpan w:val="4"/>
            <w:tcBorders>
              <w:bottom w:val="single" w:sz="4" w:space="0" w:color="auto"/>
            </w:tcBorders>
            <w:vAlign w:val="center"/>
          </w:tcPr>
          <w:p w14:paraId="07B87611" w14:textId="77777777" w:rsidR="00B329D3" w:rsidRPr="00DB38D3" w:rsidRDefault="00B329D3" w:rsidP="002B61C2">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B329D3" w:rsidRPr="00DB38D3" w14:paraId="55ACBA0B" w14:textId="77777777" w:rsidTr="00A25C48">
        <w:trPr>
          <w:cantSplit/>
          <w:trHeight w:val="683"/>
        </w:trPr>
        <w:tc>
          <w:tcPr>
            <w:tcW w:w="9688" w:type="dxa"/>
            <w:gridSpan w:val="4"/>
            <w:tcBorders>
              <w:top w:val="single" w:sz="4" w:space="0" w:color="auto"/>
              <w:left w:val="single" w:sz="4" w:space="0" w:color="auto"/>
              <w:bottom w:val="single" w:sz="4" w:space="0" w:color="auto"/>
              <w:right w:val="single" w:sz="4" w:space="0" w:color="auto"/>
            </w:tcBorders>
            <w:vAlign w:val="center"/>
          </w:tcPr>
          <w:p w14:paraId="7D9A4EB7" w14:textId="77777777" w:rsidR="00B329D3" w:rsidRPr="00DB38D3" w:rsidRDefault="00B329D3" w:rsidP="002B61C2">
            <w:pPr>
              <w:pStyle w:val="Liste"/>
              <w:ind w:left="0" w:firstLine="0"/>
              <w:jc w:val="left"/>
              <w:rPr>
                <w:rFonts w:ascii="Arial" w:hAnsi="Arial" w:cs="Arial"/>
                <w:bCs/>
                <w:color w:val="auto"/>
              </w:rPr>
            </w:pPr>
            <w:r w:rsidRPr="00DB38D3">
              <w:rPr>
                <w:rFonts w:ascii="Arial" w:hAnsi="Arial" w:cs="Arial"/>
                <w:bCs/>
                <w:color w:val="auto"/>
              </w:rPr>
              <w:t>Fourniture d’un planning de réalisation suivant la complexité de la prestation</w:t>
            </w:r>
          </w:p>
          <w:p w14:paraId="23CAB041" w14:textId="3BAE01DB" w:rsidR="00B329D3" w:rsidRPr="00DB38D3" w:rsidRDefault="00B329D3" w:rsidP="002B61C2">
            <w:pPr>
              <w:pStyle w:val="Liste"/>
              <w:ind w:left="0" w:firstLine="0"/>
              <w:jc w:val="left"/>
              <w:rPr>
                <w:rFonts w:ascii="Arial" w:hAnsi="Arial" w:cs="Arial"/>
                <w:bCs/>
                <w:color w:val="auto"/>
              </w:rPr>
            </w:pPr>
            <w:r w:rsidRPr="00DB38D3">
              <w:rPr>
                <w:rFonts w:ascii="Arial" w:hAnsi="Arial" w:cs="Arial"/>
                <w:bCs/>
                <w:color w:val="auto"/>
              </w:rPr>
              <w:t xml:space="preserve">Réalisation de </w:t>
            </w:r>
            <w:r>
              <w:rPr>
                <w:rFonts w:ascii="Arial" w:hAnsi="Arial" w:cs="Arial"/>
                <w:bCs/>
                <w:color w:val="auto"/>
              </w:rPr>
              <w:t>l’analyse</w:t>
            </w:r>
            <w:r w:rsidRPr="00DB38D3">
              <w:rPr>
                <w:rFonts w:ascii="Arial" w:hAnsi="Arial" w:cs="Arial"/>
                <w:bCs/>
                <w:color w:val="auto"/>
              </w:rPr>
              <w:t xml:space="preserve">, </w:t>
            </w:r>
          </w:p>
          <w:p w14:paraId="31D86523" w14:textId="4FD7B57F" w:rsidR="00B329D3" w:rsidRPr="00DB38D3" w:rsidRDefault="00B329D3" w:rsidP="002B61C2">
            <w:pPr>
              <w:pStyle w:val="Liste"/>
              <w:ind w:left="0" w:firstLine="0"/>
              <w:jc w:val="left"/>
              <w:rPr>
                <w:rFonts w:ascii="Arial" w:hAnsi="Arial" w:cs="Arial"/>
                <w:bCs/>
                <w:color w:val="auto"/>
              </w:rPr>
            </w:pPr>
            <w:r w:rsidRPr="00DB38D3">
              <w:rPr>
                <w:rFonts w:ascii="Arial" w:hAnsi="Arial" w:cs="Arial"/>
                <w:bCs/>
                <w:color w:val="auto"/>
              </w:rPr>
              <w:t xml:space="preserve">Fourniture </w:t>
            </w:r>
            <w:r>
              <w:rPr>
                <w:rFonts w:ascii="Arial" w:hAnsi="Arial" w:cs="Arial"/>
                <w:bCs/>
                <w:color w:val="auto"/>
              </w:rPr>
              <w:t xml:space="preserve">de la mise à jour des documents </w:t>
            </w:r>
            <w:r w:rsidRPr="00BD32D7">
              <w:rPr>
                <w:rFonts w:ascii="Arial" w:hAnsi="Arial" w:cs="Arial"/>
                <w:bCs/>
                <w:strike/>
                <w:color w:val="auto"/>
              </w:rPr>
              <w:t>qui</w:t>
            </w:r>
            <w:r>
              <w:rPr>
                <w:rFonts w:ascii="Arial" w:hAnsi="Arial" w:cs="Arial"/>
                <w:bCs/>
                <w:color w:val="auto"/>
              </w:rPr>
              <w:t xml:space="preserve"> </w:t>
            </w:r>
            <w:r w:rsidR="00BD32D7" w:rsidRPr="00BD32D7">
              <w:rPr>
                <w:rFonts w:ascii="Arial" w:hAnsi="Arial" w:cs="Arial"/>
                <w:bCs/>
                <w:color w:val="0070C0"/>
              </w:rPr>
              <w:t>de</w:t>
            </w:r>
            <w:r w:rsidR="00BD32D7">
              <w:rPr>
                <w:rFonts w:ascii="Arial" w:hAnsi="Arial" w:cs="Arial"/>
                <w:bCs/>
                <w:color w:val="auto"/>
              </w:rPr>
              <w:t xml:space="preserve"> </w:t>
            </w:r>
            <w:r w:rsidR="001E60AB">
              <w:rPr>
                <w:rFonts w:ascii="Arial" w:hAnsi="Arial" w:cs="Arial"/>
                <w:bCs/>
                <w:color w:val="auto"/>
              </w:rPr>
              <w:t>référence</w:t>
            </w:r>
            <w:r>
              <w:rPr>
                <w:rFonts w:ascii="Arial" w:hAnsi="Arial" w:cs="Arial"/>
                <w:bCs/>
                <w:color w:val="auto"/>
              </w:rPr>
              <w:t xml:space="preserve">  </w:t>
            </w:r>
          </w:p>
        </w:tc>
      </w:tr>
      <w:tr w:rsidR="00B329D3" w:rsidRPr="00DB38D3" w14:paraId="4F1708FC" w14:textId="77777777" w:rsidTr="00A25C48">
        <w:tblPrEx>
          <w:tblCellMar>
            <w:left w:w="108" w:type="dxa"/>
            <w:right w:w="108" w:type="dxa"/>
          </w:tblCellMar>
        </w:tblPrEx>
        <w:tc>
          <w:tcPr>
            <w:tcW w:w="7083" w:type="dxa"/>
            <w:gridSpan w:val="3"/>
            <w:tcBorders>
              <w:top w:val="single" w:sz="4" w:space="0" w:color="auto"/>
            </w:tcBorders>
            <w:shd w:val="clear" w:color="auto" w:fill="FFFF99"/>
            <w:vAlign w:val="center"/>
          </w:tcPr>
          <w:p w14:paraId="3382B16F" w14:textId="77777777" w:rsidR="00B329D3" w:rsidRPr="00DB38D3" w:rsidRDefault="00B329D3" w:rsidP="002B61C2">
            <w:pPr>
              <w:jc w:val="left"/>
              <w:rPr>
                <w:rFonts w:ascii="Arial" w:hAnsi="Arial" w:cs="Arial"/>
                <w:b/>
                <w:color w:val="auto"/>
              </w:rPr>
            </w:pPr>
            <w:r w:rsidRPr="00DB38D3">
              <w:rPr>
                <w:rFonts w:ascii="Arial" w:hAnsi="Arial" w:cs="Arial"/>
                <w:b/>
                <w:color w:val="auto"/>
              </w:rPr>
              <w:t>Métrique</w:t>
            </w:r>
          </w:p>
        </w:tc>
        <w:tc>
          <w:tcPr>
            <w:tcW w:w="2605" w:type="dxa"/>
            <w:tcBorders>
              <w:top w:val="single" w:sz="4" w:space="0" w:color="auto"/>
            </w:tcBorders>
            <w:shd w:val="clear" w:color="auto" w:fill="FFFF99"/>
            <w:vAlign w:val="center"/>
          </w:tcPr>
          <w:p w14:paraId="37DDB289" w14:textId="79ED713D" w:rsidR="00B329D3" w:rsidRPr="00DB38D3" w:rsidRDefault="00B329D3" w:rsidP="002B61C2">
            <w:pPr>
              <w:jc w:val="center"/>
              <w:rPr>
                <w:rFonts w:ascii="Arial" w:hAnsi="Arial" w:cs="Arial"/>
                <w:b/>
                <w:color w:val="auto"/>
              </w:rPr>
            </w:pPr>
            <w:r>
              <w:rPr>
                <w:rFonts w:ascii="Arial" w:hAnsi="Arial" w:cs="Arial"/>
                <w:b/>
                <w:color w:val="auto"/>
              </w:rPr>
              <w:t>PARAM-T2-RUN</w:t>
            </w:r>
          </w:p>
        </w:tc>
      </w:tr>
      <w:tr w:rsidR="003E55CD" w:rsidRPr="00DB38D3" w14:paraId="66AF336E" w14:textId="77777777" w:rsidTr="00A25C48">
        <w:tblPrEx>
          <w:tblCellMar>
            <w:left w:w="108" w:type="dxa"/>
            <w:right w:w="108" w:type="dxa"/>
          </w:tblCellMar>
        </w:tblPrEx>
        <w:tc>
          <w:tcPr>
            <w:tcW w:w="2184" w:type="dxa"/>
            <w:vAlign w:val="center"/>
          </w:tcPr>
          <w:p w14:paraId="5C4CF7E0" w14:textId="0EB2B69B" w:rsidR="003E55CD" w:rsidRDefault="003E55CD" w:rsidP="003E55CD">
            <w:pPr>
              <w:spacing w:before="40" w:after="40"/>
              <w:ind w:left="-113" w:right="-113"/>
              <w:jc w:val="left"/>
              <w:rPr>
                <w:rFonts w:ascii="Arial" w:hAnsi="Arial" w:cs="Arial"/>
                <w:b/>
                <w:color w:val="auto"/>
                <w:spacing w:val="-6"/>
              </w:rPr>
            </w:pPr>
            <w:r>
              <w:rPr>
                <w:rFonts w:ascii="Arial" w:hAnsi="Arial" w:cs="Arial"/>
                <w:b/>
                <w:color w:val="auto"/>
                <w:spacing w:val="-6"/>
              </w:rPr>
              <w:t>PARAM-DIST-1</w:t>
            </w:r>
          </w:p>
        </w:tc>
        <w:tc>
          <w:tcPr>
            <w:tcW w:w="4899" w:type="dxa"/>
            <w:gridSpan w:val="2"/>
            <w:vAlign w:val="center"/>
          </w:tcPr>
          <w:p w14:paraId="0FCE441D" w14:textId="5854D2D1" w:rsidR="003E55CD" w:rsidRPr="00DB38D3" w:rsidRDefault="003E55CD" w:rsidP="003E55CD">
            <w:pPr>
              <w:spacing w:before="40" w:after="40"/>
              <w:jc w:val="left"/>
              <w:rPr>
                <w:rFonts w:ascii="Arial" w:hAnsi="Arial" w:cs="Arial"/>
                <w:color w:val="auto"/>
              </w:rPr>
            </w:pPr>
            <w:r>
              <w:rPr>
                <w:rFonts w:ascii="Arial" w:hAnsi="Arial" w:cs="Arial"/>
                <w:color w:val="auto"/>
              </w:rPr>
              <w:t xml:space="preserve">Paramétrage à distance </w:t>
            </w:r>
            <w:r w:rsidR="002B16A2">
              <w:rPr>
                <w:rFonts w:ascii="Arial" w:hAnsi="Arial" w:cs="Arial"/>
                <w:color w:val="auto"/>
              </w:rPr>
              <w:t>simple</w:t>
            </w:r>
          </w:p>
        </w:tc>
        <w:tc>
          <w:tcPr>
            <w:tcW w:w="2605" w:type="dxa"/>
            <w:vAlign w:val="center"/>
          </w:tcPr>
          <w:p w14:paraId="7717CA0C" w14:textId="54A4FF8B" w:rsidR="003E55CD" w:rsidRDefault="003E55CD" w:rsidP="003E55CD">
            <w:pPr>
              <w:spacing w:before="40" w:after="40"/>
              <w:jc w:val="center"/>
              <w:rPr>
                <w:rFonts w:ascii="Arial" w:hAnsi="Arial" w:cs="Arial"/>
                <w:b/>
                <w:color w:val="auto"/>
              </w:rPr>
            </w:pPr>
            <w:r>
              <w:rPr>
                <w:rFonts w:ascii="Arial" w:hAnsi="Arial" w:cs="Arial"/>
                <w:b/>
                <w:color w:val="auto"/>
                <w:spacing w:val="-6"/>
              </w:rPr>
              <w:t>PARAM-DIST-1</w:t>
            </w:r>
          </w:p>
        </w:tc>
      </w:tr>
      <w:tr w:rsidR="003E55CD" w:rsidRPr="00DB38D3" w14:paraId="6166BF69" w14:textId="77777777" w:rsidTr="00A25C48">
        <w:tblPrEx>
          <w:tblCellMar>
            <w:left w:w="108" w:type="dxa"/>
            <w:right w:w="108" w:type="dxa"/>
          </w:tblCellMar>
        </w:tblPrEx>
        <w:tc>
          <w:tcPr>
            <w:tcW w:w="2184" w:type="dxa"/>
            <w:vAlign w:val="center"/>
          </w:tcPr>
          <w:p w14:paraId="0DC110A2" w14:textId="61723C1F" w:rsidR="003E55CD" w:rsidRDefault="003E55CD" w:rsidP="003E55CD">
            <w:pPr>
              <w:spacing w:before="40" w:after="40"/>
              <w:ind w:left="-113" w:right="-113"/>
              <w:jc w:val="left"/>
              <w:rPr>
                <w:rFonts w:ascii="Arial" w:hAnsi="Arial" w:cs="Arial"/>
                <w:b/>
                <w:color w:val="auto"/>
                <w:spacing w:val="-6"/>
              </w:rPr>
            </w:pPr>
            <w:r>
              <w:rPr>
                <w:rFonts w:ascii="Arial" w:hAnsi="Arial" w:cs="Arial"/>
                <w:b/>
                <w:color w:val="auto"/>
                <w:spacing w:val="-6"/>
              </w:rPr>
              <w:t>PARAM-DIST-2</w:t>
            </w:r>
          </w:p>
        </w:tc>
        <w:tc>
          <w:tcPr>
            <w:tcW w:w="4899" w:type="dxa"/>
            <w:gridSpan w:val="2"/>
            <w:vAlign w:val="center"/>
          </w:tcPr>
          <w:p w14:paraId="42A7D4E4" w14:textId="66998C14" w:rsidR="003E55CD" w:rsidRPr="00DB38D3" w:rsidRDefault="003E55CD" w:rsidP="003E55CD">
            <w:pPr>
              <w:spacing w:before="40" w:after="40"/>
              <w:jc w:val="left"/>
              <w:rPr>
                <w:rFonts w:ascii="Arial" w:hAnsi="Arial" w:cs="Arial"/>
                <w:color w:val="auto"/>
              </w:rPr>
            </w:pPr>
            <w:r>
              <w:rPr>
                <w:rFonts w:ascii="Arial" w:hAnsi="Arial" w:cs="Arial"/>
                <w:color w:val="auto"/>
              </w:rPr>
              <w:t xml:space="preserve">Paramétrage à distance </w:t>
            </w:r>
            <w:r w:rsidR="002B16A2">
              <w:rPr>
                <w:rFonts w:ascii="Arial" w:hAnsi="Arial" w:cs="Arial"/>
                <w:color w:val="auto"/>
              </w:rPr>
              <w:t>complexe</w:t>
            </w:r>
            <w:r>
              <w:rPr>
                <w:rFonts w:ascii="Arial" w:hAnsi="Arial" w:cs="Arial"/>
                <w:color w:val="auto"/>
              </w:rPr>
              <w:t xml:space="preserve"> </w:t>
            </w:r>
          </w:p>
        </w:tc>
        <w:tc>
          <w:tcPr>
            <w:tcW w:w="2605" w:type="dxa"/>
            <w:vAlign w:val="center"/>
          </w:tcPr>
          <w:p w14:paraId="3B9F17F4" w14:textId="58EC4F76" w:rsidR="003E55CD" w:rsidRDefault="003E55CD" w:rsidP="003E55CD">
            <w:pPr>
              <w:spacing w:before="40" w:after="40"/>
              <w:jc w:val="center"/>
              <w:rPr>
                <w:rFonts w:ascii="Arial" w:hAnsi="Arial" w:cs="Arial"/>
                <w:b/>
                <w:color w:val="auto"/>
              </w:rPr>
            </w:pPr>
            <w:r>
              <w:rPr>
                <w:rFonts w:ascii="Arial" w:hAnsi="Arial" w:cs="Arial"/>
                <w:b/>
                <w:color w:val="auto"/>
                <w:spacing w:val="-6"/>
              </w:rPr>
              <w:t>PARAM-DIST-2</w:t>
            </w:r>
          </w:p>
        </w:tc>
      </w:tr>
      <w:tr w:rsidR="003E55CD" w:rsidRPr="00DB38D3" w14:paraId="71531B24" w14:textId="77777777" w:rsidTr="00A25C48">
        <w:tblPrEx>
          <w:tblCellMar>
            <w:left w:w="108" w:type="dxa"/>
            <w:right w:w="108" w:type="dxa"/>
          </w:tblCellMar>
        </w:tblPrEx>
        <w:tc>
          <w:tcPr>
            <w:tcW w:w="2184" w:type="dxa"/>
            <w:vAlign w:val="center"/>
          </w:tcPr>
          <w:p w14:paraId="41C095DF" w14:textId="613D26E7" w:rsidR="003E55CD" w:rsidRPr="00BD32D7" w:rsidRDefault="00BD32D7" w:rsidP="003E55CD">
            <w:pPr>
              <w:spacing w:before="40" w:after="40"/>
              <w:ind w:left="-113" w:right="-113"/>
              <w:jc w:val="left"/>
              <w:rPr>
                <w:rFonts w:ascii="Arial" w:hAnsi="Arial" w:cs="Arial"/>
                <w:b/>
                <w:strike/>
                <w:color w:val="auto"/>
                <w:spacing w:val="-6"/>
              </w:rPr>
            </w:pPr>
            <w:r w:rsidRPr="00694298">
              <w:rPr>
                <w:rFonts w:ascii="Arial" w:hAnsi="Arial" w:cs="Arial"/>
                <w:b/>
                <w:color w:val="auto"/>
                <w:spacing w:val="-6"/>
              </w:rPr>
              <w:t>MODIFICATION</w:t>
            </w:r>
          </w:p>
        </w:tc>
        <w:tc>
          <w:tcPr>
            <w:tcW w:w="4899" w:type="dxa"/>
            <w:gridSpan w:val="2"/>
            <w:vAlign w:val="center"/>
          </w:tcPr>
          <w:p w14:paraId="14425C30" w14:textId="45B53148" w:rsidR="003E55CD" w:rsidRPr="00DB38D3" w:rsidRDefault="00BD32D7" w:rsidP="003E55CD">
            <w:pPr>
              <w:spacing w:before="40" w:after="40"/>
              <w:jc w:val="left"/>
              <w:rPr>
                <w:rFonts w:ascii="Arial" w:hAnsi="Arial" w:cs="Arial"/>
                <w:color w:val="auto"/>
              </w:rPr>
            </w:pPr>
            <w:r w:rsidRPr="00694298">
              <w:rPr>
                <w:rFonts w:ascii="Arial" w:hAnsi="Arial" w:cs="Arial"/>
                <w:color w:val="auto"/>
              </w:rPr>
              <w:t>Modification</w:t>
            </w:r>
            <w:r>
              <w:rPr>
                <w:rFonts w:ascii="Arial" w:hAnsi="Arial" w:cs="Arial"/>
                <w:color w:val="auto"/>
              </w:rPr>
              <w:t xml:space="preserve"> </w:t>
            </w:r>
            <w:r w:rsidR="009558AB">
              <w:rPr>
                <w:rFonts w:ascii="Arial" w:hAnsi="Arial" w:cs="Arial"/>
                <w:color w:val="auto"/>
              </w:rPr>
              <w:t>à</w:t>
            </w:r>
            <w:r w:rsidR="00B3202F">
              <w:rPr>
                <w:rFonts w:ascii="Arial" w:hAnsi="Arial" w:cs="Arial"/>
                <w:color w:val="auto"/>
              </w:rPr>
              <w:t xml:space="preserve"> distance des T2</w:t>
            </w:r>
          </w:p>
        </w:tc>
        <w:tc>
          <w:tcPr>
            <w:tcW w:w="2605" w:type="dxa"/>
            <w:vAlign w:val="center"/>
          </w:tcPr>
          <w:p w14:paraId="50D75E8D" w14:textId="1756B873" w:rsidR="003E55CD" w:rsidRPr="00DB38D3" w:rsidRDefault="003E55CD" w:rsidP="003E55CD">
            <w:pPr>
              <w:spacing w:before="40" w:after="40"/>
              <w:jc w:val="center"/>
              <w:rPr>
                <w:rFonts w:ascii="Arial" w:hAnsi="Arial" w:cs="Arial"/>
                <w:color w:val="auto"/>
              </w:rPr>
            </w:pPr>
            <w:r>
              <w:rPr>
                <w:rFonts w:ascii="Arial" w:hAnsi="Arial" w:cs="Arial"/>
                <w:b/>
                <w:color w:val="auto"/>
              </w:rPr>
              <w:t>PARAM-T2-RUN-</w:t>
            </w:r>
            <w:r w:rsidR="00694298">
              <w:rPr>
                <w:rFonts w:ascii="Arial" w:hAnsi="Arial" w:cs="Arial"/>
                <w:b/>
                <w:color w:val="auto"/>
              </w:rPr>
              <w:t>MOD</w:t>
            </w:r>
          </w:p>
        </w:tc>
      </w:tr>
      <w:tr w:rsidR="003E55CD" w:rsidRPr="00DB38D3" w14:paraId="2423B081" w14:textId="77777777" w:rsidTr="00A25C48">
        <w:tblPrEx>
          <w:tblCellMar>
            <w:left w:w="108" w:type="dxa"/>
            <w:right w:w="108" w:type="dxa"/>
          </w:tblCellMar>
        </w:tblPrEx>
        <w:tc>
          <w:tcPr>
            <w:tcW w:w="2184" w:type="dxa"/>
            <w:vAlign w:val="center"/>
          </w:tcPr>
          <w:p w14:paraId="1C451EB4" w14:textId="36069A65" w:rsidR="003E55CD" w:rsidRPr="00DB38D3" w:rsidRDefault="003E55CD" w:rsidP="003E55CD">
            <w:pPr>
              <w:spacing w:before="40" w:after="40"/>
              <w:ind w:left="-113" w:right="-113"/>
              <w:jc w:val="left"/>
              <w:rPr>
                <w:rFonts w:ascii="Arial" w:hAnsi="Arial" w:cs="Arial"/>
                <w:b/>
                <w:color w:val="auto"/>
                <w:spacing w:val="-6"/>
              </w:rPr>
            </w:pPr>
            <w:r>
              <w:rPr>
                <w:rFonts w:ascii="Arial" w:hAnsi="Arial" w:cs="Arial"/>
                <w:b/>
                <w:color w:val="auto"/>
                <w:spacing w:val="-6"/>
              </w:rPr>
              <w:t xml:space="preserve">AJOUT </w:t>
            </w:r>
          </w:p>
        </w:tc>
        <w:tc>
          <w:tcPr>
            <w:tcW w:w="4899" w:type="dxa"/>
            <w:gridSpan w:val="2"/>
            <w:vAlign w:val="center"/>
          </w:tcPr>
          <w:p w14:paraId="22B7A527" w14:textId="3BCD524B" w:rsidR="00B3202F" w:rsidRPr="00DB38D3" w:rsidRDefault="00B3202F" w:rsidP="003E55CD">
            <w:pPr>
              <w:spacing w:before="40" w:after="40"/>
              <w:jc w:val="left"/>
              <w:rPr>
                <w:rFonts w:ascii="Arial" w:hAnsi="Arial" w:cs="Arial"/>
                <w:color w:val="auto"/>
              </w:rPr>
            </w:pPr>
            <w:r>
              <w:rPr>
                <w:rFonts w:ascii="Arial" w:hAnsi="Arial" w:cs="Arial"/>
                <w:color w:val="auto"/>
              </w:rPr>
              <w:t>Ajout d’un T2</w:t>
            </w:r>
          </w:p>
        </w:tc>
        <w:tc>
          <w:tcPr>
            <w:tcW w:w="2605" w:type="dxa"/>
            <w:vAlign w:val="center"/>
          </w:tcPr>
          <w:p w14:paraId="7A4780C3" w14:textId="25BD7913" w:rsidR="003E55CD" w:rsidRPr="00DB38D3" w:rsidRDefault="003E55CD" w:rsidP="003E55CD">
            <w:pPr>
              <w:jc w:val="center"/>
              <w:rPr>
                <w:rFonts w:ascii="Arial" w:hAnsi="Arial" w:cs="Arial"/>
                <w:color w:val="auto"/>
              </w:rPr>
            </w:pPr>
            <w:r>
              <w:rPr>
                <w:rFonts w:ascii="Arial" w:hAnsi="Arial" w:cs="Arial"/>
                <w:b/>
                <w:color w:val="auto"/>
              </w:rPr>
              <w:t>PARAM-T2-RUN-AJOUT</w:t>
            </w:r>
          </w:p>
        </w:tc>
      </w:tr>
      <w:tr w:rsidR="003E55CD" w:rsidRPr="00DB38D3" w14:paraId="3F7E35D1" w14:textId="77777777" w:rsidTr="00A25C48">
        <w:tblPrEx>
          <w:tblCellMar>
            <w:left w:w="108" w:type="dxa"/>
            <w:right w:w="108" w:type="dxa"/>
          </w:tblCellMar>
        </w:tblPrEx>
        <w:tc>
          <w:tcPr>
            <w:tcW w:w="2184" w:type="dxa"/>
            <w:vAlign w:val="center"/>
          </w:tcPr>
          <w:p w14:paraId="0836FB7D" w14:textId="64582DF8" w:rsidR="003E55CD" w:rsidRPr="00DB38D3" w:rsidRDefault="003E55CD" w:rsidP="003E55CD">
            <w:pPr>
              <w:spacing w:before="40" w:after="40"/>
              <w:ind w:left="-113" w:right="-113"/>
              <w:jc w:val="left"/>
              <w:rPr>
                <w:rFonts w:ascii="Arial" w:hAnsi="Arial" w:cs="Arial"/>
                <w:b/>
                <w:color w:val="auto"/>
                <w:spacing w:val="-6"/>
              </w:rPr>
            </w:pPr>
            <w:r>
              <w:rPr>
                <w:rFonts w:ascii="Arial" w:hAnsi="Arial" w:cs="Arial"/>
                <w:b/>
                <w:color w:val="auto"/>
                <w:spacing w:val="-6"/>
              </w:rPr>
              <w:t>SUPPRESSION</w:t>
            </w:r>
          </w:p>
        </w:tc>
        <w:tc>
          <w:tcPr>
            <w:tcW w:w="4899" w:type="dxa"/>
            <w:gridSpan w:val="2"/>
            <w:vAlign w:val="center"/>
          </w:tcPr>
          <w:p w14:paraId="405AADD9" w14:textId="0C83BADA" w:rsidR="003E55CD" w:rsidRPr="00DB38D3" w:rsidRDefault="00B3202F" w:rsidP="003E55CD">
            <w:pPr>
              <w:spacing w:before="40" w:after="40"/>
              <w:jc w:val="left"/>
              <w:rPr>
                <w:rFonts w:ascii="Arial" w:hAnsi="Arial" w:cs="Arial"/>
                <w:color w:val="auto"/>
              </w:rPr>
            </w:pPr>
            <w:r>
              <w:rPr>
                <w:rFonts w:ascii="Arial" w:hAnsi="Arial" w:cs="Arial"/>
                <w:color w:val="auto"/>
              </w:rPr>
              <w:t>Suppression d’un T2</w:t>
            </w:r>
          </w:p>
        </w:tc>
        <w:tc>
          <w:tcPr>
            <w:tcW w:w="2605" w:type="dxa"/>
            <w:vAlign w:val="center"/>
          </w:tcPr>
          <w:p w14:paraId="71CC2396" w14:textId="0F567637" w:rsidR="003E55CD" w:rsidRPr="00DB38D3" w:rsidRDefault="003E55CD" w:rsidP="003E55CD">
            <w:pPr>
              <w:jc w:val="center"/>
              <w:rPr>
                <w:rFonts w:ascii="Arial" w:hAnsi="Arial" w:cs="Arial"/>
                <w:color w:val="auto"/>
              </w:rPr>
            </w:pPr>
            <w:r>
              <w:rPr>
                <w:rFonts w:ascii="Arial" w:hAnsi="Arial" w:cs="Arial"/>
                <w:b/>
                <w:color w:val="auto"/>
              </w:rPr>
              <w:t>PARAM-T2-RUN-SUPP</w:t>
            </w:r>
          </w:p>
        </w:tc>
      </w:tr>
    </w:tbl>
    <w:p w14:paraId="250525AC" w14:textId="4AE213A4" w:rsidR="001E60AB" w:rsidRDefault="001E60AB" w:rsidP="000156AF">
      <w:pPr>
        <w:pStyle w:val="Corpsdetexte"/>
      </w:pPr>
    </w:p>
    <w:p w14:paraId="5E1866B3" w14:textId="77777777" w:rsidR="001E60AB" w:rsidRDefault="001E60AB">
      <w:pPr>
        <w:jc w:val="left"/>
      </w:pPr>
      <w:r>
        <w:br w:type="page"/>
      </w:r>
    </w:p>
    <w:p w14:paraId="5182EF15" w14:textId="4E114BE0" w:rsidR="000156AF" w:rsidRDefault="000156AF" w:rsidP="000156AF">
      <w:pPr>
        <w:pStyle w:val="Titre2"/>
      </w:pPr>
      <w:bookmarkStart w:id="9" w:name="_Toc221637495"/>
      <w:r>
        <w:lastRenderedPageBreak/>
        <w:t>Upgrade d</w:t>
      </w:r>
      <w:r w:rsidR="00961D88">
        <w:t xml:space="preserve">e la capacité T2IP et </w:t>
      </w:r>
      <w:r w:rsidR="00C60BD8">
        <w:t>SIP Trunk</w:t>
      </w:r>
      <w:r w:rsidR="00961D88">
        <w:t xml:space="preserve"> </w:t>
      </w:r>
      <w:r>
        <w:t>en phase RUN</w:t>
      </w:r>
      <w:bookmarkEnd w:id="9"/>
    </w:p>
    <w:p w14:paraId="584C72D1" w14:textId="5809445D" w:rsidR="00A44149" w:rsidRPr="00961D88" w:rsidRDefault="00A44149" w:rsidP="000156AF">
      <w:pPr>
        <w:pStyle w:val="Corpsdetexte"/>
        <w:rPr>
          <w:strike/>
        </w:rPr>
      </w:pPr>
      <w:r w:rsidRPr="00961D88">
        <w:rPr>
          <w:strike/>
        </w:rPr>
        <w:t xml:space="preserve"> </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4757"/>
        <w:gridCol w:w="142"/>
        <w:gridCol w:w="2605"/>
      </w:tblGrid>
      <w:tr w:rsidR="001E60AB" w:rsidRPr="00DB38D3" w14:paraId="76496BCD" w14:textId="77777777" w:rsidTr="00DA214D">
        <w:tc>
          <w:tcPr>
            <w:tcW w:w="6941" w:type="dxa"/>
            <w:gridSpan w:val="2"/>
            <w:shd w:val="clear" w:color="auto" w:fill="FFFF99"/>
            <w:vAlign w:val="center"/>
          </w:tcPr>
          <w:p w14:paraId="434F78F8" w14:textId="77777777" w:rsidR="001E60AB" w:rsidRPr="00DB38D3" w:rsidRDefault="001E60AB" w:rsidP="00DA214D">
            <w:pPr>
              <w:jc w:val="left"/>
              <w:rPr>
                <w:rFonts w:ascii="Arial" w:hAnsi="Arial" w:cs="Arial"/>
                <w:b/>
                <w:color w:val="auto"/>
              </w:rPr>
            </w:pPr>
            <w:r w:rsidRPr="00DB38D3">
              <w:rPr>
                <w:rFonts w:ascii="Arial" w:hAnsi="Arial" w:cs="Arial"/>
                <w:b/>
                <w:color w:val="auto"/>
              </w:rPr>
              <w:t>Présentation</w:t>
            </w:r>
          </w:p>
        </w:tc>
        <w:tc>
          <w:tcPr>
            <w:tcW w:w="2747" w:type="dxa"/>
            <w:gridSpan w:val="2"/>
            <w:shd w:val="clear" w:color="auto" w:fill="FFFF99"/>
            <w:vAlign w:val="center"/>
          </w:tcPr>
          <w:p w14:paraId="5AE09F3A" w14:textId="747D9D76" w:rsidR="001E60AB" w:rsidRPr="00DB38D3" w:rsidRDefault="001E60AB" w:rsidP="00DA214D">
            <w:pPr>
              <w:jc w:val="left"/>
              <w:rPr>
                <w:rFonts w:ascii="Arial" w:hAnsi="Arial" w:cs="Arial"/>
                <w:b/>
                <w:color w:val="auto"/>
              </w:rPr>
            </w:pPr>
            <w:r>
              <w:rPr>
                <w:rFonts w:ascii="Arial" w:hAnsi="Arial" w:cs="Arial"/>
                <w:b/>
                <w:color w:val="auto"/>
              </w:rPr>
              <w:t>UPGRADE-T2-RUN</w:t>
            </w:r>
          </w:p>
        </w:tc>
      </w:tr>
      <w:tr w:rsidR="001E60AB" w:rsidRPr="00DB38D3" w14:paraId="617DC843" w14:textId="77777777" w:rsidTr="00DA214D">
        <w:tc>
          <w:tcPr>
            <w:tcW w:w="9688" w:type="dxa"/>
            <w:gridSpan w:val="4"/>
            <w:vAlign w:val="center"/>
          </w:tcPr>
          <w:p w14:paraId="79B9A1B6" w14:textId="77777777" w:rsidR="001E60AB" w:rsidRPr="00DB38D3" w:rsidRDefault="001E60AB" w:rsidP="00DA214D">
            <w:pPr>
              <w:spacing w:after="60"/>
              <w:jc w:val="left"/>
              <w:rPr>
                <w:rFonts w:ascii="Arial" w:hAnsi="Arial" w:cs="Arial"/>
                <w:b/>
                <w:color w:val="auto"/>
              </w:rPr>
            </w:pPr>
            <w:r w:rsidRPr="00DB38D3">
              <w:rPr>
                <w:rFonts w:ascii="Arial" w:hAnsi="Arial" w:cs="Arial"/>
                <w:b/>
                <w:color w:val="auto"/>
              </w:rPr>
              <w:t>Contenu de la prestation</w:t>
            </w:r>
          </w:p>
        </w:tc>
      </w:tr>
      <w:tr w:rsidR="001E60AB" w:rsidRPr="00DB38D3" w14:paraId="37F343CC" w14:textId="77777777" w:rsidTr="00DA214D">
        <w:tc>
          <w:tcPr>
            <w:tcW w:w="9688" w:type="dxa"/>
            <w:gridSpan w:val="4"/>
            <w:vAlign w:val="center"/>
          </w:tcPr>
          <w:p w14:paraId="146B8FB1" w14:textId="671E4313" w:rsidR="001E60AB" w:rsidRPr="001E60AB" w:rsidRDefault="001E60AB" w:rsidP="001E60AB">
            <w:pPr>
              <w:pStyle w:val="Corpsdetexte"/>
              <w:rPr>
                <w:rFonts w:ascii="Arial" w:hAnsi="Arial" w:cs="Arial"/>
              </w:rPr>
            </w:pPr>
            <w:r>
              <w:rPr>
                <w:rFonts w:ascii="Arial" w:hAnsi="Arial" w:cs="Arial"/>
              </w:rPr>
              <w:t>Cette UO concerne un u</w:t>
            </w:r>
            <w:r w:rsidRPr="001E60AB">
              <w:rPr>
                <w:rFonts w:ascii="Arial" w:hAnsi="Arial" w:cs="Arial"/>
              </w:rPr>
              <w:t>pgrade avec reboot (arrêt du service pour val</w:t>
            </w:r>
            <w:r>
              <w:rPr>
                <w:rFonts w:ascii="Arial" w:hAnsi="Arial" w:cs="Arial"/>
              </w:rPr>
              <w:t>id</w:t>
            </w:r>
            <w:r w:rsidRPr="001E60AB">
              <w:rPr>
                <w:rFonts w:ascii="Arial" w:hAnsi="Arial" w:cs="Arial"/>
              </w:rPr>
              <w:t xml:space="preserve">er la prise en compte de la mise à jour) </w:t>
            </w:r>
            <w:r w:rsidR="00417CCF">
              <w:rPr>
                <w:rFonts w:ascii="Arial" w:hAnsi="Arial" w:cs="Arial"/>
              </w:rPr>
              <w:t>a</w:t>
            </w:r>
            <w:r>
              <w:rPr>
                <w:rFonts w:ascii="Arial" w:hAnsi="Arial" w:cs="Arial"/>
              </w:rPr>
              <w:t xml:space="preserve">vec </w:t>
            </w:r>
            <w:r w:rsidR="00417CCF">
              <w:rPr>
                <w:rFonts w:ascii="Arial" w:hAnsi="Arial" w:cs="Arial"/>
              </w:rPr>
              <w:t xml:space="preserve">un </w:t>
            </w:r>
            <w:r w:rsidRPr="001E60AB">
              <w:rPr>
                <w:rFonts w:ascii="Arial" w:hAnsi="Arial" w:cs="Arial"/>
              </w:rPr>
              <w:t>changement d’équipement terminal</w:t>
            </w:r>
            <w:r>
              <w:rPr>
                <w:rFonts w:ascii="Arial" w:hAnsi="Arial" w:cs="Arial"/>
              </w:rPr>
              <w:t xml:space="preserve"> et</w:t>
            </w:r>
            <w:r w:rsidR="00417CCF">
              <w:rPr>
                <w:rFonts w:ascii="Arial" w:hAnsi="Arial" w:cs="Arial"/>
              </w:rPr>
              <w:t xml:space="preserve"> une </w:t>
            </w:r>
            <w:r>
              <w:rPr>
                <w:rFonts w:ascii="Arial" w:hAnsi="Arial" w:cs="Arial"/>
              </w:rPr>
              <w:t xml:space="preserve">coupure </w:t>
            </w:r>
            <w:r w:rsidR="00417CCF">
              <w:rPr>
                <w:rFonts w:ascii="Arial" w:hAnsi="Arial" w:cs="Arial"/>
              </w:rPr>
              <w:t xml:space="preserve">programmée </w:t>
            </w:r>
            <w:r>
              <w:rPr>
                <w:rFonts w:ascii="Arial" w:hAnsi="Arial" w:cs="Arial"/>
              </w:rPr>
              <w:t>d</w:t>
            </w:r>
            <w:r w:rsidR="00417CCF">
              <w:rPr>
                <w:rFonts w:ascii="Arial" w:hAnsi="Arial" w:cs="Arial"/>
              </w:rPr>
              <w:t>’</w:t>
            </w:r>
            <w:r>
              <w:rPr>
                <w:rFonts w:ascii="Arial" w:hAnsi="Arial" w:cs="Arial"/>
              </w:rPr>
              <w:t>au moins une heure</w:t>
            </w:r>
            <w:r w:rsidR="005203F7">
              <w:rPr>
                <w:rFonts w:ascii="Arial" w:hAnsi="Arial" w:cs="Arial"/>
              </w:rPr>
              <w:t>.</w:t>
            </w:r>
          </w:p>
          <w:p w14:paraId="3178AA00" w14:textId="02875CCC" w:rsidR="001E60AB" w:rsidRPr="001E60AB" w:rsidRDefault="001E60AB" w:rsidP="00DA214D">
            <w:pPr>
              <w:pStyle w:val="Corpsdetexte"/>
              <w:rPr>
                <w:rFonts w:ascii="Arial" w:hAnsi="Arial" w:cs="Arial"/>
              </w:rPr>
            </w:pPr>
            <w:r w:rsidRPr="001E60AB">
              <w:rPr>
                <w:rFonts w:ascii="Arial" w:hAnsi="Arial" w:cs="Arial"/>
              </w:rPr>
              <w:t xml:space="preserve">Cette UO concerne aussi bien les T2IP sur les sites que les </w:t>
            </w:r>
            <w:r w:rsidR="00C60BD8">
              <w:rPr>
                <w:rFonts w:ascii="Arial" w:hAnsi="Arial" w:cs="Arial"/>
              </w:rPr>
              <w:t>SIP Trunk</w:t>
            </w:r>
            <w:r w:rsidRPr="001E60AB">
              <w:rPr>
                <w:rFonts w:ascii="Arial" w:hAnsi="Arial" w:cs="Arial"/>
              </w:rPr>
              <w:t xml:space="preserve"> sur les datacenters.</w:t>
            </w:r>
          </w:p>
          <w:p w14:paraId="4A158DF1" w14:textId="1AD969CC" w:rsidR="001E60AB" w:rsidRPr="001E60AB" w:rsidRDefault="005203F7" w:rsidP="001E60AB">
            <w:pPr>
              <w:pStyle w:val="Corpsdetexte"/>
              <w:rPr>
                <w:rFonts w:ascii="Arial" w:hAnsi="Arial" w:cs="Arial"/>
              </w:rPr>
            </w:pPr>
            <w:r>
              <w:rPr>
                <w:rFonts w:ascii="Arial" w:hAnsi="Arial" w:cs="Arial"/>
              </w:rPr>
              <w:t>La prestation est réalisée par le titulaire sur site</w:t>
            </w:r>
            <w:r w:rsidR="00417CCF">
              <w:rPr>
                <w:rFonts w:ascii="Arial" w:hAnsi="Arial" w:cs="Arial"/>
              </w:rPr>
              <w:t xml:space="preserve">. </w:t>
            </w:r>
          </w:p>
        </w:tc>
      </w:tr>
      <w:tr w:rsidR="001E60AB" w:rsidRPr="00DB38D3" w14:paraId="6E588112" w14:textId="77777777" w:rsidTr="00DA214D">
        <w:trPr>
          <w:cantSplit/>
        </w:trPr>
        <w:tc>
          <w:tcPr>
            <w:tcW w:w="9688" w:type="dxa"/>
            <w:gridSpan w:val="4"/>
            <w:vAlign w:val="center"/>
          </w:tcPr>
          <w:p w14:paraId="0A7CBC82" w14:textId="0EA46E0F" w:rsidR="001E60AB" w:rsidRPr="00DB38D3" w:rsidRDefault="001E60AB" w:rsidP="00DA214D">
            <w:pPr>
              <w:spacing w:after="60"/>
              <w:jc w:val="left"/>
              <w:rPr>
                <w:rFonts w:ascii="Arial" w:hAnsi="Arial" w:cs="Arial"/>
                <w:b/>
                <w:color w:val="auto"/>
              </w:rPr>
            </w:pPr>
            <w:r w:rsidRPr="00DB38D3">
              <w:rPr>
                <w:rFonts w:ascii="Arial" w:hAnsi="Arial" w:cs="Arial"/>
                <w:b/>
                <w:color w:val="auto"/>
              </w:rPr>
              <w:t xml:space="preserve">Antécédent(s), </w:t>
            </w:r>
            <w:r w:rsidR="006F6023" w:rsidRPr="00DB38D3">
              <w:rPr>
                <w:rFonts w:ascii="Arial" w:hAnsi="Arial" w:cs="Arial"/>
                <w:b/>
                <w:color w:val="auto"/>
              </w:rPr>
              <w:t>Prérequis</w:t>
            </w:r>
            <w:r w:rsidRPr="00DB38D3">
              <w:rPr>
                <w:rFonts w:ascii="Arial" w:hAnsi="Arial" w:cs="Arial"/>
                <w:b/>
                <w:color w:val="auto"/>
              </w:rPr>
              <w:t>, Fourniture(s)</w:t>
            </w:r>
          </w:p>
        </w:tc>
      </w:tr>
      <w:tr w:rsidR="001E60AB" w:rsidRPr="00DB38D3" w14:paraId="4879C239" w14:textId="77777777" w:rsidTr="00DA214D">
        <w:trPr>
          <w:cantSplit/>
          <w:trHeight w:val="629"/>
        </w:trPr>
        <w:tc>
          <w:tcPr>
            <w:tcW w:w="9688" w:type="dxa"/>
            <w:gridSpan w:val="4"/>
            <w:vAlign w:val="center"/>
          </w:tcPr>
          <w:p w14:paraId="545C7212" w14:textId="77777777" w:rsidR="001E60AB" w:rsidRPr="00DB38D3" w:rsidRDefault="001E60AB" w:rsidP="00DA214D">
            <w:pPr>
              <w:pStyle w:val="Liste"/>
              <w:numPr>
                <w:ilvl w:val="0"/>
                <w:numId w:val="12"/>
              </w:numPr>
              <w:spacing w:before="40" w:after="40"/>
              <w:contextualSpacing w:val="0"/>
              <w:jc w:val="left"/>
              <w:rPr>
                <w:rFonts w:ascii="Arial" w:hAnsi="Arial" w:cs="Arial"/>
                <w:color w:val="auto"/>
              </w:rPr>
            </w:pPr>
            <w:r>
              <w:rPr>
                <w:rFonts w:ascii="Arial" w:hAnsi="Arial" w:cs="Arial"/>
                <w:color w:val="auto"/>
              </w:rPr>
              <w:t>Analyse des besoins</w:t>
            </w:r>
            <w:r w:rsidRPr="00DB38D3">
              <w:rPr>
                <w:rFonts w:ascii="Arial" w:hAnsi="Arial" w:cs="Arial"/>
                <w:color w:val="auto"/>
              </w:rPr>
              <w:t>.</w:t>
            </w:r>
          </w:p>
          <w:p w14:paraId="7990F0FB" w14:textId="77777777" w:rsidR="001E60AB" w:rsidRPr="00DB38D3" w:rsidRDefault="001E60AB" w:rsidP="00DA214D">
            <w:pPr>
              <w:pStyle w:val="Liste"/>
              <w:numPr>
                <w:ilvl w:val="0"/>
                <w:numId w:val="12"/>
              </w:numPr>
              <w:spacing w:before="40" w:after="40"/>
              <w:contextualSpacing w:val="0"/>
              <w:jc w:val="left"/>
              <w:rPr>
                <w:rFonts w:ascii="Arial" w:hAnsi="Arial" w:cs="Arial"/>
                <w:color w:val="auto"/>
              </w:rPr>
            </w:pPr>
            <w:r>
              <w:rPr>
                <w:rFonts w:ascii="Arial" w:hAnsi="Arial" w:cs="Arial"/>
                <w:color w:val="auto"/>
              </w:rPr>
              <w:t>Compte rendu de réalisation</w:t>
            </w:r>
          </w:p>
        </w:tc>
      </w:tr>
      <w:tr w:rsidR="001E60AB" w:rsidRPr="00DB38D3" w14:paraId="270004A4" w14:textId="77777777" w:rsidTr="00DA214D">
        <w:trPr>
          <w:cantSplit/>
        </w:trPr>
        <w:tc>
          <w:tcPr>
            <w:tcW w:w="9688" w:type="dxa"/>
            <w:gridSpan w:val="4"/>
            <w:tcBorders>
              <w:bottom w:val="single" w:sz="4" w:space="0" w:color="auto"/>
            </w:tcBorders>
            <w:vAlign w:val="center"/>
          </w:tcPr>
          <w:p w14:paraId="021CD40F" w14:textId="77777777" w:rsidR="001E60AB" w:rsidRPr="00DB38D3" w:rsidRDefault="001E60AB" w:rsidP="00DA214D">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1E60AB" w:rsidRPr="00DB38D3" w14:paraId="7B313225" w14:textId="77777777" w:rsidTr="00DA214D">
        <w:trPr>
          <w:cantSplit/>
          <w:trHeight w:val="683"/>
        </w:trPr>
        <w:tc>
          <w:tcPr>
            <w:tcW w:w="9688" w:type="dxa"/>
            <w:gridSpan w:val="4"/>
            <w:tcBorders>
              <w:top w:val="single" w:sz="4" w:space="0" w:color="auto"/>
              <w:left w:val="single" w:sz="4" w:space="0" w:color="auto"/>
              <w:bottom w:val="single" w:sz="4" w:space="0" w:color="auto"/>
              <w:right w:val="single" w:sz="4" w:space="0" w:color="auto"/>
            </w:tcBorders>
            <w:vAlign w:val="center"/>
          </w:tcPr>
          <w:p w14:paraId="46BEBC1B" w14:textId="6471C917" w:rsidR="001E60AB" w:rsidRDefault="001E60AB" w:rsidP="00DA214D">
            <w:pPr>
              <w:pStyle w:val="Liste"/>
              <w:ind w:left="0" w:firstLine="0"/>
              <w:jc w:val="left"/>
              <w:rPr>
                <w:rFonts w:ascii="Arial" w:hAnsi="Arial" w:cs="Arial"/>
                <w:bCs/>
                <w:color w:val="auto"/>
              </w:rPr>
            </w:pPr>
            <w:r w:rsidRPr="00DB38D3">
              <w:rPr>
                <w:rFonts w:ascii="Arial" w:hAnsi="Arial" w:cs="Arial"/>
                <w:bCs/>
                <w:color w:val="auto"/>
              </w:rPr>
              <w:t>Fourniture d’un planning de réalisation suivant la complexité de la prestation</w:t>
            </w:r>
          </w:p>
          <w:p w14:paraId="7C3C6127" w14:textId="71B9271C" w:rsidR="005203F7" w:rsidRPr="00DB38D3" w:rsidRDefault="005203F7" w:rsidP="00DA214D">
            <w:pPr>
              <w:pStyle w:val="Liste"/>
              <w:ind w:left="0" w:firstLine="0"/>
              <w:jc w:val="left"/>
              <w:rPr>
                <w:rFonts w:ascii="Arial" w:hAnsi="Arial" w:cs="Arial"/>
                <w:bCs/>
                <w:color w:val="auto"/>
              </w:rPr>
            </w:pPr>
            <w:r>
              <w:rPr>
                <w:rFonts w:ascii="Arial" w:hAnsi="Arial" w:cs="Arial"/>
                <w:bCs/>
                <w:color w:val="auto"/>
              </w:rPr>
              <w:t>Changement du matériel si besoin</w:t>
            </w:r>
          </w:p>
          <w:p w14:paraId="1E432EF4" w14:textId="77777777" w:rsidR="001E60AB" w:rsidRPr="00DB38D3" w:rsidRDefault="001E60AB" w:rsidP="00DA214D">
            <w:pPr>
              <w:pStyle w:val="Liste"/>
              <w:ind w:left="0" w:firstLine="0"/>
              <w:jc w:val="left"/>
              <w:rPr>
                <w:rFonts w:ascii="Arial" w:hAnsi="Arial" w:cs="Arial"/>
                <w:bCs/>
                <w:color w:val="auto"/>
              </w:rPr>
            </w:pPr>
            <w:r w:rsidRPr="00DB38D3">
              <w:rPr>
                <w:rFonts w:ascii="Arial" w:hAnsi="Arial" w:cs="Arial"/>
                <w:bCs/>
                <w:color w:val="auto"/>
              </w:rPr>
              <w:t xml:space="preserve">Réalisation de </w:t>
            </w:r>
            <w:r>
              <w:rPr>
                <w:rFonts w:ascii="Arial" w:hAnsi="Arial" w:cs="Arial"/>
                <w:bCs/>
                <w:color w:val="auto"/>
              </w:rPr>
              <w:t>l’analyse</w:t>
            </w:r>
            <w:r w:rsidRPr="00DB38D3">
              <w:rPr>
                <w:rFonts w:ascii="Arial" w:hAnsi="Arial" w:cs="Arial"/>
                <w:bCs/>
                <w:color w:val="auto"/>
              </w:rPr>
              <w:t xml:space="preserve">, </w:t>
            </w:r>
          </w:p>
          <w:p w14:paraId="126D03A3" w14:textId="4426883C" w:rsidR="001E60AB" w:rsidRPr="00DB38D3" w:rsidRDefault="001E60AB" w:rsidP="00DA214D">
            <w:pPr>
              <w:pStyle w:val="Liste"/>
              <w:ind w:left="0" w:firstLine="0"/>
              <w:jc w:val="left"/>
              <w:rPr>
                <w:rFonts w:ascii="Arial" w:hAnsi="Arial" w:cs="Arial"/>
                <w:bCs/>
                <w:color w:val="auto"/>
              </w:rPr>
            </w:pPr>
            <w:r w:rsidRPr="00DB38D3">
              <w:rPr>
                <w:rFonts w:ascii="Arial" w:hAnsi="Arial" w:cs="Arial"/>
                <w:bCs/>
                <w:color w:val="auto"/>
              </w:rPr>
              <w:t xml:space="preserve">Fourniture </w:t>
            </w:r>
            <w:r>
              <w:rPr>
                <w:rFonts w:ascii="Arial" w:hAnsi="Arial" w:cs="Arial"/>
                <w:bCs/>
                <w:color w:val="auto"/>
              </w:rPr>
              <w:t xml:space="preserve">de la mise à jour des documents qui référence </w:t>
            </w:r>
          </w:p>
        </w:tc>
      </w:tr>
      <w:tr w:rsidR="001E60AB" w:rsidRPr="00DB38D3" w14:paraId="6C9128DD" w14:textId="77777777" w:rsidTr="00DA214D">
        <w:tblPrEx>
          <w:tblCellMar>
            <w:left w:w="108" w:type="dxa"/>
            <w:right w:w="108" w:type="dxa"/>
          </w:tblCellMar>
        </w:tblPrEx>
        <w:tc>
          <w:tcPr>
            <w:tcW w:w="7083" w:type="dxa"/>
            <w:gridSpan w:val="3"/>
            <w:tcBorders>
              <w:top w:val="single" w:sz="4" w:space="0" w:color="auto"/>
            </w:tcBorders>
            <w:shd w:val="clear" w:color="auto" w:fill="FFFF99"/>
            <w:vAlign w:val="center"/>
          </w:tcPr>
          <w:p w14:paraId="70796B0D" w14:textId="77777777" w:rsidR="001E60AB" w:rsidRPr="00DB38D3" w:rsidRDefault="001E60AB" w:rsidP="00DA214D">
            <w:pPr>
              <w:jc w:val="left"/>
              <w:rPr>
                <w:rFonts w:ascii="Arial" w:hAnsi="Arial" w:cs="Arial"/>
                <w:b/>
                <w:color w:val="auto"/>
              </w:rPr>
            </w:pPr>
            <w:r w:rsidRPr="00DB38D3">
              <w:rPr>
                <w:rFonts w:ascii="Arial" w:hAnsi="Arial" w:cs="Arial"/>
                <w:b/>
                <w:color w:val="auto"/>
              </w:rPr>
              <w:t>Métrique</w:t>
            </w:r>
          </w:p>
        </w:tc>
        <w:tc>
          <w:tcPr>
            <w:tcW w:w="2605" w:type="dxa"/>
            <w:tcBorders>
              <w:top w:val="single" w:sz="4" w:space="0" w:color="auto"/>
            </w:tcBorders>
            <w:shd w:val="clear" w:color="auto" w:fill="FFFF99"/>
            <w:vAlign w:val="center"/>
          </w:tcPr>
          <w:p w14:paraId="7D0CBBE5" w14:textId="2838FE75" w:rsidR="001E60AB" w:rsidRPr="00DB38D3" w:rsidRDefault="001E60AB" w:rsidP="00DA214D">
            <w:pPr>
              <w:jc w:val="center"/>
              <w:rPr>
                <w:rFonts w:ascii="Arial" w:hAnsi="Arial" w:cs="Arial"/>
                <w:b/>
                <w:color w:val="auto"/>
              </w:rPr>
            </w:pPr>
            <w:r>
              <w:rPr>
                <w:rFonts w:ascii="Arial" w:hAnsi="Arial" w:cs="Arial"/>
                <w:b/>
                <w:color w:val="auto"/>
                <w:spacing w:val="-6"/>
              </w:rPr>
              <w:t>UPGRADE-T2-</w:t>
            </w:r>
            <w:r>
              <w:rPr>
                <w:rFonts w:ascii="Arial" w:hAnsi="Arial" w:cs="Arial"/>
                <w:b/>
                <w:color w:val="auto"/>
              </w:rPr>
              <w:t>RUN</w:t>
            </w:r>
          </w:p>
        </w:tc>
      </w:tr>
      <w:tr w:rsidR="001E60AB" w:rsidRPr="00DB38D3" w14:paraId="3B3D1462" w14:textId="77777777" w:rsidTr="00DA214D">
        <w:tblPrEx>
          <w:tblCellMar>
            <w:left w:w="108" w:type="dxa"/>
            <w:right w:w="108" w:type="dxa"/>
          </w:tblCellMar>
        </w:tblPrEx>
        <w:tc>
          <w:tcPr>
            <w:tcW w:w="2184" w:type="dxa"/>
            <w:vAlign w:val="center"/>
          </w:tcPr>
          <w:p w14:paraId="17D99D0D" w14:textId="64AAF5A4" w:rsidR="001E60AB" w:rsidRDefault="001E60AB" w:rsidP="00DA214D">
            <w:pPr>
              <w:spacing w:before="40" w:after="40"/>
              <w:ind w:left="-113" w:right="-113"/>
              <w:jc w:val="left"/>
              <w:rPr>
                <w:rFonts w:ascii="Arial" w:hAnsi="Arial" w:cs="Arial"/>
                <w:b/>
                <w:color w:val="auto"/>
                <w:spacing w:val="-6"/>
              </w:rPr>
            </w:pPr>
            <w:r>
              <w:rPr>
                <w:rFonts w:ascii="Arial" w:hAnsi="Arial" w:cs="Arial"/>
                <w:b/>
                <w:color w:val="auto"/>
                <w:spacing w:val="-6"/>
              </w:rPr>
              <w:t>UPGRADE-T2</w:t>
            </w:r>
          </w:p>
        </w:tc>
        <w:tc>
          <w:tcPr>
            <w:tcW w:w="4899" w:type="dxa"/>
            <w:gridSpan w:val="2"/>
            <w:vAlign w:val="center"/>
          </w:tcPr>
          <w:p w14:paraId="126AAB75" w14:textId="5D5A3CC6" w:rsidR="001E60AB" w:rsidRPr="00DB38D3" w:rsidRDefault="001E60AB" w:rsidP="00DA214D">
            <w:pPr>
              <w:spacing w:before="40" w:after="40"/>
              <w:jc w:val="left"/>
              <w:rPr>
                <w:rFonts w:ascii="Arial" w:hAnsi="Arial" w:cs="Arial"/>
                <w:color w:val="auto"/>
              </w:rPr>
            </w:pPr>
            <w:r>
              <w:rPr>
                <w:rFonts w:ascii="Arial" w:hAnsi="Arial" w:cs="Arial"/>
                <w:color w:val="auto"/>
              </w:rPr>
              <w:t xml:space="preserve">UPGRADE </w:t>
            </w:r>
            <w:r w:rsidR="005203F7">
              <w:rPr>
                <w:rFonts w:ascii="Arial" w:hAnsi="Arial" w:cs="Arial"/>
                <w:color w:val="auto"/>
              </w:rPr>
              <w:t xml:space="preserve">du matériel et reboot </w:t>
            </w:r>
          </w:p>
        </w:tc>
        <w:tc>
          <w:tcPr>
            <w:tcW w:w="2605" w:type="dxa"/>
            <w:vAlign w:val="center"/>
          </w:tcPr>
          <w:p w14:paraId="21404FAB" w14:textId="2623912A" w:rsidR="001E60AB" w:rsidRDefault="001E60AB" w:rsidP="00DA214D">
            <w:pPr>
              <w:spacing w:before="40" w:after="40"/>
              <w:jc w:val="center"/>
              <w:rPr>
                <w:rFonts w:ascii="Arial" w:hAnsi="Arial" w:cs="Arial"/>
                <w:b/>
                <w:color w:val="auto"/>
              </w:rPr>
            </w:pPr>
            <w:r>
              <w:rPr>
                <w:rFonts w:ascii="Arial" w:hAnsi="Arial" w:cs="Arial"/>
                <w:b/>
                <w:color w:val="auto"/>
                <w:spacing w:val="-6"/>
              </w:rPr>
              <w:t>UPGRADE-T2</w:t>
            </w:r>
            <w:r w:rsidR="00694298">
              <w:rPr>
                <w:rFonts w:ascii="Arial" w:hAnsi="Arial" w:cs="Arial"/>
                <w:b/>
                <w:color w:val="auto"/>
                <w:spacing w:val="-6"/>
              </w:rPr>
              <w:t>-RUN</w:t>
            </w:r>
          </w:p>
        </w:tc>
      </w:tr>
    </w:tbl>
    <w:p w14:paraId="30170707" w14:textId="79F5C947" w:rsidR="00A34F89" w:rsidRDefault="00A34F89" w:rsidP="000156AF">
      <w:pPr>
        <w:pStyle w:val="Corpsdetexte"/>
      </w:pPr>
    </w:p>
    <w:p w14:paraId="6537AFE3" w14:textId="77777777" w:rsidR="00A34F89" w:rsidRDefault="00A34F89" w:rsidP="000156AF">
      <w:pPr>
        <w:pStyle w:val="Corpsdetexte"/>
      </w:pPr>
    </w:p>
    <w:p w14:paraId="1B733D8F" w14:textId="0023F86B" w:rsidR="000156AF" w:rsidRDefault="000156AF" w:rsidP="000156AF">
      <w:pPr>
        <w:pStyle w:val="Titre2"/>
      </w:pPr>
      <w:bookmarkStart w:id="10" w:name="_Toc221637496"/>
      <w:r>
        <w:t xml:space="preserve">Prestation associée </w:t>
      </w:r>
      <w:r w:rsidR="00B4733B">
        <w:t>à la</w:t>
      </w:r>
      <w:r>
        <w:t xml:space="preserve"> </w:t>
      </w:r>
      <w:r w:rsidR="006F6023">
        <w:t xml:space="preserve">gestion des </w:t>
      </w:r>
      <w:r>
        <w:t>SDA</w:t>
      </w:r>
      <w:bookmarkEnd w:id="10"/>
      <w:r>
        <w:t xml:space="preserve"> </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4332"/>
        <w:gridCol w:w="425"/>
        <w:gridCol w:w="2747"/>
      </w:tblGrid>
      <w:tr w:rsidR="00C05E2C" w:rsidRPr="00DB38D3" w14:paraId="234A9447" w14:textId="77777777" w:rsidTr="00DA214D">
        <w:tc>
          <w:tcPr>
            <w:tcW w:w="6941" w:type="dxa"/>
            <w:gridSpan w:val="3"/>
            <w:shd w:val="clear" w:color="auto" w:fill="FFFF99"/>
            <w:vAlign w:val="center"/>
          </w:tcPr>
          <w:p w14:paraId="132E9AF3" w14:textId="77777777" w:rsidR="00C05E2C" w:rsidRPr="00DB38D3" w:rsidRDefault="00C05E2C" w:rsidP="00DA214D">
            <w:pPr>
              <w:jc w:val="left"/>
              <w:rPr>
                <w:rFonts w:ascii="Arial" w:hAnsi="Arial" w:cs="Arial"/>
                <w:b/>
                <w:color w:val="auto"/>
              </w:rPr>
            </w:pPr>
            <w:r w:rsidRPr="00DB38D3">
              <w:rPr>
                <w:rFonts w:ascii="Arial" w:hAnsi="Arial" w:cs="Arial"/>
                <w:b/>
                <w:color w:val="auto"/>
              </w:rPr>
              <w:t>Présentation</w:t>
            </w:r>
          </w:p>
        </w:tc>
        <w:tc>
          <w:tcPr>
            <w:tcW w:w="2747" w:type="dxa"/>
            <w:shd w:val="clear" w:color="auto" w:fill="FFFF99"/>
            <w:vAlign w:val="center"/>
          </w:tcPr>
          <w:p w14:paraId="7DFB0DBA" w14:textId="291B87EB" w:rsidR="00C05E2C" w:rsidRPr="00DB38D3" w:rsidRDefault="00C05E2C" w:rsidP="00DA214D">
            <w:pPr>
              <w:jc w:val="left"/>
              <w:rPr>
                <w:rFonts w:ascii="Arial" w:hAnsi="Arial" w:cs="Arial"/>
                <w:b/>
                <w:color w:val="auto"/>
              </w:rPr>
            </w:pPr>
            <w:r>
              <w:rPr>
                <w:rFonts w:ascii="Arial" w:hAnsi="Arial" w:cs="Arial"/>
                <w:b/>
                <w:color w:val="auto"/>
              </w:rPr>
              <w:t>GESTION TRANCHE SDA</w:t>
            </w:r>
          </w:p>
        </w:tc>
      </w:tr>
      <w:tr w:rsidR="00C05E2C" w:rsidRPr="00DB38D3" w14:paraId="1F6CBCC5" w14:textId="77777777" w:rsidTr="00DA214D">
        <w:tc>
          <w:tcPr>
            <w:tcW w:w="9688" w:type="dxa"/>
            <w:gridSpan w:val="4"/>
            <w:vAlign w:val="center"/>
          </w:tcPr>
          <w:p w14:paraId="7F273D6F" w14:textId="77777777" w:rsidR="00C05E2C" w:rsidRPr="00DB38D3" w:rsidRDefault="00C05E2C" w:rsidP="00DA214D">
            <w:pPr>
              <w:spacing w:after="60"/>
              <w:jc w:val="left"/>
              <w:rPr>
                <w:rFonts w:ascii="Arial" w:hAnsi="Arial" w:cs="Arial"/>
                <w:b/>
                <w:color w:val="auto"/>
              </w:rPr>
            </w:pPr>
            <w:r w:rsidRPr="00DB38D3">
              <w:rPr>
                <w:rFonts w:ascii="Arial" w:hAnsi="Arial" w:cs="Arial"/>
                <w:b/>
                <w:color w:val="auto"/>
              </w:rPr>
              <w:t>Contenu de la prestation</w:t>
            </w:r>
          </w:p>
        </w:tc>
      </w:tr>
      <w:tr w:rsidR="00C05E2C" w:rsidRPr="00DB38D3" w14:paraId="573CADB3" w14:textId="77777777" w:rsidTr="00DA214D">
        <w:tc>
          <w:tcPr>
            <w:tcW w:w="9688" w:type="dxa"/>
            <w:gridSpan w:val="4"/>
            <w:vAlign w:val="center"/>
          </w:tcPr>
          <w:p w14:paraId="1ECCF454" w14:textId="2E159332" w:rsidR="00C05E2C" w:rsidRDefault="00C05E2C" w:rsidP="00C05E2C">
            <w:pPr>
              <w:pStyle w:val="Corpsdetexte"/>
              <w:rPr>
                <w:rFonts w:ascii="Arial" w:hAnsi="Arial" w:cs="Arial"/>
              </w:rPr>
            </w:pPr>
            <w:r w:rsidRPr="00C05E2C">
              <w:rPr>
                <w:rFonts w:ascii="Arial" w:hAnsi="Arial" w:cs="Arial"/>
              </w:rPr>
              <w:t>Gestion d’une tranche de SDA</w:t>
            </w:r>
            <w:r w:rsidR="006F6023">
              <w:rPr>
                <w:rFonts w:ascii="Arial" w:hAnsi="Arial" w:cs="Arial"/>
              </w:rPr>
              <w:t> : a</w:t>
            </w:r>
            <w:r w:rsidRPr="00C05E2C">
              <w:rPr>
                <w:rFonts w:ascii="Arial" w:hAnsi="Arial" w:cs="Arial"/>
              </w:rPr>
              <w:t>jout, suppression d’une tranche de 1 à n numéros</w:t>
            </w:r>
            <w:r w:rsidR="006F6023">
              <w:rPr>
                <w:rFonts w:ascii="Arial" w:hAnsi="Arial" w:cs="Arial"/>
              </w:rPr>
              <w:t>.</w:t>
            </w:r>
          </w:p>
          <w:p w14:paraId="5966C912" w14:textId="1F372B81" w:rsidR="00C05E2C" w:rsidRPr="001E60AB" w:rsidRDefault="00C05E2C" w:rsidP="00C05E2C">
            <w:pPr>
              <w:pStyle w:val="Corpsdetexte"/>
              <w:rPr>
                <w:rFonts w:ascii="Arial" w:hAnsi="Arial" w:cs="Arial"/>
              </w:rPr>
            </w:pPr>
            <w:r>
              <w:rPr>
                <w:rFonts w:ascii="Arial" w:hAnsi="Arial" w:cs="Arial"/>
              </w:rPr>
              <w:t xml:space="preserve">Réalisation à distance de la prestation </w:t>
            </w:r>
          </w:p>
        </w:tc>
      </w:tr>
      <w:tr w:rsidR="00C05E2C" w:rsidRPr="00DB38D3" w14:paraId="3C0EA9B5" w14:textId="77777777" w:rsidTr="00DA214D">
        <w:trPr>
          <w:cantSplit/>
        </w:trPr>
        <w:tc>
          <w:tcPr>
            <w:tcW w:w="9688" w:type="dxa"/>
            <w:gridSpan w:val="4"/>
            <w:vAlign w:val="center"/>
          </w:tcPr>
          <w:p w14:paraId="4DE09706" w14:textId="263C1E6D" w:rsidR="00C05E2C" w:rsidRPr="00DB38D3" w:rsidRDefault="00C05E2C" w:rsidP="00DA214D">
            <w:pPr>
              <w:spacing w:after="60"/>
              <w:jc w:val="left"/>
              <w:rPr>
                <w:rFonts w:ascii="Arial" w:hAnsi="Arial" w:cs="Arial"/>
                <w:b/>
                <w:color w:val="auto"/>
              </w:rPr>
            </w:pPr>
            <w:r w:rsidRPr="00DB38D3">
              <w:rPr>
                <w:rFonts w:ascii="Arial" w:hAnsi="Arial" w:cs="Arial"/>
                <w:b/>
                <w:color w:val="auto"/>
              </w:rPr>
              <w:t xml:space="preserve">Antécédent(s), </w:t>
            </w:r>
            <w:r w:rsidR="006F6023" w:rsidRPr="00DB38D3">
              <w:rPr>
                <w:rFonts w:ascii="Arial" w:hAnsi="Arial" w:cs="Arial"/>
                <w:b/>
                <w:color w:val="auto"/>
              </w:rPr>
              <w:t>Prérequis</w:t>
            </w:r>
            <w:r w:rsidRPr="00DB38D3">
              <w:rPr>
                <w:rFonts w:ascii="Arial" w:hAnsi="Arial" w:cs="Arial"/>
                <w:b/>
                <w:color w:val="auto"/>
              </w:rPr>
              <w:t>, Fourniture(s)</w:t>
            </w:r>
          </w:p>
        </w:tc>
      </w:tr>
      <w:tr w:rsidR="00C05E2C" w:rsidRPr="00DB38D3" w14:paraId="731E9270" w14:textId="77777777" w:rsidTr="00DA214D">
        <w:trPr>
          <w:cantSplit/>
          <w:trHeight w:val="629"/>
        </w:trPr>
        <w:tc>
          <w:tcPr>
            <w:tcW w:w="9688" w:type="dxa"/>
            <w:gridSpan w:val="4"/>
            <w:vAlign w:val="center"/>
          </w:tcPr>
          <w:p w14:paraId="7563075E" w14:textId="20EE121F" w:rsidR="00C05E2C" w:rsidRPr="00DB38D3" w:rsidRDefault="00C05E2C" w:rsidP="00C05E2C">
            <w:pPr>
              <w:pStyle w:val="Liste"/>
              <w:numPr>
                <w:ilvl w:val="0"/>
                <w:numId w:val="12"/>
              </w:numPr>
              <w:spacing w:before="40" w:after="40"/>
              <w:contextualSpacing w:val="0"/>
              <w:jc w:val="left"/>
              <w:rPr>
                <w:rFonts w:ascii="Arial" w:hAnsi="Arial" w:cs="Arial"/>
                <w:color w:val="auto"/>
              </w:rPr>
            </w:pPr>
            <w:r>
              <w:rPr>
                <w:rFonts w:ascii="Arial" w:hAnsi="Arial" w:cs="Arial"/>
                <w:color w:val="auto"/>
              </w:rPr>
              <w:t xml:space="preserve">Analyse des besoins et des tranches SDA disponibles </w:t>
            </w:r>
          </w:p>
        </w:tc>
      </w:tr>
      <w:tr w:rsidR="00C05E2C" w:rsidRPr="00DB38D3" w14:paraId="416A5E5F" w14:textId="77777777" w:rsidTr="00DA214D">
        <w:trPr>
          <w:cantSplit/>
        </w:trPr>
        <w:tc>
          <w:tcPr>
            <w:tcW w:w="9688" w:type="dxa"/>
            <w:gridSpan w:val="4"/>
            <w:tcBorders>
              <w:bottom w:val="single" w:sz="4" w:space="0" w:color="auto"/>
            </w:tcBorders>
            <w:vAlign w:val="center"/>
          </w:tcPr>
          <w:p w14:paraId="76E4C51A" w14:textId="77777777" w:rsidR="00C05E2C" w:rsidRPr="00DB38D3" w:rsidRDefault="00C05E2C" w:rsidP="00DA214D">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C05E2C" w:rsidRPr="00DB38D3" w14:paraId="3577B2F2" w14:textId="77777777" w:rsidTr="00DA214D">
        <w:trPr>
          <w:cantSplit/>
          <w:trHeight w:val="683"/>
        </w:trPr>
        <w:tc>
          <w:tcPr>
            <w:tcW w:w="9688" w:type="dxa"/>
            <w:gridSpan w:val="4"/>
            <w:tcBorders>
              <w:top w:val="single" w:sz="4" w:space="0" w:color="auto"/>
              <w:left w:val="single" w:sz="4" w:space="0" w:color="auto"/>
              <w:bottom w:val="single" w:sz="4" w:space="0" w:color="auto"/>
              <w:right w:val="single" w:sz="4" w:space="0" w:color="auto"/>
            </w:tcBorders>
            <w:vAlign w:val="center"/>
          </w:tcPr>
          <w:p w14:paraId="28B339F4" w14:textId="371A4D4B" w:rsidR="00C05E2C" w:rsidRPr="00DB38D3" w:rsidRDefault="00C05E2C" w:rsidP="00DA214D">
            <w:pPr>
              <w:pStyle w:val="Liste"/>
              <w:ind w:left="0" w:firstLine="0"/>
              <w:jc w:val="left"/>
              <w:rPr>
                <w:rFonts w:ascii="Arial" w:hAnsi="Arial" w:cs="Arial"/>
                <w:bCs/>
                <w:color w:val="auto"/>
              </w:rPr>
            </w:pPr>
            <w:r>
              <w:rPr>
                <w:rFonts w:ascii="Arial" w:hAnsi="Arial" w:cs="Arial"/>
                <w:color w:val="auto"/>
              </w:rPr>
              <w:t>Compte rendu de réalisation mise à jour du plan de numérotation des sites</w:t>
            </w:r>
            <w:r w:rsidRPr="00DB38D3">
              <w:rPr>
                <w:rFonts w:ascii="Arial" w:hAnsi="Arial" w:cs="Arial"/>
                <w:bCs/>
                <w:color w:val="auto"/>
              </w:rPr>
              <w:t xml:space="preserve"> Fourniture d’un planning de réalisation suivant la complexité de la prestation</w:t>
            </w:r>
          </w:p>
          <w:p w14:paraId="7EC31E81" w14:textId="77777777" w:rsidR="00C05E2C" w:rsidRPr="00DB38D3" w:rsidRDefault="00C05E2C" w:rsidP="00DA214D">
            <w:pPr>
              <w:pStyle w:val="Liste"/>
              <w:ind w:left="0" w:firstLine="0"/>
              <w:jc w:val="left"/>
              <w:rPr>
                <w:rFonts w:ascii="Arial" w:hAnsi="Arial" w:cs="Arial"/>
                <w:bCs/>
                <w:color w:val="auto"/>
              </w:rPr>
            </w:pPr>
            <w:r w:rsidRPr="00DB38D3">
              <w:rPr>
                <w:rFonts w:ascii="Arial" w:hAnsi="Arial" w:cs="Arial"/>
                <w:bCs/>
                <w:color w:val="auto"/>
              </w:rPr>
              <w:t xml:space="preserve">Réalisation de </w:t>
            </w:r>
            <w:r>
              <w:rPr>
                <w:rFonts w:ascii="Arial" w:hAnsi="Arial" w:cs="Arial"/>
                <w:bCs/>
                <w:color w:val="auto"/>
              </w:rPr>
              <w:t>l’analyse</w:t>
            </w:r>
            <w:r w:rsidRPr="00DB38D3">
              <w:rPr>
                <w:rFonts w:ascii="Arial" w:hAnsi="Arial" w:cs="Arial"/>
                <w:bCs/>
                <w:color w:val="auto"/>
              </w:rPr>
              <w:t xml:space="preserve">, </w:t>
            </w:r>
          </w:p>
          <w:p w14:paraId="1E76250A" w14:textId="77777777" w:rsidR="00C05E2C" w:rsidRPr="00DB38D3" w:rsidRDefault="00C05E2C" w:rsidP="00DA214D">
            <w:pPr>
              <w:pStyle w:val="Liste"/>
              <w:ind w:left="0" w:firstLine="0"/>
              <w:jc w:val="left"/>
              <w:rPr>
                <w:rFonts w:ascii="Arial" w:hAnsi="Arial" w:cs="Arial"/>
                <w:bCs/>
                <w:color w:val="auto"/>
              </w:rPr>
            </w:pPr>
            <w:r w:rsidRPr="00DB38D3">
              <w:rPr>
                <w:rFonts w:ascii="Arial" w:hAnsi="Arial" w:cs="Arial"/>
                <w:bCs/>
                <w:color w:val="auto"/>
              </w:rPr>
              <w:t xml:space="preserve">Fourniture </w:t>
            </w:r>
            <w:r>
              <w:rPr>
                <w:rFonts w:ascii="Arial" w:hAnsi="Arial" w:cs="Arial"/>
                <w:bCs/>
                <w:color w:val="auto"/>
              </w:rPr>
              <w:t xml:space="preserve">de la mise à jour des documents qui référence </w:t>
            </w:r>
          </w:p>
        </w:tc>
      </w:tr>
      <w:tr w:rsidR="00C05E2C" w:rsidRPr="00DB38D3" w14:paraId="79D3584B" w14:textId="77777777" w:rsidTr="00C05E2C">
        <w:tblPrEx>
          <w:tblCellMar>
            <w:left w:w="108" w:type="dxa"/>
            <w:right w:w="108" w:type="dxa"/>
          </w:tblCellMar>
        </w:tblPrEx>
        <w:tc>
          <w:tcPr>
            <w:tcW w:w="6516" w:type="dxa"/>
            <w:gridSpan w:val="2"/>
            <w:tcBorders>
              <w:top w:val="single" w:sz="4" w:space="0" w:color="auto"/>
            </w:tcBorders>
            <w:shd w:val="clear" w:color="auto" w:fill="FFFF99"/>
            <w:vAlign w:val="center"/>
          </w:tcPr>
          <w:p w14:paraId="4C18BE3D" w14:textId="77777777" w:rsidR="00C05E2C" w:rsidRPr="00DB38D3" w:rsidRDefault="00C05E2C" w:rsidP="00DA214D">
            <w:pPr>
              <w:jc w:val="left"/>
              <w:rPr>
                <w:rFonts w:ascii="Arial" w:hAnsi="Arial" w:cs="Arial"/>
                <w:b/>
                <w:color w:val="auto"/>
              </w:rPr>
            </w:pPr>
            <w:r w:rsidRPr="00DB38D3">
              <w:rPr>
                <w:rFonts w:ascii="Arial" w:hAnsi="Arial" w:cs="Arial"/>
                <w:b/>
                <w:color w:val="auto"/>
              </w:rPr>
              <w:t>Métrique</w:t>
            </w:r>
          </w:p>
        </w:tc>
        <w:tc>
          <w:tcPr>
            <w:tcW w:w="3172" w:type="dxa"/>
            <w:gridSpan w:val="2"/>
            <w:tcBorders>
              <w:top w:val="single" w:sz="4" w:space="0" w:color="auto"/>
            </w:tcBorders>
            <w:shd w:val="clear" w:color="auto" w:fill="FFFF99"/>
            <w:vAlign w:val="center"/>
          </w:tcPr>
          <w:p w14:paraId="6C46F935" w14:textId="4F3CF66D" w:rsidR="00C05E2C" w:rsidRPr="00DB38D3" w:rsidRDefault="00C05E2C" w:rsidP="00DA214D">
            <w:pPr>
              <w:jc w:val="center"/>
              <w:rPr>
                <w:rFonts w:ascii="Arial" w:hAnsi="Arial" w:cs="Arial"/>
                <w:b/>
                <w:color w:val="auto"/>
              </w:rPr>
            </w:pPr>
            <w:r>
              <w:rPr>
                <w:rFonts w:ascii="Arial" w:hAnsi="Arial" w:cs="Arial"/>
                <w:b/>
                <w:color w:val="auto"/>
              </w:rPr>
              <w:t>GESTION TRANCHE SDA</w:t>
            </w:r>
          </w:p>
        </w:tc>
      </w:tr>
      <w:tr w:rsidR="00C05E2C" w:rsidRPr="00DB38D3" w14:paraId="356410C6" w14:textId="77777777" w:rsidTr="00C05E2C">
        <w:tblPrEx>
          <w:tblCellMar>
            <w:left w:w="108" w:type="dxa"/>
            <w:right w:w="108" w:type="dxa"/>
          </w:tblCellMar>
        </w:tblPrEx>
        <w:tc>
          <w:tcPr>
            <w:tcW w:w="2184" w:type="dxa"/>
            <w:vAlign w:val="center"/>
          </w:tcPr>
          <w:p w14:paraId="3BEF20C5" w14:textId="13E4B247" w:rsidR="00C05E2C" w:rsidRDefault="00C05E2C" w:rsidP="00DA214D">
            <w:pPr>
              <w:spacing w:before="40" w:after="40"/>
              <w:ind w:left="-113" w:right="-113"/>
              <w:jc w:val="left"/>
              <w:rPr>
                <w:rFonts w:ascii="Arial" w:hAnsi="Arial" w:cs="Arial"/>
                <w:b/>
                <w:color w:val="auto"/>
                <w:spacing w:val="-6"/>
              </w:rPr>
            </w:pPr>
            <w:r>
              <w:rPr>
                <w:rFonts w:ascii="Arial" w:hAnsi="Arial" w:cs="Arial"/>
                <w:b/>
                <w:color w:val="auto"/>
                <w:spacing w:val="-6"/>
              </w:rPr>
              <w:t xml:space="preserve">Tranche SDA </w:t>
            </w:r>
          </w:p>
        </w:tc>
        <w:tc>
          <w:tcPr>
            <w:tcW w:w="4332" w:type="dxa"/>
            <w:vAlign w:val="center"/>
          </w:tcPr>
          <w:p w14:paraId="5FC8F237" w14:textId="71100413" w:rsidR="00C05E2C" w:rsidRPr="00DB38D3" w:rsidRDefault="00C05E2C" w:rsidP="00DA214D">
            <w:pPr>
              <w:spacing w:before="40" w:after="40"/>
              <w:jc w:val="left"/>
              <w:rPr>
                <w:rFonts w:ascii="Arial" w:hAnsi="Arial" w:cs="Arial"/>
                <w:color w:val="auto"/>
              </w:rPr>
            </w:pPr>
            <w:r>
              <w:rPr>
                <w:rFonts w:ascii="Arial" w:hAnsi="Arial" w:cs="Arial"/>
                <w:color w:val="auto"/>
              </w:rPr>
              <w:t>Gestion d’une tranche de SDA</w:t>
            </w:r>
          </w:p>
        </w:tc>
        <w:tc>
          <w:tcPr>
            <w:tcW w:w="3172" w:type="dxa"/>
            <w:gridSpan w:val="2"/>
            <w:vAlign w:val="center"/>
          </w:tcPr>
          <w:p w14:paraId="3B012137" w14:textId="7145BF77" w:rsidR="00C05E2C" w:rsidRDefault="00C05E2C" w:rsidP="00DA214D">
            <w:pPr>
              <w:spacing w:before="40" w:after="40"/>
              <w:jc w:val="center"/>
              <w:rPr>
                <w:rFonts w:ascii="Arial" w:hAnsi="Arial" w:cs="Arial"/>
                <w:b/>
                <w:color w:val="auto"/>
              </w:rPr>
            </w:pPr>
            <w:r>
              <w:rPr>
                <w:rFonts w:ascii="Arial" w:hAnsi="Arial" w:cs="Arial"/>
                <w:b/>
                <w:color w:val="auto"/>
                <w:spacing w:val="-6"/>
              </w:rPr>
              <w:t>GESTION-SDA</w:t>
            </w:r>
          </w:p>
        </w:tc>
      </w:tr>
    </w:tbl>
    <w:p w14:paraId="78F72C51" w14:textId="77777777" w:rsidR="00A07680" w:rsidRDefault="00A07680" w:rsidP="000156AF">
      <w:pPr>
        <w:pStyle w:val="Corpsdetexte"/>
      </w:pPr>
    </w:p>
    <w:p w14:paraId="75EC4A79" w14:textId="46ABA5A1" w:rsidR="002E2850" w:rsidRDefault="002E2850" w:rsidP="00886BAA">
      <w:pPr>
        <w:pStyle w:val="Titre2"/>
        <w:pageBreakBefore/>
        <w:ind w:left="850" w:hanging="578"/>
      </w:pPr>
      <w:bookmarkStart w:id="11" w:name="_Toc221637497"/>
      <w:r>
        <w:lastRenderedPageBreak/>
        <w:t>Réversibilité en fin de marché</w:t>
      </w:r>
      <w:bookmarkEnd w:id="11"/>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7617"/>
        <w:gridCol w:w="1450"/>
      </w:tblGrid>
      <w:tr w:rsidR="00D443F2" w:rsidRPr="00DB38D3" w14:paraId="1BD4E52E" w14:textId="77777777" w:rsidTr="00D443F2">
        <w:tc>
          <w:tcPr>
            <w:tcW w:w="7617" w:type="dxa"/>
            <w:shd w:val="clear" w:color="auto" w:fill="FFFF99"/>
            <w:vAlign w:val="center"/>
          </w:tcPr>
          <w:p w14:paraId="11A91A8D" w14:textId="77777777" w:rsidR="00D443F2" w:rsidRPr="00DB38D3" w:rsidRDefault="00D443F2" w:rsidP="00D443F2">
            <w:pPr>
              <w:jc w:val="left"/>
              <w:rPr>
                <w:rFonts w:ascii="Arial" w:hAnsi="Arial" w:cs="Arial"/>
                <w:b/>
                <w:color w:val="auto"/>
              </w:rPr>
            </w:pPr>
          </w:p>
        </w:tc>
        <w:tc>
          <w:tcPr>
            <w:tcW w:w="1450" w:type="dxa"/>
            <w:shd w:val="clear" w:color="auto" w:fill="FFFF99"/>
            <w:vAlign w:val="center"/>
          </w:tcPr>
          <w:p w14:paraId="1F6C6113" w14:textId="77777777" w:rsidR="00D443F2" w:rsidRPr="00DB38D3" w:rsidRDefault="00D443F2" w:rsidP="00D443F2">
            <w:pPr>
              <w:jc w:val="left"/>
              <w:rPr>
                <w:rFonts w:ascii="Arial" w:hAnsi="Arial" w:cs="Arial"/>
                <w:b/>
                <w:color w:val="auto"/>
              </w:rPr>
            </w:pPr>
            <w:r w:rsidRPr="00DB38D3">
              <w:rPr>
                <w:rFonts w:ascii="Arial" w:hAnsi="Arial" w:cs="Arial"/>
                <w:b/>
                <w:color w:val="auto"/>
              </w:rPr>
              <w:t>REVERSI</w:t>
            </w:r>
          </w:p>
        </w:tc>
      </w:tr>
      <w:tr w:rsidR="00D443F2" w:rsidRPr="00DB38D3" w14:paraId="3CFDBC78" w14:textId="77777777" w:rsidTr="00D443F2">
        <w:tc>
          <w:tcPr>
            <w:tcW w:w="9067" w:type="dxa"/>
            <w:gridSpan w:val="2"/>
            <w:vAlign w:val="center"/>
          </w:tcPr>
          <w:p w14:paraId="5168CFEE" w14:textId="77777777" w:rsidR="00D443F2" w:rsidRPr="00DB38D3" w:rsidRDefault="00D443F2" w:rsidP="00D443F2">
            <w:pPr>
              <w:spacing w:after="60"/>
              <w:jc w:val="left"/>
              <w:rPr>
                <w:rFonts w:ascii="Arial" w:hAnsi="Arial" w:cs="Arial"/>
                <w:b/>
                <w:color w:val="auto"/>
              </w:rPr>
            </w:pPr>
            <w:r w:rsidRPr="00DB38D3">
              <w:rPr>
                <w:rFonts w:ascii="Arial" w:hAnsi="Arial" w:cs="Arial"/>
                <w:b/>
                <w:color w:val="auto"/>
              </w:rPr>
              <w:t>Contenu de la prestation</w:t>
            </w:r>
          </w:p>
        </w:tc>
      </w:tr>
      <w:tr w:rsidR="00D443F2" w:rsidRPr="00DB38D3" w14:paraId="50FDC1F4" w14:textId="77777777" w:rsidTr="00D443F2">
        <w:tc>
          <w:tcPr>
            <w:tcW w:w="9067" w:type="dxa"/>
            <w:gridSpan w:val="2"/>
            <w:vAlign w:val="center"/>
          </w:tcPr>
          <w:p w14:paraId="6D342DB8" w14:textId="77777777" w:rsidR="00D443F2" w:rsidRPr="00DB38D3" w:rsidRDefault="00D443F2" w:rsidP="00D443F2">
            <w:pPr>
              <w:jc w:val="left"/>
              <w:rPr>
                <w:rFonts w:ascii="Arial" w:hAnsi="Arial" w:cs="Arial"/>
                <w:color w:val="auto"/>
              </w:rPr>
            </w:pPr>
            <w:r w:rsidRPr="00DB38D3">
              <w:rPr>
                <w:rFonts w:ascii="Arial" w:hAnsi="Arial" w:cs="Arial"/>
                <w:color w:val="auto"/>
              </w:rPr>
              <w:t>Cette prestation a pour objectif de réaliser une mise à jour finale de la documentation et l'accompagnement à la reprise des services par l'AP</w:t>
            </w:r>
            <w:r w:rsidRPr="00DB38D3">
              <w:rPr>
                <w:rFonts w:ascii="Arial" w:hAnsi="Arial" w:cs="Arial"/>
                <w:color w:val="auto"/>
              </w:rPr>
              <w:noBreakHyphen/>
              <w:t>HP ou un tiers désigné.</w:t>
            </w:r>
          </w:p>
          <w:p w14:paraId="05CADBCA" w14:textId="77777777" w:rsidR="00D443F2" w:rsidRPr="00DB38D3" w:rsidRDefault="00D443F2" w:rsidP="00D443F2">
            <w:pPr>
              <w:jc w:val="left"/>
              <w:rPr>
                <w:rFonts w:ascii="Arial" w:hAnsi="Arial" w:cs="Arial"/>
                <w:color w:val="auto"/>
              </w:rPr>
            </w:pPr>
            <w:r w:rsidRPr="00DB38D3">
              <w:rPr>
                <w:rFonts w:ascii="Arial" w:hAnsi="Arial" w:cs="Arial"/>
                <w:color w:val="auto"/>
              </w:rPr>
              <w:t>La prestation de réversibilité de fin de marché est un point critique car la continuité des services concernés est stratégique pour l’AP</w:t>
            </w:r>
            <w:r w:rsidRPr="00DB38D3">
              <w:rPr>
                <w:rFonts w:ascii="Arial" w:hAnsi="Arial" w:cs="Arial"/>
                <w:color w:val="auto"/>
              </w:rPr>
              <w:noBreakHyphen/>
              <w:t>HP.</w:t>
            </w:r>
          </w:p>
          <w:p w14:paraId="525E963E" w14:textId="77777777" w:rsidR="00D443F2" w:rsidRPr="00DB38D3" w:rsidRDefault="00D443F2" w:rsidP="00D443F2">
            <w:pPr>
              <w:jc w:val="left"/>
              <w:rPr>
                <w:rFonts w:ascii="Arial" w:hAnsi="Arial" w:cs="Arial"/>
                <w:color w:val="auto"/>
              </w:rPr>
            </w:pPr>
          </w:p>
          <w:p w14:paraId="11B6BBC4" w14:textId="77777777" w:rsidR="00D443F2" w:rsidRPr="00DB38D3" w:rsidRDefault="00D443F2" w:rsidP="00D443F2">
            <w:pPr>
              <w:jc w:val="left"/>
              <w:rPr>
                <w:rFonts w:ascii="Arial" w:hAnsi="Arial" w:cs="Arial"/>
                <w:color w:val="auto"/>
              </w:rPr>
            </w:pPr>
            <w:r w:rsidRPr="00DB38D3">
              <w:rPr>
                <w:rFonts w:ascii="Arial" w:hAnsi="Arial" w:cs="Arial"/>
                <w:color w:val="auto"/>
              </w:rPr>
              <w:t>Le Titulaire :</w:t>
            </w:r>
          </w:p>
          <w:p w14:paraId="2A4E0F9E" w14:textId="1A8BE3AE" w:rsidR="00D443F2" w:rsidRPr="00DB38D3" w:rsidRDefault="00D443F2"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Adapte sa démarche, prévue dans son offre initiale, aux circonstances dans laquelle la prestation est demandée, en sauvegardant la sécur</w:t>
            </w:r>
            <w:r w:rsidR="00131400">
              <w:rPr>
                <w:rFonts w:ascii="Arial" w:hAnsi="Arial" w:cs="Arial"/>
                <w:color w:val="auto"/>
              </w:rPr>
              <w:t>ité et la continuité du service.</w:t>
            </w:r>
          </w:p>
          <w:p w14:paraId="0FB9E9D5" w14:textId="35F79880" w:rsidR="00D443F2" w:rsidRPr="00DB38D3" w:rsidRDefault="00D443F2"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Edite un planning d'arrêt des services c</w:t>
            </w:r>
            <w:r w:rsidR="00131400">
              <w:rPr>
                <w:rFonts w:ascii="Arial" w:hAnsi="Arial" w:cs="Arial"/>
                <w:color w:val="auto"/>
              </w:rPr>
              <w:t>onforme aux demandes de l'AP-HP.</w:t>
            </w:r>
          </w:p>
          <w:p w14:paraId="6A4C4427" w14:textId="77777777" w:rsidR="00D443F2" w:rsidRPr="00DB38D3" w:rsidRDefault="00D443F2"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Présente la démarche et le planning à l’AP HP, pour validation.</w:t>
            </w:r>
          </w:p>
          <w:p w14:paraId="0ADF79B7" w14:textId="77777777" w:rsidR="00D443F2" w:rsidRPr="00DB38D3" w:rsidRDefault="00D443F2"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Présente la documentation finale à l’AP-HP ou un tiers désigné.</w:t>
            </w:r>
          </w:p>
          <w:p w14:paraId="3A4D2A63" w14:textId="77777777" w:rsidR="00D443F2" w:rsidRPr="00DB38D3" w:rsidRDefault="00D443F2"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Reprend les matériels lui appartenant, quand ils ne sont plus utilisés.</w:t>
            </w:r>
          </w:p>
          <w:p w14:paraId="3D5FE7B0" w14:textId="77777777" w:rsidR="00D443F2" w:rsidRPr="00DB38D3" w:rsidRDefault="00D443F2" w:rsidP="00D443F2">
            <w:pPr>
              <w:rPr>
                <w:rFonts w:ascii="Arial" w:hAnsi="Arial" w:cs="Arial"/>
                <w:color w:val="auto"/>
              </w:rPr>
            </w:pPr>
            <w:r w:rsidRPr="00DB38D3">
              <w:rPr>
                <w:rFonts w:ascii="Arial" w:hAnsi="Arial" w:cs="Arial"/>
                <w:color w:val="auto"/>
              </w:rPr>
              <w:t>L'arrêt de la prestation se fait service par service, site par site.</w:t>
            </w:r>
          </w:p>
          <w:p w14:paraId="23482EF8" w14:textId="77777777" w:rsidR="00D443F2" w:rsidRPr="00DB38D3" w:rsidRDefault="00D443F2" w:rsidP="00D443F2">
            <w:pPr>
              <w:jc w:val="left"/>
              <w:rPr>
                <w:rFonts w:ascii="Arial" w:hAnsi="Arial" w:cs="Arial"/>
                <w:color w:val="auto"/>
              </w:rPr>
            </w:pPr>
            <w:r w:rsidRPr="00DB38D3">
              <w:rPr>
                <w:rFonts w:ascii="Arial" w:hAnsi="Arial" w:cs="Arial"/>
                <w:color w:val="auto"/>
              </w:rPr>
              <w:t>L'arrêt d'un service entraîne ipso facto l'arrêt immédiat de sa facturation.</w:t>
            </w:r>
          </w:p>
          <w:p w14:paraId="233EA661" w14:textId="77777777" w:rsidR="00D443F2" w:rsidRPr="00DB38D3" w:rsidRDefault="00D443F2" w:rsidP="00D443F2">
            <w:pPr>
              <w:jc w:val="left"/>
              <w:rPr>
                <w:rFonts w:ascii="Arial" w:hAnsi="Arial" w:cs="Arial"/>
                <w:color w:val="auto"/>
              </w:rPr>
            </w:pPr>
            <w:r w:rsidRPr="00DB38D3">
              <w:rPr>
                <w:rFonts w:ascii="Arial" w:hAnsi="Arial" w:cs="Arial"/>
                <w:color w:val="auto"/>
              </w:rPr>
              <w:t>La prestation de réversibilité a une durée de 2 mois à compter de la date indiquée dans la commande, ou à défaut à la date de commande si cette dernière ne le précise pas.</w:t>
            </w:r>
          </w:p>
          <w:p w14:paraId="35819940" w14:textId="0D40CE5A" w:rsidR="00D443F2" w:rsidRPr="00DB38D3" w:rsidRDefault="00D443F2" w:rsidP="00D443F2">
            <w:pPr>
              <w:jc w:val="left"/>
              <w:rPr>
                <w:rFonts w:ascii="Arial" w:hAnsi="Arial" w:cs="Arial"/>
                <w:color w:val="auto"/>
              </w:rPr>
            </w:pPr>
            <w:r w:rsidRPr="00DB38D3">
              <w:rPr>
                <w:rFonts w:ascii="Arial" w:hAnsi="Arial" w:cs="Arial"/>
                <w:color w:val="auto"/>
              </w:rPr>
              <w:t xml:space="preserve">La prestation fait l’objet d’une validation par le </w:t>
            </w:r>
            <w:r w:rsidR="00131400">
              <w:rPr>
                <w:rFonts w:ascii="Arial" w:hAnsi="Arial" w:cs="Arial"/>
                <w:color w:val="auto"/>
              </w:rPr>
              <w:t xml:space="preserve">CSI </w:t>
            </w:r>
            <w:r w:rsidRPr="00DB38D3">
              <w:rPr>
                <w:rFonts w:ascii="Arial" w:hAnsi="Arial" w:cs="Arial"/>
                <w:color w:val="auto"/>
              </w:rPr>
              <w:t>de l’AP-HP pour chacune des étapes.</w:t>
            </w:r>
          </w:p>
          <w:p w14:paraId="47E10710" w14:textId="77777777" w:rsidR="00D443F2" w:rsidRPr="00DB38D3" w:rsidRDefault="00D443F2" w:rsidP="00D443F2">
            <w:pPr>
              <w:jc w:val="left"/>
              <w:rPr>
                <w:rFonts w:ascii="Arial" w:hAnsi="Arial" w:cs="Arial"/>
                <w:color w:val="auto"/>
              </w:rPr>
            </w:pPr>
            <w:r w:rsidRPr="00DB38D3">
              <w:rPr>
                <w:rFonts w:ascii="Arial" w:hAnsi="Arial" w:cs="Arial"/>
                <w:color w:val="auto"/>
              </w:rPr>
              <w:t>La prestation fait l’objet d’un procès-verbal de réception qui conditionne le paiement.</w:t>
            </w:r>
          </w:p>
          <w:p w14:paraId="1ED8D059" w14:textId="77777777" w:rsidR="00D443F2" w:rsidRPr="00DB38D3" w:rsidRDefault="00D443F2" w:rsidP="00D443F2">
            <w:pPr>
              <w:jc w:val="left"/>
              <w:rPr>
                <w:rFonts w:ascii="Arial" w:hAnsi="Arial" w:cs="Arial"/>
                <w:color w:val="auto"/>
              </w:rPr>
            </w:pPr>
          </w:p>
          <w:p w14:paraId="7EBDB082" w14:textId="6D8C1F6E" w:rsidR="00D443F2" w:rsidRPr="00DB38D3" w:rsidRDefault="00D443F2" w:rsidP="00D443F2">
            <w:pPr>
              <w:jc w:val="left"/>
              <w:rPr>
                <w:rFonts w:ascii="Arial" w:hAnsi="Arial" w:cs="Arial"/>
                <w:color w:val="auto"/>
              </w:rPr>
            </w:pPr>
            <w:r w:rsidRPr="00DB38D3">
              <w:rPr>
                <w:rFonts w:ascii="Arial" w:hAnsi="Arial" w:cs="Arial"/>
                <w:color w:val="auto"/>
                <w:u w:val="single"/>
              </w:rPr>
              <w:t>Remarque :</w:t>
            </w:r>
            <w:r w:rsidRPr="00DB38D3">
              <w:rPr>
                <w:rFonts w:ascii="Arial" w:hAnsi="Arial" w:cs="Arial"/>
                <w:color w:val="auto"/>
              </w:rPr>
              <w:t xml:space="preserve"> quelles que soient les unités d’œuvres commandées, </w:t>
            </w:r>
            <w:r w:rsidR="00131400">
              <w:rPr>
                <w:rFonts w:ascii="Arial" w:hAnsi="Arial" w:cs="Arial"/>
                <w:color w:val="auto"/>
              </w:rPr>
              <w:t>chaque UO inclut la ventilation :</w:t>
            </w:r>
          </w:p>
          <w:p w14:paraId="4E2964AF" w14:textId="77777777" w:rsidR="00D443F2" w:rsidRPr="00DB38D3" w:rsidRDefault="00D443F2" w:rsidP="0079688F">
            <w:pPr>
              <w:pStyle w:val="Liste"/>
              <w:numPr>
                <w:ilvl w:val="0"/>
                <w:numId w:val="10"/>
              </w:numPr>
              <w:tabs>
                <w:tab w:val="clear" w:pos="720"/>
                <w:tab w:val="num" w:pos="252"/>
              </w:tabs>
              <w:ind w:left="252" w:hanging="252"/>
              <w:contextualSpacing w:val="0"/>
              <w:jc w:val="left"/>
              <w:rPr>
                <w:rFonts w:ascii="Arial" w:hAnsi="Arial" w:cs="Arial"/>
                <w:color w:val="auto"/>
              </w:rPr>
            </w:pPr>
            <w:proofErr w:type="gramStart"/>
            <w:r w:rsidRPr="00DB38D3">
              <w:rPr>
                <w:rFonts w:ascii="Arial" w:hAnsi="Arial" w:cs="Arial"/>
                <w:color w:val="auto"/>
              </w:rPr>
              <w:t>de</w:t>
            </w:r>
            <w:proofErr w:type="gramEnd"/>
            <w:r w:rsidRPr="00DB38D3">
              <w:rPr>
                <w:rFonts w:ascii="Arial" w:hAnsi="Arial" w:cs="Arial"/>
                <w:color w:val="auto"/>
              </w:rPr>
              <w:t xml:space="preserve"> la charge de production du livrable de synthèse lié à la restitution de la prestation globale,</w:t>
            </w:r>
          </w:p>
          <w:p w14:paraId="25087859" w14:textId="77777777" w:rsidR="00D443F2" w:rsidRPr="00DB38D3" w:rsidRDefault="00D443F2" w:rsidP="0079688F">
            <w:pPr>
              <w:pStyle w:val="Liste"/>
              <w:numPr>
                <w:ilvl w:val="0"/>
                <w:numId w:val="10"/>
              </w:numPr>
              <w:tabs>
                <w:tab w:val="clear" w:pos="720"/>
                <w:tab w:val="num" w:pos="252"/>
              </w:tabs>
              <w:ind w:left="252" w:hanging="252"/>
              <w:contextualSpacing w:val="0"/>
              <w:jc w:val="left"/>
              <w:rPr>
                <w:rFonts w:ascii="Arial" w:hAnsi="Arial" w:cs="Arial"/>
                <w:color w:val="auto"/>
              </w:rPr>
            </w:pPr>
            <w:proofErr w:type="gramStart"/>
            <w:r w:rsidRPr="00DB38D3">
              <w:rPr>
                <w:rFonts w:ascii="Arial" w:hAnsi="Arial" w:cs="Arial"/>
                <w:color w:val="auto"/>
              </w:rPr>
              <w:t>de</w:t>
            </w:r>
            <w:proofErr w:type="gramEnd"/>
            <w:r w:rsidRPr="00DB38D3">
              <w:rPr>
                <w:rFonts w:ascii="Arial" w:hAnsi="Arial" w:cs="Arial"/>
                <w:color w:val="auto"/>
              </w:rPr>
              <w:t xml:space="preserve"> la charge de coordination et encadrement technique/qualité liés à la prestation globale.</w:t>
            </w:r>
          </w:p>
        </w:tc>
      </w:tr>
      <w:tr w:rsidR="00AE738E" w:rsidRPr="00DB38D3" w14:paraId="2A0A83A2" w14:textId="77777777" w:rsidTr="00AE738E">
        <w:trPr>
          <w:cantSplit/>
          <w:trHeight w:val="473"/>
        </w:trPr>
        <w:tc>
          <w:tcPr>
            <w:tcW w:w="9067" w:type="dxa"/>
            <w:gridSpan w:val="2"/>
            <w:vAlign w:val="center"/>
          </w:tcPr>
          <w:p w14:paraId="32067C64" w14:textId="77777777" w:rsidR="00AE738E" w:rsidRPr="00DB38D3" w:rsidRDefault="00AE738E" w:rsidP="00D443F2">
            <w:pPr>
              <w:spacing w:after="60"/>
              <w:jc w:val="left"/>
              <w:rPr>
                <w:rFonts w:ascii="Arial" w:hAnsi="Arial" w:cs="Arial"/>
                <w:b/>
                <w:color w:val="auto"/>
              </w:rPr>
            </w:pPr>
            <w:r w:rsidRPr="00DB38D3">
              <w:rPr>
                <w:rFonts w:ascii="Arial" w:hAnsi="Arial" w:cs="Arial"/>
                <w:b/>
                <w:color w:val="auto"/>
              </w:rPr>
              <w:t xml:space="preserve">Antécédent(s), </w:t>
            </w:r>
            <w:proofErr w:type="spellStart"/>
            <w:r w:rsidRPr="00DB38D3">
              <w:rPr>
                <w:rFonts w:ascii="Arial" w:hAnsi="Arial" w:cs="Arial"/>
                <w:b/>
                <w:color w:val="auto"/>
              </w:rPr>
              <w:t>Pré-requis</w:t>
            </w:r>
            <w:proofErr w:type="spellEnd"/>
            <w:r w:rsidRPr="00DB38D3">
              <w:rPr>
                <w:rFonts w:ascii="Arial" w:hAnsi="Arial" w:cs="Arial"/>
                <w:b/>
                <w:color w:val="auto"/>
              </w:rPr>
              <w:t>, Fourniture(s)</w:t>
            </w:r>
          </w:p>
        </w:tc>
      </w:tr>
      <w:tr w:rsidR="00AE738E" w:rsidRPr="00DB38D3" w14:paraId="720190B6" w14:textId="77777777" w:rsidTr="00AE738E">
        <w:trPr>
          <w:cantSplit/>
          <w:trHeight w:val="1009"/>
        </w:trPr>
        <w:tc>
          <w:tcPr>
            <w:tcW w:w="9067" w:type="dxa"/>
            <w:gridSpan w:val="2"/>
            <w:vAlign w:val="center"/>
          </w:tcPr>
          <w:p w14:paraId="70689AFE" w14:textId="77777777" w:rsidR="00AE738E" w:rsidRPr="00DB38D3" w:rsidRDefault="00AE738E"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Toute la documentation en possession du Titulaire, produite ou maintenue par lui au cours du marché</w:t>
            </w:r>
          </w:p>
        </w:tc>
      </w:tr>
      <w:tr w:rsidR="00D443F2" w:rsidRPr="00DB38D3" w14:paraId="0A69DEFD" w14:textId="77777777" w:rsidTr="00D443F2">
        <w:trPr>
          <w:cantSplit/>
        </w:trPr>
        <w:tc>
          <w:tcPr>
            <w:tcW w:w="9067" w:type="dxa"/>
            <w:gridSpan w:val="2"/>
            <w:vAlign w:val="center"/>
          </w:tcPr>
          <w:p w14:paraId="411980AA" w14:textId="77777777" w:rsidR="00D443F2" w:rsidRPr="00DB38D3" w:rsidRDefault="00D443F2" w:rsidP="00D443F2">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D443F2" w:rsidRPr="00DB38D3" w14:paraId="606EEF6D" w14:textId="77777777" w:rsidTr="00D443F2">
        <w:trPr>
          <w:cantSplit/>
          <w:trHeight w:val="683"/>
        </w:trPr>
        <w:tc>
          <w:tcPr>
            <w:tcW w:w="9067" w:type="dxa"/>
            <w:gridSpan w:val="2"/>
            <w:tcBorders>
              <w:top w:val="nil"/>
            </w:tcBorders>
            <w:vAlign w:val="center"/>
          </w:tcPr>
          <w:p w14:paraId="1A9C5299" w14:textId="77777777" w:rsidR="00D443F2" w:rsidRPr="00DB38D3" w:rsidRDefault="00D443F2" w:rsidP="00D443F2">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Documentation à jour : dossiers de sites, plans de recollement, documents prévus au CCTP</w:t>
            </w:r>
          </w:p>
          <w:p w14:paraId="7A198461" w14:textId="77777777" w:rsidR="00D443F2" w:rsidRPr="00DB38D3" w:rsidRDefault="00D443F2" w:rsidP="00D443F2">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Constats de visite des locaux signés de l’AP-HP (ou par délégation par le futur titulaire).</w:t>
            </w:r>
          </w:p>
          <w:p w14:paraId="3FF88469" w14:textId="77777777" w:rsidR="00D443F2" w:rsidRPr="00DB38D3" w:rsidRDefault="00D443F2" w:rsidP="00D443F2">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Réunion de bilan final.</w:t>
            </w:r>
          </w:p>
          <w:p w14:paraId="3BFC7DB2" w14:textId="77777777" w:rsidR="00D443F2" w:rsidRPr="00DB38D3" w:rsidRDefault="00D443F2" w:rsidP="00D443F2">
            <w:pPr>
              <w:pStyle w:val="Liste"/>
              <w:ind w:left="0" w:right="140" w:firstLine="0"/>
              <w:jc w:val="left"/>
              <w:rPr>
                <w:rFonts w:ascii="Arial" w:hAnsi="Arial" w:cs="Arial"/>
                <w:color w:val="auto"/>
              </w:rPr>
            </w:pPr>
            <w:r w:rsidRPr="00DB38D3">
              <w:rPr>
                <w:rFonts w:ascii="Arial" w:hAnsi="Arial" w:cs="Arial"/>
                <w:color w:val="auto"/>
              </w:rPr>
              <w:t>Les livrables sont remis ou exécutés durant le délai prévu pour la prestation.</w:t>
            </w:r>
          </w:p>
        </w:tc>
      </w:tr>
    </w:tbl>
    <w:p w14:paraId="301DA3A0" w14:textId="283F378D" w:rsidR="00E24C11" w:rsidRDefault="00E24C11" w:rsidP="00E24C11">
      <w:pPr>
        <w:pStyle w:val="Titre1"/>
        <w:pageBreakBefore/>
      </w:pPr>
      <w:bookmarkStart w:id="12" w:name="_Toc221637498"/>
      <w:bookmarkEnd w:id="2"/>
      <w:r>
        <w:lastRenderedPageBreak/>
        <w:t>U</w:t>
      </w:r>
      <w:r w:rsidRPr="005E5FA2">
        <w:t>nit</w:t>
      </w:r>
      <w:r>
        <w:t>é</w:t>
      </w:r>
      <w:r w:rsidRPr="005E5FA2">
        <w:t xml:space="preserve">s d’œuvre du lot </w:t>
      </w:r>
      <w:r>
        <w:t>2</w:t>
      </w:r>
      <w:r w:rsidRPr="005E5FA2">
        <w:t xml:space="preserve"> –</w:t>
      </w:r>
      <w:r>
        <w:t xml:space="preserve"> SBC</w:t>
      </w:r>
      <w:bookmarkEnd w:id="12"/>
      <w:r>
        <w:t xml:space="preserve"> </w:t>
      </w:r>
    </w:p>
    <w:p w14:paraId="77A51FA7" w14:textId="312CAA39" w:rsidR="00204CE1" w:rsidRDefault="00204CE1" w:rsidP="00443B45">
      <w:pPr>
        <w:pStyle w:val="Titre2"/>
      </w:pPr>
      <w:bookmarkStart w:id="13" w:name="_Toc221637499"/>
      <w:r w:rsidRPr="00443B45">
        <w:t>Prestation</w:t>
      </w:r>
      <w:r>
        <w:t xml:space="preserve"> </w:t>
      </w:r>
      <w:r w:rsidRPr="00443B45">
        <w:t>installation</w:t>
      </w:r>
      <w:r w:rsidR="002735A3">
        <w:t xml:space="preserve"> initiale</w:t>
      </w:r>
      <w:r>
        <w:t xml:space="preserve"> </w:t>
      </w:r>
      <w:r w:rsidR="00B03F04">
        <w:t xml:space="preserve">des </w:t>
      </w:r>
      <w:r>
        <w:t>SBC</w:t>
      </w:r>
      <w:bookmarkEnd w:id="13"/>
      <w: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79"/>
        <w:gridCol w:w="5046"/>
        <w:gridCol w:w="314"/>
        <w:gridCol w:w="2095"/>
        <w:gridCol w:w="119"/>
        <w:gridCol w:w="165"/>
      </w:tblGrid>
      <w:tr w:rsidR="00AD3E2C" w:rsidRPr="004405DF" w14:paraId="11C06999" w14:textId="77777777" w:rsidTr="007B32C1">
        <w:trPr>
          <w:gridAfter w:val="1"/>
          <w:wAfter w:w="165" w:type="dxa"/>
        </w:trPr>
        <w:tc>
          <w:tcPr>
            <w:tcW w:w="7539" w:type="dxa"/>
            <w:gridSpan w:val="3"/>
            <w:shd w:val="clear" w:color="auto" w:fill="FFFF99"/>
            <w:vAlign w:val="center"/>
          </w:tcPr>
          <w:p w14:paraId="3BB2CFDB" w14:textId="77777777" w:rsidR="00AD3E2C" w:rsidRPr="004405DF" w:rsidRDefault="00AD3E2C" w:rsidP="00DA5D96">
            <w:pPr>
              <w:jc w:val="left"/>
              <w:rPr>
                <w:rFonts w:ascii="Arial" w:hAnsi="Arial" w:cs="Arial"/>
                <w:b/>
                <w:color w:val="auto"/>
              </w:rPr>
            </w:pPr>
          </w:p>
        </w:tc>
        <w:tc>
          <w:tcPr>
            <w:tcW w:w="2214" w:type="dxa"/>
            <w:gridSpan w:val="2"/>
            <w:shd w:val="clear" w:color="auto" w:fill="FFFF99"/>
            <w:vAlign w:val="center"/>
          </w:tcPr>
          <w:p w14:paraId="55DCC6B8" w14:textId="4789388A" w:rsidR="00AD3E2C" w:rsidRPr="004405DF" w:rsidRDefault="002735A3" w:rsidP="00DA5D96">
            <w:pPr>
              <w:jc w:val="left"/>
              <w:rPr>
                <w:rFonts w:ascii="Arial" w:hAnsi="Arial" w:cs="Arial"/>
                <w:b/>
                <w:color w:val="auto"/>
              </w:rPr>
            </w:pPr>
            <w:r>
              <w:rPr>
                <w:rFonts w:ascii="Arial" w:hAnsi="Arial" w:cs="Arial"/>
                <w:b/>
                <w:color w:val="auto"/>
              </w:rPr>
              <w:t xml:space="preserve">INITIALISATION </w:t>
            </w:r>
            <w:r w:rsidR="00AD3E2C">
              <w:rPr>
                <w:rFonts w:ascii="Arial" w:hAnsi="Arial" w:cs="Arial"/>
                <w:b/>
                <w:color w:val="auto"/>
              </w:rPr>
              <w:t>SBC</w:t>
            </w:r>
          </w:p>
        </w:tc>
      </w:tr>
      <w:tr w:rsidR="00AD3E2C" w:rsidRPr="004405DF" w14:paraId="151C4385" w14:textId="77777777" w:rsidTr="007B32C1">
        <w:trPr>
          <w:gridAfter w:val="2"/>
          <w:wAfter w:w="284" w:type="dxa"/>
        </w:trPr>
        <w:tc>
          <w:tcPr>
            <w:tcW w:w="9634" w:type="dxa"/>
            <w:gridSpan w:val="4"/>
            <w:vAlign w:val="center"/>
          </w:tcPr>
          <w:p w14:paraId="1D9FC383" w14:textId="77777777" w:rsidR="00AD3E2C" w:rsidRPr="004405DF" w:rsidRDefault="00AD3E2C" w:rsidP="00DA5D96">
            <w:pPr>
              <w:spacing w:after="60"/>
              <w:jc w:val="left"/>
              <w:rPr>
                <w:rFonts w:ascii="Arial" w:hAnsi="Arial" w:cs="Arial"/>
                <w:b/>
                <w:color w:val="auto"/>
              </w:rPr>
            </w:pPr>
            <w:r w:rsidRPr="004405DF">
              <w:rPr>
                <w:rFonts w:ascii="Arial" w:hAnsi="Arial" w:cs="Arial"/>
                <w:b/>
                <w:color w:val="auto"/>
              </w:rPr>
              <w:t>Contenu de la prestation</w:t>
            </w:r>
          </w:p>
        </w:tc>
      </w:tr>
      <w:tr w:rsidR="00AD3E2C" w:rsidRPr="004405DF" w14:paraId="16722804" w14:textId="77777777" w:rsidTr="007B32C1">
        <w:trPr>
          <w:gridAfter w:val="1"/>
          <w:wAfter w:w="165" w:type="dxa"/>
          <w:trHeight w:val="4887"/>
        </w:trPr>
        <w:tc>
          <w:tcPr>
            <w:tcW w:w="9753" w:type="dxa"/>
            <w:gridSpan w:val="5"/>
            <w:vAlign w:val="center"/>
          </w:tcPr>
          <w:p w14:paraId="4DA4529E" w14:textId="2D8A205D" w:rsidR="00A06D54" w:rsidRPr="00036DAF" w:rsidRDefault="00A06D54" w:rsidP="00D662BD">
            <w:pPr>
              <w:rPr>
                <w:rFonts w:ascii="Arial" w:hAnsi="Arial" w:cs="Arial"/>
              </w:rPr>
            </w:pPr>
            <w:r w:rsidRPr="00036DAF">
              <w:rPr>
                <w:rFonts w:ascii="Arial" w:hAnsi="Arial" w:cs="Arial"/>
              </w:rPr>
              <w:t>Cette prestation « fourniture de SBC » a pour objectif, suite à une demande de l’AP-HP, de construire, de préparer, d’installer un SBC. Avec son intégration technique dans les Datacenters</w:t>
            </w:r>
          </w:p>
          <w:p w14:paraId="34025F41" w14:textId="731EA7C0" w:rsidR="00A06D54" w:rsidRPr="00036DAF" w:rsidRDefault="00A06D54" w:rsidP="00D662BD">
            <w:pPr>
              <w:rPr>
                <w:rFonts w:ascii="Arial" w:hAnsi="Arial" w:cs="Arial"/>
              </w:rPr>
            </w:pPr>
            <w:r w:rsidRPr="00036DAF">
              <w:rPr>
                <w:rFonts w:ascii="Arial" w:hAnsi="Arial" w:cs="Arial"/>
              </w:rPr>
              <w:t>La prestation comprend, l’étude préalable à la mise en œuvre, la configuration et l’installation du matériel et des logiciels</w:t>
            </w:r>
            <w:r w:rsidR="00D662BD" w:rsidRPr="00036DAF">
              <w:rPr>
                <w:rFonts w:ascii="Arial" w:hAnsi="Arial" w:cs="Arial"/>
              </w:rPr>
              <w:t xml:space="preserve">. </w:t>
            </w:r>
          </w:p>
          <w:p w14:paraId="5A0D01A6" w14:textId="77777777" w:rsidR="00A06D54" w:rsidRPr="00D662BD" w:rsidRDefault="00A06D54" w:rsidP="00D662BD">
            <w:pPr>
              <w:pStyle w:val="Liste"/>
              <w:spacing w:before="40" w:after="40"/>
              <w:contextualSpacing w:val="0"/>
              <w:jc w:val="left"/>
              <w:rPr>
                <w:rFonts w:ascii="Arial" w:hAnsi="Arial" w:cs="Arial"/>
                <w:b/>
                <w:bCs/>
                <w:color w:val="auto"/>
              </w:rPr>
            </w:pPr>
            <w:r w:rsidRPr="00036DAF">
              <w:rPr>
                <w:rFonts w:ascii="Arial" w:hAnsi="Arial" w:cs="Arial"/>
                <w:b/>
                <w:bCs/>
                <w:color w:val="auto"/>
              </w:rPr>
              <w:t>QUALIFICATION</w:t>
            </w:r>
          </w:p>
          <w:p w14:paraId="4005309F" w14:textId="19A03587" w:rsidR="00A06D54" w:rsidRPr="00D662BD" w:rsidRDefault="00A06D54" w:rsidP="00D662BD">
            <w:pPr>
              <w:pStyle w:val="Liste"/>
              <w:spacing w:before="40" w:after="40"/>
              <w:contextualSpacing w:val="0"/>
              <w:jc w:val="left"/>
              <w:rPr>
                <w:rFonts w:ascii="Arial" w:hAnsi="Arial" w:cs="Arial"/>
                <w:color w:val="auto"/>
              </w:rPr>
            </w:pPr>
            <w:r w:rsidRPr="00D662BD">
              <w:rPr>
                <w:rFonts w:ascii="Arial" w:hAnsi="Arial" w:cs="Arial"/>
                <w:color w:val="auto"/>
              </w:rPr>
              <w:t xml:space="preserve">Le </w:t>
            </w:r>
            <w:r w:rsidR="00036DAF">
              <w:rPr>
                <w:rFonts w:ascii="Arial" w:hAnsi="Arial" w:cs="Arial"/>
                <w:color w:val="auto"/>
              </w:rPr>
              <w:t xml:space="preserve">cluster </w:t>
            </w:r>
            <w:r w:rsidRPr="00D662BD">
              <w:rPr>
                <w:rFonts w:ascii="Arial" w:hAnsi="Arial" w:cs="Arial"/>
                <w:color w:val="auto"/>
              </w:rPr>
              <w:t xml:space="preserve">SBC de qualification devra répondre aux exigences décrites dans le CCTP § 5.2.2 </w:t>
            </w:r>
          </w:p>
          <w:p w14:paraId="4F09ACC0" w14:textId="77777777" w:rsidR="00A06D54" w:rsidRPr="00D662BD" w:rsidRDefault="00A06D54" w:rsidP="00D662BD">
            <w:pPr>
              <w:pStyle w:val="Liste"/>
              <w:spacing w:before="40" w:after="40"/>
              <w:contextualSpacing w:val="0"/>
              <w:jc w:val="left"/>
              <w:rPr>
                <w:rFonts w:ascii="Arial" w:hAnsi="Arial" w:cs="Arial"/>
                <w:b/>
                <w:bCs/>
                <w:color w:val="auto"/>
              </w:rPr>
            </w:pPr>
            <w:r w:rsidRPr="00D662BD">
              <w:rPr>
                <w:rFonts w:ascii="Arial" w:hAnsi="Arial" w:cs="Arial"/>
                <w:b/>
                <w:bCs/>
                <w:color w:val="auto"/>
              </w:rPr>
              <w:t xml:space="preserve">PRODUCTION </w:t>
            </w:r>
          </w:p>
          <w:p w14:paraId="78A2B3E1" w14:textId="77777777" w:rsidR="00D662BD" w:rsidRDefault="00A06D54" w:rsidP="00D662BD">
            <w:pPr>
              <w:pStyle w:val="Liste"/>
              <w:spacing w:before="40" w:after="40"/>
              <w:contextualSpacing w:val="0"/>
              <w:jc w:val="left"/>
              <w:rPr>
                <w:rFonts w:ascii="Arial" w:hAnsi="Arial" w:cs="Arial"/>
              </w:rPr>
            </w:pPr>
            <w:r w:rsidRPr="00D662BD">
              <w:rPr>
                <w:rFonts w:ascii="Arial" w:hAnsi="Arial" w:cs="Arial"/>
                <w:color w:val="auto"/>
              </w:rPr>
              <w:t>Chaque SBC de production</w:t>
            </w:r>
            <w:r w:rsidRPr="00D662BD">
              <w:rPr>
                <w:rFonts w:ascii="Arial" w:hAnsi="Arial" w:cs="Arial"/>
              </w:rPr>
              <w:t xml:space="preserve"> devra répondre aux exigences décrites dans le CCTP § 5.2.2 </w:t>
            </w:r>
          </w:p>
          <w:p w14:paraId="4FF205B4" w14:textId="2EC93929" w:rsidR="00A06D54" w:rsidRPr="00D662BD" w:rsidRDefault="00A06D54" w:rsidP="00D662BD">
            <w:pPr>
              <w:pStyle w:val="Liste"/>
              <w:spacing w:before="40" w:after="40"/>
              <w:contextualSpacing w:val="0"/>
              <w:jc w:val="left"/>
              <w:rPr>
                <w:rFonts w:ascii="Arial" w:hAnsi="Arial" w:cs="Arial"/>
              </w:rPr>
            </w:pPr>
            <w:r w:rsidRPr="00D662BD">
              <w:rPr>
                <w:rFonts w:ascii="Arial" w:hAnsi="Arial" w:cs="Arial"/>
              </w:rPr>
              <w:t xml:space="preserve">Prestations attendues : </w:t>
            </w:r>
          </w:p>
          <w:p w14:paraId="20268322" w14:textId="3D574F99" w:rsidR="002735A3" w:rsidRPr="00D662BD" w:rsidRDefault="002735A3" w:rsidP="00D662BD">
            <w:pPr>
              <w:pStyle w:val="Corpsdetexte"/>
              <w:numPr>
                <w:ilvl w:val="0"/>
                <w:numId w:val="24"/>
              </w:numPr>
              <w:spacing w:before="0" w:after="0" w:line="240" w:lineRule="auto"/>
              <w:ind w:left="1429"/>
              <w:rPr>
                <w:rFonts w:ascii="Arial" w:hAnsi="Arial" w:cs="Arial"/>
              </w:rPr>
            </w:pPr>
            <w:r w:rsidRPr="00D662BD">
              <w:rPr>
                <w:rFonts w:ascii="Arial" w:hAnsi="Arial" w:cs="Arial"/>
              </w:rPr>
              <w:t xml:space="preserve">Mise en place du matériel (2 SBC de production un sur chaque datacenter et un SBC de qualification), installation, paramétrage et mise en œuvre des applications. </w:t>
            </w:r>
          </w:p>
          <w:p w14:paraId="00817E08" w14:textId="104C0EC6" w:rsidR="002735A3" w:rsidRPr="00D662BD" w:rsidRDefault="002735A3" w:rsidP="00D662BD">
            <w:pPr>
              <w:pStyle w:val="Corpsdetexte"/>
              <w:numPr>
                <w:ilvl w:val="0"/>
                <w:numId w:val="24"/>
              </w:numPr>
              <w:spacing w:before="0" w:after="0" w:line="240" w:lineRule="auto"/>
              <w:ind w:left="1429"/>
              <w:rPr>
                <w:rFonts w:ascii="Arial" w:hAnsi="Arial" w:cs="Arial"/>
              </w:rPr>
            </w:pPr>
            <w:r w:rsidRPr="00D662BD">
              <w:rPr>
                <w:rFonts w:ascii="Arial" w:hAnsi="Arial" w:cs="Arial"/>
              </w:rPr>
              <w:t xml:space="preserve">Branchement avec les </w:t>
            </w:r>
            <w:r w:rsidR="00C60BD8">
              <w:rPr>
                <w:rFonts w:ascii="Arial" w:hAnsi="Arial" w:cs="Arial"/>
              </w:rPr>
              <w:t>SIP Trunk</w:t>
            </w:r>
            <w:r w:rsidRPr="00D662BD">
              <w:rPr>
                <w:rFonts w:ascii="Arial" w:hAnsi="Arial" w:cs="Arial"/>
              </w:rPr>
              <w:t xml:space="preserve"> centraux respectivement production et de qualification</w:t>
            </w:r>
          </w:p>
          <w:p w14:paraId="02CCA1BF" w14:textId="77777777" w:rsidR="002735A3" w:rsidRPr="00D662BD" w:rsidRDefault="002735A3" w:rsidP="00D662BD">
            <w:pPr>
              <w:pStyle w:val="Corpsdetexte"/>
              <w:numPr>
                <w:ilvl w:val="0"/>
                <w:numId w:val="24"/>
              </w:numPr>
              <w:spacing w:before="0" w:after="0" w:line="240" w:lineRule="auto"/>
              <w:ind w:left="1429"/>
              <w:rPr>
                <w:rFonts w:ascii="Arial" w:hAnsi="Arial" w:cs="Arial"/>
              </w:rPr>
            </w:pPr>
            <w:r w:rsidRPr="00D662BD">
              <w:rPr>
                <w:rFonts w:ascii="Arial" w:hAnsi="Arial" w:cs="Arial"/>
              </w:rPr>
              <w:t>Configuration fonctionnelle (plan de numérotation, média, règles de routage, méthode d’authentification</w:t>
            </w:r>
            <w:proofErr w:type="gramStart"/>
            <w:r w:rsidRPr="00D662BD">
              <w:rPr>
                <w:rFonts w:ascii="Arial" w:hAnsi="Arial" w:cs="Arial"/>
              </w:rPr>
              <w:t>… )</w:t>
            </w:r>
            <w:proofErr w:type="gramEnd"/>
            <w:r w:rsidRPr="00D662BD">
              <w:rPr>
                <w:rFonts w:ascii="Arial" w:hAnsi="Arial" w:cs="Arial"/>
              </w:rPr>
              <w:t xml:space="preserve">  </w:t>
            </w:r>
          </w:p>
          <w:p w14:paraId="7F65CFA3" w14:textId="5CBDD1BA" w:rsidR="002735A3" w:rsidRPr="00D662BD" w:rsidRDefault="002735A3" w:rsidP="00D662BD">
            <w:pPr>
              <w:pStyle w:val="Corpsdetexte"/>
              <w:numPr>
                <w:ilvl w:val="0"/>
                <w:numId w:val="24"/>
              </w:numPr>
              <w:spacing w:before="0" w:after="0" w:line="240" w:lineRule="auto"/>
              <w:ind w:left="1429"/>
              <w:rPr>
                <w:rFonts w:ascii="Arial" w:hAnsi="Arial" w:cs="Arial"/>
              </w:rPr>
            </w:pPr>
            <w:r w:rsidRPr="00D662BD">
              <w:rPr>
                <w:rFonts w:ascii="Arial" w:hAnsi="Arial" w:cs="Arial"/>
              </w:rPr>
              <w:t xml:space="preserve">Configuration et supervision des SBC </w:t>
            </w:r>
          </w:p>
          <w:p w14:paraId="7FDB8ED7" w14:textId="77777777" w:rsidR="002735A3" w:rsidRPr="00D662BD" w:rsidRDefault="002735A3" w:rsidP="00D662BD">
            <w:pPr>
              <w:pStyle w:val="Corpsdetexte"/>
              <w:numPr>
                <w:ilvl w:val="0"/>
                <w:numId w:val="24"/>
              </w:numPr>
              <w:spacing w:before="0" w:after="0" w:line="240" w:lineRule="auto"/>
              <w:ind w:left="1429"/>
              <w:rPr>
                <w:rFonts w:ascii="Arial" w:hAnsi="Arial" w:cs="Arial"/>
              </w:rPr>
            </w:pPr>
            <w:r w:rsidRPr="00D662BD">
              <w:rPr>
                <w:rFonts w:ascii="Arial" w:hAnsi="Arial" w:cs="Arial"/>
              </w:rPr>
              <w:t xml:space="preserve">Recette, tests de fonctionnement </w:t>
            </w:r>
          </w:p>
          <w:p w14:paraId="551B4968" w14:textId="77777777" w:rsidR="00AD3E2C" w:rsidRPr="00D662BD" w:rsidRDefault="002735A3" w:rsidP="00D662BD">
            <w:pPr>
              <w:pStyle w:val="Corpsdetexte"/>
              <w:numPr>
                <w:ilvl w:val="0"/>
                <w:numId w:val="24"/>
              </w:numPr>
              <w:spacing w:before="0" w:after="0" w:line="240" w:lineRule="auto"/>
              <w:ind w:left="1429"/>
              <w:rPr>
                <w:rFonts w:ascii="Arial" w:hAnsi="Arial" w:cs="Arial"/>
              </w:rPr>
            </w:pPr>
            <w:r w:rsidRPr="00D662BD">
              <w:rPr>
                <w:rFonts w:ascii="Arial" w:hAnsi="Arial" w:cs="Arial"/>
              </w:rPr>
              <w:t xml:space="preserve">Vérifications des services avancés </w:t>
            </w:r>
            <w:r w:rsidR="00D662BD" w:rsidRPr="00D662BD">
              <w:rPr>
                <w:rFonts w:ascii="Arial" w:hAnsi="Arial" w:cs="Arial"/>
              </w:rPr>
              <w:t xml:space="preserve"> </w:t>
            </w:r>
          </w:p>
          <w:p w14:paraId="065F70AC" w14:textId="50254790" w:rsidR="00D662BD" w:rsidRPr="00D662BD" w:rsidRDefault="00D662BD" w:rsidP="00D662BD">
            <w:pPr>
              <w:pStyle w:val="Liste"/>
              <w:ind w:left="0" w:right="140" w:firstLine="0"/>
              <w:jc w:val="left"/>
              <w:rPr>
                <w:rFonts w:ascii="Arial" w:hAnsi="Arial" w:cs="Arial"/>
                <w:color w:val="auto"/>
              </w:rPr>
            </w:pPr>
            <w:r w:rsidRPr="00D662BD">
              <w:rPr>
                <w:rFonts w:ascii="Arial" w:hAnsi="Arial" w:cs="Arial"/>
                <w:bCs/>
                <w:color w:val="auto"/>
              </w:rPr>
              <w:t>Installation de l’infrastructure, du matériel et des logiciels associés</w:t>
            </w:r>
          </w:p>
        </w:tc>
      </w:tr>
      <w:tr w:rsidR="006855AD" w:rsidRPr="004405DF" w14:paraId="3F321822" w14:textId="77777777" w:rsidTr="007B32C1">
        <w:trPr>
          <w:gridAfter w:val="1"/>
          <w:wAfter w:w="165" w:type="dxa"/>
          <w:cantSplit/>
          <w:trHeight w:val="473"/>
        </w:trPr>
        <w:tc>
          <w:tcPr>
            <w:tcW w:w="9753" w:type="dxa"/>
            <w:gridSpan w:val="5"/>
            <w:vAlign w:val="center"/>
          </w:tcPr>
          <w:p w14:paraId="3475D767" w14:textId="77777777" w:rsidR="006855AD" w:rsidRPr="00D662BD" w:rsidRDefault="006855AD" w:rsidP="00DA5D96">
            <w:pPr>
              <w:spacing w:after="60"/>
              <w:jc w:val="left"/>
              <w:rPr>
                <w:rFonts w:ascii="Arial" w:hAnsi="Arial" w:cs="Arial"/>
                <w:b/>
                <w:color w:val="auto"/>
              </w:rPr>
            </w:pPr>
            <w:r w:rsidRPr="00D662BD">
              <w:rPr>
                <w:rFonts w:ascii="Arial" w:hAnsi="Arial" w:cs="Arial"/>
                <w:b/>
                <w:color w:val="auto"/>
              </w:rPr>
              <w:t xml:space="preserve">Antécédent(s), </w:t>
            </w:r>
            <w:proofErr w:type="spellStart"/>
            <w:r w:rsidRPr="00D662BD">
              <w:rPr>
                <w:rFonts w:ascii="Arial" w:hAnsi="Arial" w:cs="Arial"/>
                <w:b/>
                <w:color w:val="auto"/>
              </w:rPr>
              <w:t>Pré-requis</w:t>
            </w:r>
            <w:proofErr w:type="spellEnd"/>
            <w:r w:rsidRPr="00D662BD">
              <w:rPr>
                <w:rFonts w:ascii="Arial" w:hAnsi="Arial" w:cs="Arial"/>
                <w:b/>
                <w:color w:val="auto"/>
              </w:rPr>
              <w:t>, Fourniture(s)</w:t>
            </w:r>
          </w:p>
        </w:tc>
      </w:tr>
      <w:tr w:rsidR="006855AD" w:rsidRPr="004405DF" w14:paraId="3340092B" w14:textId="77777777" w:rsidTr="007B32C1">
        <w:trPr>
          <w:gridAfter w:val="1"/>
          <w:wAfter w:w="165" w:type="dxa"/>
          <w:cantSplit/>
          <w:trHeight w:val="471"/>
        </w:trPr>
        <w:tc>
          <w:tcPr>
            <w:tcW w:w="9753" w:type="dxa"/>
            <w:gridSpan w:val="5"/>
            <w:vAlign w:val="center"/>
          </w:tcPr>
          <w:p w14:paraId="719BEA70" w14:textId="39D3F382" w:rsidR="00A06D54" w:rsidRPr="00A06D54" w:rsidRDefault="00A06D54" w:rsidP="00A06D54">
            <w:pPr>
              <w:pStyle w:val="Liste"/>
              <w:spacing w:before="40" w:after="40"/>
              <w:contextualSpacing w:val="0"/>
              <w:jc w:val="left"/>
              <w:rPr>
                <w:rFonts w:ascii="Arial" w:hAnsi="Arial" w:cs="Arial"/>
                <w:color w:val="auto"/>
              </w:rPr>
            </w:pPr>
            <w:r>
              <w:rPr>
                <w:rFonts w:ascii="Arial" w:hAnsi="Arial" w:cs="Arial"/>
                <w:color w:val="auto"/>
              </w:rPr>
              <w:t>C</w:t>
            </w:r>
            <w:r w:rsidRPr="004405DF">
              <w:rPr>
                <w:rFonts w:ascii="Arial" w:hAnsi="Arial" w:cs="Arial"/>
                <w:color w:val="auto"/>
              </w:rPr>
              <w:t xml:space="preserve">ommande émise par le </w:t>
            </w:r>
            <w:r>
              <w:rPr>
                <w:rFonts w:ascii="Arial" w:hAnsi="Arial" w:cs="Arial"/>
                <w:color w:val="auto"/>
              </w:rPr>
              <w:t>l’AP-HP</w:t>
            </w:r>
            <w:r>
              <w:rPr>
                <w:rFonts w:ascii="Arial" w:hAnsi="Arial" w:cs="Arial"/>
                <w:color w:val="auto"/>
                <w:highlight w:val="yellow"/>
              </w:rPr>
              <w:t xml:space="preserve"> </w:t>
            </w:r>
          </w:p>
          <w:p w14:paraId="548BDD2C" w14:textId="047BA0B8" w:rsidR="006855AD" w:rsidRPr="004405DF" w:rsidRDefault="00A06D54" w:rsidP="00D662BD">
            <w:pPr>
              <w:pStyle w:val="Liste"/>
              <w:spacing w:before="40" w:after="40"/>
              <w:contextualSpacing w:val="0"/>
              <w:jc w:val="left"/>
              <w:rPr>
                <w:rFonts w:ascii="Arial" w:hAnsi="Arial" w:cs="Arial"/>
                <w:color w:val="auto"/>
              </w:rPr>
            </w:pPr>
            <w:r w:rsidRPr="00D662BD">
              <w:rPr>
                <w:rFonts w:ascii="Arial" w:hAnsi="Arial" w:cs="Arial"/>
                <w:color w:val="auto"/>
              </w:rPr>
              <w:t>E</w:t>
            </w:r>
            <w:r w:rsidR="006855AD" w:rsidRPr="00D662BD">
              <w:rPr>
                <w:rFonts w:ascii="Arial" w:hAnsi="Arial" w:cs="Arial"/>
                <w:color w:val="auto"/>
              </w:rPr>
              <w:t>tude de faisabilité et d’impact, méthodologie, planning fournis par le Titulaire</w:t>
            </w:r>
            <w:r w:rsidR="00D662BD">
              <w:rPr>
                <w:rFonts w:ascii="Arial" w:hAnsi="Arial" w:cs="Arial"/>
                <w:color w:val="auto"/>
              </w:rPr>
              <w:t xml:space="preserve"> </w:t>
            </w:r>
          </w:p>
        </w:tc>
      </w:tr>
      <w:tr w:rsidR="00AD3E2C" w:rsidRPr="004405DF" w14:paraId="0A0F0675" w14:textId="77777777" w:rsidTr="007B32C1">
        <w:trPr>
          <w:gridAfter w:val="1"/>
          <w:wAfter w:w="165" w:type="dxa"/>
          <w:cantSplit/>
        </w:trPr>
        <w:tc>
          <w:tcPr>
            <w:tcW w:w="9753" w:type="dxa"/>
            <w:gridSpan w:val="5"/>
            <w:vAlign w:val="center"/>
          </w:tcPr>
          <w:p w14:paraId="3AAC964E" w14:textId="77777777" w:rsidR="00AD3E2C" w:rsidRPr="004405DF" w:rsidRDefault="00AD3E2C" w:rsidP="00DA5D96">
            <w:pPr>
              <w:pStyle w:val="Liste"/>
              <w:tabs>
                <w:tab w:val="left" w:pos="284"/>
                <w:tab w:val="num" w:pos="720"/>
              </w:tabs>
              <w:ind w:left="0" w:firstLine="0"/>
              <w:contextualSpacing w:val="0"/>
              <w:jc w:val="left"/>
              <w:rPr>
                <w:rFonts w:ascii="Arial" w:hAnsi="Arial" w:cs="Arial"/>
                <w:b/>
                <w:color w:val="auto"/>
              </w:rPr>
            </w:pPr>
            <w:r w:rsidRPr="004405DF">
              <w:rPr>
                <w:rFonts w:ascii="Arial" w:hAnsi="Arial" w:cs="Arial"/>
                <w:b/>
                <w:color w:val="auto"/>
              </w:rPr>
              <w:t>Livrable(s) spécifique(s) attendu(s)</w:t>
            </w:r>
          </w:p>
        </w:tc>
      </w:tr>
      <w:tr w:rsidR="00AD3E2C" w:rsidRPr="004405DF" w14:paraId="0E3A639A" w14:textId="77777777" w:rsidTr="007B32C1">
        <w:trPr>
          <w:gridAfter w:val="1"/>
          <w:wAfter w:w="165" w:type="dxa"/>
          <w:cantSplit/>
          <w:trHeight w:val="683"/>
        </w:trPr>
        <w:tc>
          <w:tcPr>
            <w:tcW w:w="9753" w:type="dxa"/>
            <w:gridSpan w:val="5"/>
            <w:tcBorders>
              <w:top w:val="nil"/>
            </w:tcBorders>
            <w:vAlign w:val="center"/>
          </w:tcPr>
          <w:p w14:paraId="53960D5D" w14:textId="77777777" w:rsidR="00D662BD" w:rsidRPr="00D662BD" w:rsidRDefault="00D662BD" w:rsidP="00D662BD">
            <w:pPr>
              <w:pStyle w:val="Liste"/>
              <w:ind w:left="0" w:right="140" w:firstLine="0"/>
              <w:jc w:val="left"/>
              <w:rPr>
                <w:rFonts w:ascii="Arial" w:hAnsi="Arial" w:cs="Arial"/>
                <w:bCs/>
                <w:color w:val="auto"/>
              </w:rPr>
            </w:pPr>
            <w:r w:rsidRPr="00D662BD">
              <w:rPr>
                <w:rFonts w:ascii="Arial" w:hAnsi="Arial" w:cs="Arial"/>
                <w:bCs/>
                <w:color w:val="auto"/>
              </w:rPr>
              <w:t>Fourniture d’un planning de réalisation suivant la complexité de la prestation.</w:t>
            </w:r>
          </w:p>
          <w:p w14:paraId="060A3302" w14:textId="3A727241" w:rsidR="00D662BD" w:rsidRPr="00D662BD" w:rsidRDefault="00D662BD" w:rsidP="00D662BD">
            <w:pPr>
              <w:pStyle w:val="Liste"/>
              <w:ind w:left="0" w:right="140" w:firstLine="0"/>
              <w:jc w:val="left"/>
              <w:rPr>
                <w:rFonts w:ascii="Arial" w:hAnsi="Arial" w:cs="Arial"/>
                <w:bCs/>
                <w:color w:val="auto"/>
              </w:rPr>
            </w:pPr>
            <w:r w:rsidRPr="00D662BD">
              <w:rPr>
                <w:rFonts w:ascii="Arial" w:hAnsi="Arial" w:cs="Arial"/>
                <w:bCs/>
                <w:color w:val="auto"/>
              </w:rPr>
              <w:t>Fourniture d’une étude d’impact et de méthodologie de mise en œuvre avec un phasage des différentes prestations.</w:t>
            </w:r>
          </w:p>
          <w:p w14:paraId="6D101542" w14:textId="77777777" w:rsidR="00D662BD" w:rsidRPr="00D662BD" w:rsidRDefault="00D662BD" w:rsidP="00D662BD">
            <w:pPr>
              <w:pStyle w:val="Liste"/>
              <w:ind w:left="0" w:firstLine="0"/>
              <w:jc w:val="left"/>
              <w:rPr>
                <w:rFonts w:ascii="Arial" w:hAnsi="Arial" w:cs="Arial"/>
                <w:bCs/>
                <w:color w:val="auto"/>
              </w:rPr>
            </w:pPr>
            <w:r w:rsidRPr="00D662BD">
              <w:rPr>
                <w:rFonts w:ascii="Arial" w:hAnsi="Arial" w:cs="Arial"/>
                <w:bCs/>
                <w:color w:val="auto"/>
              </w:rPr>
              <w:t>Fourniture d’une description précise de l’opération ainsi que de la liste des services et matériels impactés.</w:t>
            </w:r>
          </w:p>
          <w:p w14:paraId="1AFF7A59" w14:textId="66372840" w:rsidR="00D662BD" w:rsidRPr="00D662BD" w:rsidRDefault="00D662BD" w:rsidP="00D662BD">
            <w:pPr>
              <w:pStyle w:val="Liste"/>
              <w:ind w:left="0" w:firstLine="0"/>
              <w:jc w:val="left"/>
              <w:rPr>
                <w:rFonts w:ascii="Arial" w:hAnsi="Arial" w:cs="Arial"/>
                <w:bCs/>
                <w:color w:val="auto"/>
              </w:rPr>
            </w:pPr>
            <w:r w:rsidRPr="00D662BD">
              <w:rPr>
                <w:rFonts w:ascii="Arial" w:hAnsi="Arial" w:cs="Arial"/>
              </w:rPr>
              <w:t xml:space="preserve">Rédaction et validation HLD et LLD </w:t>
            </w:r>
          </w:p>
          <w:p w14:paraId="47BF61E5" w14:textId="77777777" w:rsidR="00D662BD" w:rsidRDefault="00D662BD" w:rsidP="00D662BD">
            <w:pPr>
              <w:pStyle w:val="Liste"/>
              <w:ind w:left="0" w:right="140" w:firstLine="0"/>
              <w:jc w:val="left"/>
              <w:rPr>
                <w:rFonts w:ascii="Arial" w:hAnsi="Arial" w:cs="Arial"/>
                <w:bCs/>
                <w:color w:val="auto"/>
              </w:rPr>
            </w:pPr>
            <w:r w:rsidRPr="00D662BD">
              <w:rPr>
                <w:rFonts w:ascii="Arial" w:hAnsi="Arial" w:cs="Arial"/>
                <w:bCs/>
                <w:color w:val="auto"/>
              </w:rPr>
              <w:t xml:space="preserve">Fourniture de tous les documents tenant compte des matériels et services impactés </w:t>
            </w:r>
          </w:p>
          <w:p w14:paraId="41C1F565" w14:textId="14136967" w:rsidR="002735A3" w:rsidRPr="00D662BD" w:rsidRDefault="002735A3" w:rsidP="00D662BD">
            <w:pPr>
              <w:pStyle w:val="Liste"/>
              <w:ind w:left="0" w:right="140" w:firstLine="0"/>
              <w:jc w:val="left"/>
              <w:rPr>
                <w:rFonts w:ascii="Arial" w:hAnsi="Arial" w:cs="Arial"/>
                <w:bCs/>
                <w:color w:val="auto"/>
              </w:rPr>
            </w:pPr>
            <w:r w:rsidRPr="00D662BD">
              <w:rPr>
                <w:rFonts w:ascii="Arial" w:hAnsi="Arial" w:cs="Arial"/>
              </w:rPr>
              <w:t>Etablissement et fourniture de la liste à utiliser pour les prestations de suivi standard (liste non exhaustive à compléter lors de l’initialisation. Planning des interventions à venir</w:t>
            </w:r>
            <w:r w:rsidR="00D662BD">
              <w:rPr>
                <w:rFonts w:ascii="Arial" w:hAnsi="Arial" w:cs="Arial"/>
              </w:rPr>
              <w:t xml:space="preserve"> : </w:t>
            </w:r>
          </w:p>
          <w:p w14:paraId="2F11139F" w14:textId="77777777" w:rsidR="00D662BD" w:rsidRDefault="002735A3" w:rsidP="002E07C3">
            <w:pPr>
              <w:pStyle w:val="Corpsdetexte"/>
              <w:numPr>
                <w:ilvl w:val="0"/>
                <w:numId w:val="24"/>
              </w:numPr>
              <w:spacing w:before="0" w:after="0" w:line="240" w:lineRule="auto"/>
              <w:ind w:left="1429"/>
              <w:rPr>
                <w:rFonts w:ascii="Arial" w:hAnsi="Arial" w:cs="Arial"/>
              </w:rPr>
            </w:pPr>
            <w:r w:rsidRPr="00D662BD">
              <w:rPr>
                <w:rFonts w:ascii="Arial" w:hAnsi="Arial" w:cs="Arial"/>
              </w:rPr>
              <w:t xml:space="preserve">Mise à jour des </w:t>
            </w:r>
            <w:proofErr w:type="spellStart"/>
            <w:r w:rsidRPr="00D662BD">
              <w:rPr>
                <w:rFonts w:ascii="Arial" w:hAnsi="Arial" w:cs="Arial"/>
              </w:rPr>
              <w:t>firmware</w:t>
            </w:r>
            <w:proofErr w:type="spellEnd"/>
            <w:r w:rsidRPr="00D662BD">
              <w:rPr>
                <w:rFonts w:ascii="Arial" w:hAnsi="Arial" w:cs="Arial"/>
              </w:rPr>
              <w:t xml:space="preserve">  </w:t>
            </w:r>
          </w:p>
          <w:p w14:paraId="3782773D" w14:textId="08047BE1" w:rsidR="002735A3" w:rsidRPr="00D662BD" w:rsidRDefault="00D662BD" w:rsidP="002E07C3">
            <w:pPr>
              <w:pStyle w:val="Corpsdetexte"/>
              <w:numPr>
                <w:ilvl w:val="0"/>
                <w:numId w:val="24"/>
              </w:numPr>
              <w:spacing w:before="0" w:after="0" w:line="240" w:lineRule="auto"/>
              <w:ind w:left="1429"/>
              <w:rPr>
                <w:rFonts w:ascii="Arial" w:hAnsi="Arial" w:cs="Arial"/>
              </w:rPr>
            </w:pPr>
            <w:r w:rsidRPr="00D662BD">
              <w:rPr>
                <w:rFonts w:ascii="Arial" w:hAnsi="Arial" w:cs="Arial"/>
              </w:rPr>
              <w:t>Configuration</w:t>
            </w:r>
            <w:r w:rsidR="002735A3" w:rsidRPr="00D662BD">
              <w:rPr>
                <w:rFonts w:ascii="Arial" w:hAnsi="Arial" w:cs="Arial"/>
              </w:rPr>
              <w:t xml:space="preserve">, </w:t>
            </w:r>
          </w:p>
          <w:p w14:paraId="2325279E" w14:textId="4A3C1651" w:rsidR="002735A3" w:rsidRPr="00D662BD" w:rsidRDefault="00D662BD" w:rsidP="00D662BD">
            <w:pPr>
              <w:pStyle w:val="Corpsdetexte"/>
              <w:numPr>
                <w:ilvl w:val="0"/>
                <w:numId w:val="24"/>
              </w:numPr>
              <w:spacing w:before="0" w:after="0" w:line="240" w:lineRule="auto"/>
              <w:ind w:left="1429"/>
              <w:rPr>
                <w:rFonts w:ascii="Arial" w:hAnsi="Arial" w:cs="Arial"/>
              </w:rPr>
            </w:pPr>
            <w:r w:rsidRPr="00D662BD">
              <w:rPr>
                <w:rFonts w:ascii="Arial" w:hAnsi="Arial" w:cs="Arial"/>
              </w:rPr>
              <w:t>Tests</w:t>
            </w:r>
            <w:r w:rsidR="002735A3" w:rsidRPr="00D662BD">
              <w:rPr>
                <w:rFonts w:ascii="Arial" w:hAnsi="Arial" w:cs="Arial"/>
              </w:rPr>
              <w:t xml:space="preserve"> de fonctionnement (résilience) </w:t>
            </w:r>
          </w:p>
          <w:p w14:paraId="636DA4AC" w14:textId="48523EAD" w:rsidR="002735A3" w:rsidRPr="00D662BD" w:rsidRDefault="00D662BD" w:rsidP="00D662BD">
            <w:pPr>
              <w:pStyle w:val="Corpsdetexte"/>
              <w:numPr>
                <w:ilvl w:val="0"/>
                <w:numId w:val="24"/>
              </w:numPr>
              <w:spacing w:before="0" w:after="0" w:line="240" w:lineRule="auto"/>
              <w:ind w:left="1429"/>
              <w:rPr>
                <w:rFonts w:ascii="Arial" w:hAnsi="Arial" w:cs="Arial"/>
              </w:rPr>
            </w:pPr>
            <w:r w:rsidRPr="00D662BD">
              <w:rPr>
                <w:rFonts w:ascii="Arial" w:hAnsi="Arial" w:cs="Arial"/>
              </w:rPr>
              <w:t>Paramétrages</w:t>
            </w:r>
            <w:r w:rsidR="002735A3" w:rsidRPr="00D662BD">
              <w:rPr>
                <w:rFonts w:ascii="Arial" w:hAnsi="Arial" w:cs="Arial"/>
              </w:rPr>
              <w:t xml:space="preserve"> des trances de SDA,</w:t>
            </w:r>
            <w:r>
              <w:rPr>
                <w:rFonts w:ascii="Arial" w:hAnsi="Arial" w:cs="Arial"/>
              </w:rPr>
              <w:t xml:space="preserve"> </w:t>
            </w:r>
            <w:r w:rsidR="002735A3" w:rsidRPr="00D662BD">
              <w:rPr>
                <w:rFonts w:ascii="Arial" w:hAnsi="Arial" w:cs="Arial"/>
              </w:rPr>
              <w:t xml:space="preserve">plan de numérotation </w:t>
            </w:r>
          </w:p>
          <w:p w14:paraId="0053573F" w14:textId="77777777" w:rsidR="002735A3" w:rsidRPr="00D662BD" w:rsidRDefault="002735A3" w:rsidP="00D662BD">
            <w:pPr>
              <w:pStyle w:val="Liste"/>
              <w:ind w:left="0" w:firstLine="0"/>
              <w:jc w:val="left"/>
              <w:rPr>
                <w:rFonts w:ascii="Arial" w:hAnsi="Arial" w:cs="Arial"/>
                <w:bCs/>
                <w:color w:val="auto"/>
              </w:rPr>
            </w:pPr>
            <w:r w:rsidRPr="00D662BD">
              <w:rPr>
                <w:rFonts w:ascii="Arial" w:hAnsi="Arial" w:cs="Arial"/>
                <w:bCs/>
                <w:color w:val="auto"/>
              </w:rPr>
              <w:t>Dossier de sécurité, DAT complété</w:t>
            </w:r>
          </w:p>
          <w:p w14:paraId="1846A990" w14:textId="7E8EEFDC" w:rsidR="002735A3" w:rsidRPr="00D662BD" w:rsidRDefault="00D662BD" w:rsidP="00D662BD">
            <w:pPr>
              <w:pStyle w:val="Liste"/>
              <w:ind w:left="0" w:firstLine="0"/>
              <w:jc w:val="left"/>
              <w:rPr>
                <w:rFonts w:ascii="Arial" w:hAnsi="Arial" w:cs="Arial"/>
                <w:bCs/>
                <w:color w:val="auto"/>
              </w:rPr>
            </w:pPr>
            <w:r>
              <w:rPr>
                <w:rFonts w:ascii="Arial" w:hAnsi="Arial" w:cs="Arial"/>
                <w:bCs/>
                <w:color w:val="auto"/>
              </w:rPr>
              <w:t>C</w:t>
            </w:r>
            <w:r w:rsidR="002735A3" w:rsidRPr="00D662BD">
              <w:rPr>
                <w:rFonts w:ascii="Arial" w:hAnsi="Arial" w:cs="Arial"/>
                <w:bCs/>
                <w:color w:val="auto"/>
              </w:rPr>
              <w:t xml:space="preserve">ahier </w:t>
            </w:r>
            <w:r w:rsidRPr="00D662BD">
              <w:rPr>
                <w:rFonts w:ascii="Arial" w:hAnsi="Arial" w:cs="Arial"/>
                <w:bCs/>
                <w:color w:val="auto"/>
              </w:rPr>
              <w:t>de Recette</w:t>
            </w:r>
            <w:r w:rsidR="002735A3" w:rsidRPr="00D662BD">
              <w:rPr>
                <w:rFonts w:ascii="Arial" w:hAnsi="Arial" w:cs="Arial"/>
                <w:bCs/>
                <w:color w:val="auto"/>
              </w:rPr>
              <w:t xml:space="preserve">, tests de fonctionnement </w:t>
            </w:r>
          </w:p>
          <w:p w14:paraId="1E967CB1" w14:textId="0D29E99F" w:rsidR="0086512C" w:rsidRPr="00D662BD" w:rsidRDefault="00D662BD" w:rsidP="00D662BD">
            <w:pPr>
              <w:pStyle w:val="Liste"/>
              <w:ind w:left="0" w:firstLine="0"/>
              <w:jc w:val="left"/>
              <w:rPr>
                <w:rFonts w:ascii="Arial" w:hAnsi="Arial" w:cs="Arial"/>
                <w:bCs/>
                <w:color w:val="auto"/>
              </w:rPr>
            </w:pPr>
            <w:r>
              <w:rPr>
                <w:rFonts w:ascii="Arial" w:hAnsi="Arial" w:cs="Arial"/>
                <w:bCs/>
                <w:color w:val="auto"/>
              </w:rPr>
              <w:t>S</w:t>
            </w:r>
            <w:r w:rsidR="00C25E48" w:rsidRPr="00D662BD">
              <w:rPr>
                <w:rFonts w:ascii="Arial" w:hAnsi="Arial" w:cs="Arial"/>
                <w:bCs/>
                <w:color w:val="auto"/>
              </w:rPr>
              <w:t>upport après la mise en œuvre de l’</w:t>
            </w:r>
            <w:r w:rsidRPr="00D662BD">
              <w:rPr>
                <w:rFonts w:ascii="Arial" w:hAnsi="Arial" w:cs="Arial"/>
                <w:bCs/>
                <w:color w:val="auto"/>
              </w:rPr>
              <w:t>infrastructure</w:t>
            </w:r>
            <w:r w:rsidR="00C25E48" w:rsidRPr="00D662BD">
              <w:rPr>
                <w:rFonts w:ascii="Arial" w:hAnsi="Arial" w:cs="Arial"/>
                <w:bCs/>
                <w:color w:val="auto"/>
              </w:rPr>
              <w:t xml:space="preserve"> </w:t>
            </w:r>
          </w:p>
        </w:tc>
      </w:tr>
      <w:tr w:rsidR="007B32C1" w:rsidRPr="004405DF" w14:paraId="04580A8E" w14:textId="77777777" w:rsidTr="00C108EE">
        <w:tblPrEx>
          <w:tblCellMar>
            <w:left w:w="108" w:type="dxa"/>
            <w:right w:w="108" w:type="dxa"/>
          </w:tblCellMar>
        </w:tblPrEx>
        <w:tc>
          <w:tcPr>
            <w:tcW w:w="7225" w:type="dxa"/>
            <w:gridSpan w:val="2"/>
            <w:shd w:val="clear" w:color="auto" w:fill="FFFF99"/>
          </w:tcPr>
          <w:p w14:paraId="743DEDC2" w14:textId="77777777" w:rsidR="007B32C1" w:rsidRPr="004405DF" w:rsidRDefault="007B32C1" w:rsidP="00C108EE">
            <w:pPr>
              <w:pageBreakBefore/>
              <w:rPr>
                <w:rFonts w:ascii="Arial" w:hAnsi="Arial" w:cs="Arial"/>
                <w:b/>
                <w:color w:val="auto"/>
              </w:rPr>
            </w:pPr>
            <w:r>
              <w:rPr>
                <w:rFonts w:ascii="Arial" w:hAnsi="Arial" w:cs="Arial"/>
                <w:b/>
                <w:color w:val="auto"/>
              </w:rPr>
              <w:lastRenderedPageBreak/>
              <w:t>Mé</w:t>
            </w:r>
            <w:r w:rsidRPr="004405DF">
              <w:rPr>
                <w:rFonts w:ascii="Arial" w:hAnsi="Arial" w:cs="Arial"/>
                <w:b/>
                <w:color w:val="auto"/>
              </w:rPr>
              <w:t>trique</w:t>
            </w:r>
          </w:p>
        </w:tc>
        <w:tc>
          <w:tcPr>
            <w:tcW w:w="2693" w:type="dxa"/>
            <w:gridSpan w:val="4"/>
            <w:shd w:val="clear" w:color="auto" w:fill="FFFF99"/>
          </w:tcPr>
          <w:p w14:paraId="06D71547" w14:textId="77777777" w:rsidR="007B32C1" w:rsidRPr="004405DF" w:rsidRDefault="007B32C1" w:rsidP="00C108EE">
            <w:pPr>
              <w:jc w:val="center"/>
              <w:rPr>
                <w:rFonts w:ascii="Arial" w:hAnsi="Arial" w:cs="Arial"/>
                <w:b/>
                <w:color w:val="auto"/>
              </w:rPr>
            </w:pPr>
            <w:r>
              <w:rPr>
                <w:rFonts w:ascii="Arial" w:hAnsi="Arial" w:cs="Arial"/>
                <w:b/>
                <w:color w:val="auto"/>
              </w:rPr>
              <w:t>INITIALISATION SBC</w:t>
            </w:r>
          </w:p>
        </w:tc>
      </w:tr>
      <w:tr w:rsidR="007B32C1" w:rsidRPr="004405DF" w14:paraId="05770812" w14:textId="77777777" w:rsidTr="00C108EE">
        <w:tblPrEx>
          <w:tblCellMar>
            <w:left w:w="108" w:type="dxa"/>
            <w:right w:w="108" w:type="dxa"/>
          </w:tblCellMar>
        </w:tblPrEx>
        <w:trPr>
          <w:trHeight w:val="539"/>
        </w:trPr>
        <w:tc>
          <w:tcPr>
            <w:tcW w:w="2179" w:type="dxa"/>
            <w:vAlign w:val="center"/>
          </w:tcPr>
          <w:p w14:paraId="4099A12F" w14:textId="77777777" w:rsidR="007B32C1" w:rsidRPr="004405DF" w:rsidRDefault="007B32C1" w:rsidP="00C108EE">
            <w:pPr>
              <w:spacing w:before="40" w:after="40"/>
              <w:ind w:left="28" w:right="-113"/>
              <w:jc w:val="left"/>
              <w:rPr>
                <w:rFonts w:ascii="Arial" w:hAnsi="Arial" w:cs="Arial"/>
                <w:b/>
                <w:color w:val="auto"/>
                <w:spacing w:val="-6"/>
              </w:rPr>
            </w:pPr>
            <w:r>
              <w:rPr>
                <w:rFonts w:ascii="Arial" w:hAnsi="Arial" w:cs="Arial"/>
                <w:b/>
                <w:color w:val="auto"/>
                <w:spacing w:val="-6"/>
              </w:rPr>
              <w:t>INITIALISATION SBC</w:t>
            </w:r>
          </w:p>
        </w:tc>
        <w:tc>
          <w:tcPr>
            <w:tcW w:w="5046" w:type="dxa"/>
            <w:vAlign w:val="center"/>
          </w:tcPr>
          <w:p w14:paraId="60C9595F" w14:textId="77777777" w:rsidR="007B32C1" w:rsidRPr="004405DF" w:rsidRDefault="007B32C1" w:rsidP="00C108EE">
            <w:pPr>
              <w:spacing w:before="40" w:after="40"/>
              <w:jc w:val="left"/>
              <w:rPr>
                <w:rFonts w:ascii="Arial" w:hAnsi="Arial" w:cs="Arial"/>
                <w:color w:val="auto"/>
              </w:rPr>
            </w:pPr>
            <w:r>
              <w:rPr>
                <w:rFonts w:ascii="Arial" w:hAnsi="Arial" w:cs="Arial"/>
                <w:color w:val="auto"/>
              </w:rPr>
              <w:t>Installation et paramétrage des SBC de production et qualification</w:t>
            </w:r>
            <w:r w:rsidRPr="004405DF">
              <w:rPr>
                <w:rFonts w:ascii="Arial" w:hAnsi="Arial" w:cs="Arial"/>
                <w:color w:val="auto"/>
              </w:rPr>
              <w:t>.</w:t>
            </w:r>
          </w:p>
        </w:tc>
        <w:tc>
          <w:tcPr>
            <w:tcW w:w="2693" w:type="dxa"/>
            <w:gridSpan w:val="4"/>
            <w:vAlign w:val="center"/>
          </w:tcPr>
          <w:p w14:paraId="27766E6D" w14:textId="77777777" w:rsidR="007B32C1" w:rsidRPr="004405DF" w:rsidRDefault="007B32C1" w:rsidP="00C108EE">
            <w:pPr>
              <w:spacing w:before="40" w:after="40"/>
              <w:jc w:val="center"/>
              <w:rPr>
                <w:rFonts w:ascii="Arial" w:hAnsi="Arial" w:cs="Arial"/>
                <w:color w:val="auto"/>
              </w:rPr>
            </w:pPr>
            <w:r>
              <w:rPr>
                <w:rFonts w:ascii="Arial" w:hAnsi="Arial" w:cs="Arial"/>
                <w:color w:val="auto"/>
              </w:rPr>
              <w:t xml:space="preserve">SBC-INIT </w:t>
            </w:r>
          </w:p>
        </w:tc>
      </w:tr>
    </w:tbl>
    <w:p w14:paraId="65AC4B56" w14:textId="77777777" w:rsidR="007B32C1" w:rsidRDefault="007B32C1">
      <w:pPr>
        <w:jc w:val="left"/>
        <w:rPr>
          <w:rFonts w:cs="Arial"/>
          <w:b/>
          <w:bCs/>
          <w:color w:val="auto"/>
          <w:sz w:val="22"/>
          <w:szCs w:val="22"/>
          <w:u w:val="single"/>
        </w:rPr>
      </w:pPr>
      <w:bookmarkStart w:id="14" w:name="_Toc221637500"/>
      <w:r>
        <w:br w:type="page"/>
      </w:r>
    </w:p>
    <w:p w14:paraId="0EA2A955" w14:textId="3F16B862" w:rsidR="0086512C" w:rsidRDefault="0086512C" w:rsidP="00443B45">
      <w:pPr>
        <w:pStyle w:val="Titre2"/>
      </w:pPr>
      <w:r>
        <w:lastRenderedPageBreak/>
        <w:t xml:space="preserve">Prestation sur </w:t>
      </w:r>
      <w:r w:rsidRPr="00443B45">
        <w:t>les</w:t>
      </w:r>
      <w:r>
        <w:t xml:space="preserve"> outils de supervision</w:t>
      </w:r>
      <w:bookmarkEnd w:id="14"/>
      <w:r>
        <w:t xml:space="preserve"> </w:t>
      </w:r>
    </w:p>
    <w:tbl>
      <w:tblPr>
        <w:tblW w:w="9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4899"/>
        <w:gridCol w:w="102"/>
        <w:gridCol w:w="2739"/>
        <w:gridCol w:w="8"/>
      </w:tblGrid>
      <w:tr w:rsidR="00D662BD" w:rsidRPr="00DB38D3" w14:paraId="5AF7C447" w14:textId="77777777" w:rsidTr="00B834F3">
        <w:tc>
          <w:tcPr>
            <w:tcW w:w="7185" w:type="dxa"/>
            <w:gridSpan w:val="3"/>
            <w:shd w:val="clear" w:color="auto" w:fill="FFFF99"/>
            <w:vAlign w:val="center"/>
          </w:tcPr>
          <w:p w14:paraId="5D73AADA" w14:textId="77777777" w:rsidR="00D662BD" w:rsidRPr="00DB38D3" w:rsidRDefault="00D662BD" w:rsidP="00DA214D">
            <w:pPr>
              <w:jc w:val="left"/>
              <w:rPr>
                <w:rFonts w:ascii="Arial" w:hAnsi="Arial" w:cs="Arial"/>
                <w:b/>
                <w:color w:val="auto"/>
              </w:rPr>
            </w:pPr>
            <w:r w:rsidRPr="00DB38D3">
              <w:rPr>
                <w:rFonts w:ascii="Arial" w:hAnsi="Arial" w:cs="Arial"/>
                <w:b/>
                <w:color w:val="auto"/>
              </w:rPr>
              <w:t>Présentation</w:t>
            </w:r>
          </w:p>
        </w:tc>
        <w:tc>
          <w:tcPr>
            <w:tcW w:w="2747" w:type="dxa"/>
            <w:gridSpan w:val="2"/>
            <w:shd w:val="clear" w:color="auto" w:fill="FFFF99"/>
            <w:vAlign w:val="center"/>
          </w:tcPr>
          <w:p w14:paraId="396E63CF" w14:textId="381919D0" w:rsidR="00D662BD" w:rsidRPr="00DB38D3" w:rsidRDefault="00B834F3" w:rsidP="00DA214D">
            <w:pPr>
              <w:jc w:val="left"/>
              <w:rPr>
                <w:rFonts w:ascii="Arial" w:hAnsi="Arial" w:cs="Arial"/>
                <w:b/>
                <w:color w:val="auto"/>
              </w:rPr>
            </w:pPr>
            <w:r>
              <w:rPr>
                <w:rFonts w:ascii="Arial" w:hAnsi="Arial" w:cs="Arial"/>
                <w:b/>
                <w:color w:val="auto"/>
              </w:rPr>
              <w:t>OUTILS SUPERVISION</w:t>
            </w:r>
            <w:r w:rsidR="00D662BD">
              <w:rPr>
                <w:rFonts w:ascii="Arial" w:hAnsi="Arial" w:cs="Arial"/>
                <w:b/>
                <w:color w:val="auto"/>
              </w:rPr>
              <w:t xml:space="preserve"> </w:t>
            </w:r>
          </w:p>
        </w:tc>
      </w:tr>
      <w:tr w:rsidR="00D662BD" w:rsidRPr="00DB38D3" w14:paraId="07B6F4A4" w14:textId="77777777" w:rsidTr="00B834F3">
        <w:tc>
          <w:tcPr>
            <w:tcW w:w="9932" w:type="dxa"/>
            <w:gridSpan w:val="5"/>
            <w:vAlign w:val="center"/>
          </w:tcPr>
          <w:p w14:paraId="6E31CDF4" w14:textId="77777777" w:rsidR="00D662BD" w:rsidRPr="00DB38D3" w:rsidRDefault="00D662BD" w:rsidP="00DA214D">
            <w:pPr>
              <w:spacing w:after="60"/>
              <w:jc w:val="left"/>
              <w:rPr>
                <w:rFonts w:ascii="Arial" w:hAnsi="Arial" w:cs="Arial"/>
                <w:b/>
                <w:color w:val="auto"/>
              </w:rPr>
            </w:pPr>
            <w:r w:rsidRPr="00DB38D3">
              <w:rPr>
                <w:rFonts w:ascii="Arial" w:hAnsi="Arial" w:cs="Arial"/>
                <w:b/>
                <w:color w:val="auto"/>
              </w:rPr>
              <w:t>Contenu de la prestation</w:t>
            </w:r>
          </w:p>
        </w:tc>
      </w:tr>
      <w:tr w:rsidR="00D662BD" w:rsidRPr="00DB38D3" w14:paraId="141C8370" w14:textId="77777777" w:rsidTr="00B834F3">
        <w:tc>
          <w:tcPr>
            <w:tcW w:w="9932" w:type="dxa"/>
            <w:gridSpan w:val="5"/>
            <w:vAlign w:val="center"/>
          </w:tcPr>
          <w:p w14:paraId="4990FBCB" w14:textId="77777777" w:rsidR="00B834F3" w:rsidRPr="000008D0" w:rsidRDefault="00B834F3" w:rsidP="000008D0">
            <w:pPr>
              <w:pStyle w:val="Liste"/>
              <w:ind w:left="0" w:firstLine="0"/>
              <w:jc w:val="left"/>
              <w:rPr>
                <w:rFonts w:ascii="Arial" w:hAnsi="Arial" w:cs="Arial"/>
                <w:bCs/>
                <w:color w:val="auto"/>
              </w:rPr>
            </w:pPr>
            <w:r w:rsidRPr="000008D0">
              <w:rPr>
                <w:rFonts w:ascii="Arial" w:hAnsi="Arial" w:cs="Arial"/>
                <w:bCs/>
                <w:color w:val="auto"/>
              </w:rPr>
              <w:t>Mise en place des outils</w:t>
            </w:r>
          </w:p>
          <w:p w14:paraId="5A187F26" w14:textId="77777777" w:rsidR="00B834F3" w:rsidRPr="000008D0" w:rsidRDefault="00B834F3" w:rsidP="000008D0">
            <w:pPr>
              <w:pStyle w:val="Liste"/>
              <w:ind w:left="0" w:firstLine="0"/>
              <w:jc w:val="left"/>
              <w:rPr>
                <w:rFonts w:ascii="Arial" w:hAnsi="Arial" w:cs="Arial"/>
                <w:bCs/>
                <w:color w:val="auto"/>
              </w:rPr>
            </w:pPr>
            <w:r w:rsidRPr="000008D0">
              <w:rPr>
                <w:rFonts w:ascii="Arial" w:hAnsi="Arial" w:cs="Arial"/>
                <w:bCs/>
                <w:color w:val="auto"/>
              </w:rPr>
              <w:t xml:space="preserve">Evolution des outils de supervision </w:t>
            </w:r>
          </w:p>
          <w:p w14:paraId="78D2BDED" w14:textId="739D8D7F" w:rsidR="00B834F3" w:rsidRPr="000008D0" w:rsidRDefault="00AF2F4B" w:rsidP="000008D0">
            <w:pPr>
              <w:pStyle w:val="Liste"/>
              <w:ind w:left="0" w:firstLine="0"/>
              <w:jc w:val="left"/>
              <w:rPr>
                <w:rFonts w:ascii="Arial" w:hAnsi="Arial" w:cs="Arial"/>
                <w:bCs/>
                <w:color w:val="auto"/>
              </w:rPr>
            </w:pPr>
            <w:r>
              <w:rPr>
                <w:rFonts w:ascii="Arial" w:hAnsi="Arial" w:cs="Arial"/>
                <w:bCs/>
                <w:color w:val="auto"/>
              </w:rPr>
              <w:t>Travail conjoint et v</w:t>
            </w:r>
            <w:r w:rsidR="00B834F3" w:rsidRPr="000008D0">
              <w:rPr>
                <w:rFonts w:ascii="Arial" w:hAnsi="Arial" w:cs="Arial"/>
                <w:bCs/>
                <w:color w:val="auto"/>
              </w:rPr>
              <w:t xml:space="preserve">alidation avec </w:t>
            </w:r>
            <w:r>
              <w:rPr>
                <w:rFonts w:ascii="Arial" w:hAnsi="Arial" w:cs="Arial"/>
                <w:bCs/>
                <w:color w:val="auto"/>
              </w:rPr>
              <w:t>équipe interne AP-HP de supervision</w:t>
            </w:r>
            <w:r w:rsidR="00B834F3" w:rsidRPr="000008D0">
              <w:rPr>
                <w:rFonts w:ascii="Arial" w:hAnsi="Arial" w:cs="Arial"/>
                <w:bCs/>
                <w:color w:val="auto"/>
              </w:rPr>
              <w:t xml:space="preserve"> </w:t>
            </w:r>
            <w:r>
              <w:rPr>
                <w:rFonts w:ascii="Arial" w:hAnsi="Arial" w:cs="Arial"/>
                <w:bCs/>
                <w:color w:val="auto"/>
              </w:rPr>
              <w:t xml:space="preserve">pour la mise en place </w:t>
            </w:r>
            <w:r w:rsidR="00B834F3" w:rsidRPr="000008D0">
              <w:rPr>
                <w:rFonts w:ascii="Arial" w:hAnsi="Arial" w:cs="Arial"/>
                <w:bCs/>
                <w:color w:val="auto"/>
              </w:rPr>
              <w:t>de</w:t>
            </w:r>
            <w:r w:rsidR="00C2471E">
              <w:rPr>
                <w:rFonts w:ascii="Arial" w:hAnsi="Arial" w:cs="Arial"/>
                <w:bCs/>
                <w:color w:val="auto"/>
              </w:rPr>
              <w:t>s</w:t>
            </w:r>
            <w:r w:rsidR="00B834F3" w:rsidRPr="000008D0">
              <w:rPr>
                <w:rFonts w:ascii="Arial" w:hAnsi="Arial" w:cs="Arial"/>
                <w:bCs/>
                <w:color w:val="auto"/>
              </w:rPr>
              <w:t xml:space="preserve"> indicateurs attendu</w:t>
            </w:r>
            <w:r w:rsidR="00C2471E">
              <w:rPr>
                <w:rFonts w:ascii="Arial" w:hAnsi="Arial" w:cs="Arial"/>
                <w:bCs/>
                <w:color w:val="auto"/>
              </w:rPr>
              <w:t>s</w:t>
            </w:r>
            <w:r w:rsidR="00B834F3" w:rsidRPr="000008D0">
              <w:rPr>
                <w:rFonts w:ascii="Arial" w:hAnsi="Arial" w:cs="Arial"/>
                <w:bCs/>
                <w:color w:val="auto"/>
              </w:rPr>
              <w:t xml:space="preserve"> et à remonter</w:t>
            </w:r>
            <w:r>
              <w:rPr>
                <w:rFonts w:ascii="Arial" w:hAnsi="Arial" w:cs="Arial"/>
                <w:bCs/>
                <w:color w:val="auto"/>
              </w:rPr>
              <w:t>.</w:t>
            </w:r>
          </w:p>
          <w:p w14:paraId="6951BA2D" w14:textId="4B4E1AFB" w:rsidR="00B834F3" w:rsidRPr="000008D0" w:rsidRDefault="00B834F3" w:rsidP="000008D0">
            <w:pPr>
              <w:pStyle w:val="Liste"/>
              <w:ind w:left="0" w:firstLine="0"/>
              <w:jc w:val="left"/>
              <w:rPr>
                <w:rFonts w:ascii="Arial" w:hAnsi="Arial" w:cs="Arial"/>
                <w:bCs/>
                <w:color w:val="auto"/>
              </w:rPr>
            </w:pPr>
            <w:r w:rsidRPr="000008D0">
              <w:rPr>
                <w:rFonts w:ascii="Arial" w:hAnsi="Arial" w:cs="Arial"/>
                <w:bCs/>
                <w:color w:val="auto"/>
              </w:rPr>
              <w:t>Paramétr</w:t>
            </w:r>
            <w:r w:rsidR="00C2471E">
              <w:rPr>
                <w:rFonts w:ascii="Arial" w:hAnsi="Arial" w:cs="Arial"/>
                <w:bCs/>
                <w:color w:val="auto"/>
              </w:rPr>
              <w:t>age</w:t>
            </w:r>
            <w:r w:rsidRPr="000008D0">
              <w:rPr>
                <w:rFonts w:ascii="Arial" w:hAnsi="Arial" w:cs="Arial"/>
                <w:bCs/>
                <w:color w:val="auto"/>
              </w:rPr>
              <w:t xml:space="preserve"> </w:t>
            </w:r>
            <w:r w:rsidR="00C2471E">
              <w:rPr>
                <w:rFonts w:ascii="Arial" w:hAnsi="Arial" w:cs="Arial"/>
                <w:bCs/>
                <w:color w:val="auto"/>
              </w:rPr>
              <w:t>d</w:t>
            </w:r>
            <w:r w:rsidRPr="000008D0">
              <w:rPr>
                <w:rFonts w:ascii="Arial" w:hAnsi="Arial" w:cs="Arial"/>
                <w:bCs/>
                <w:color w:val="auto"/>
              </w:rPr>
              <w:t>es outils de supervision afin de réaliser des prestations d’exploitation</w:t>
            </w:r>
            <w:r w:rsidR="00AF2F4B">
              <w:rPr>
                <w:rFonts w:ascii="Arial" w:hAnsi="Arial" w:cs="Arial"/>
                <w:bCs/>
                <w:color w:val="auto"/>
              </w:rPr>
              <w:t xml:space="preserve"> (liste non exhaustive)</w:t>
            </w:r>
            <w:r w:rsidRPr="000008D0">
              <w:rPr>
                <w:rFonts w:ascii="Arial" w:hAnsi="Arial" w:cs="Arial"/>
                <w:bCs/>
                <w:color w:val="auto"/>
              </w:rPr>
              <w:t xml:space="preserve"> : </w:t>
            </w:r>
          </w:p>
          <w:p w14:paraId="7F6050D9" w14:textId="77777777" w:rsidR="00B834F3" w:rsidRPr="000008D0" w:rsidRDefault="00B834F3" w:rsidP="000008D0">
            <w:pPr>
              <w:pStyle w:val="Liste"/>
              <w:numPr>
                <w:ilvl w:val="0"/>
                <w:numId w:val="26"/>
              </w:numPr>
              <w:jc w:val="left"/>
              <w:rPr>
                <w:rFonts w:ascii="Arial" w:hAnsi="Arial" w:cs="Arial"/>
                <w:bCs/>
                <w:color w:val="auto"/>
              </w:rPr>
            </w:pPr>
            <w:r w:rsidRPr="000008D0">
              <w:rPr>
                <w:rFonts w:ascii="Arial" w:hAnsi="Arial" w:cs="Arial"/>
                <w:bCs/>
                <w:color w:val="auto"/>
              </w:rPr>
              <w:t>Vérification de l’état des services SBC (</w:t>
            </w:r>
            <w:proofErr w:type="spellStart"/>
            <w:r w:rsidRPr="000008D0">
              <w:rPr>
                <w:rFonts w:ascii="Arial" w:hAnsi="Arial" w:cs="Arial"/>
                <w:bCs/>
                <w:color w:val="auto"/>
              </w:rPr>
              <w:t>signaling</w:t>
            </w:r>
            <w:proofErr w:type="spellEnd"/>
            <w:r w:rsidRPr="000008D0">
              <w:rPr>
                <w:rFonts w:ascii="Arial" w:hAnsi="Arial" w:cs="Arial"/>
                <w:bCs/>
                <w:color w:val="auto"/>
              </w:rPr>
              <w:t>, media, HA).</w:t>
            </w:r>
          </w:p>
          <w:p w14:paraId="2D0A8261" w14:textId="77777777" w:rsidR="00B834F3" w:rsidRPr="000008D0" w:rsidRDefault="00B834F3" w:rsidP="000008D0">
            <w:pPr>
              <w:pStyle w:val="Liste"/>
              <w:numPr>
                <w:ilvl w:val="0"/>
                <w:numId w:val="26"/>
              </w:numPr>
              <w:jc w:val="left"/>
              <w:rPr>
                <w:rFonts w:ascii="Arial" w:hAnsi="Arial" w:cs="Arial"/>
                <w:bCs/>
                <w:color w:val="auto"/>
              </w:rPr>
            </w:pPr>
            <w:r w:rsidRPr="000008D0">
              <w:rPr>
                <w:rFonts w:ascii="Arial" w:hAnsi="Arial" w:cs="Arial"/>
                <w:bCs/>
                <w:color w:val="auto"/>
              </w:rPr>
              <w:t xml:space="preserve">Analyse des alertes : CPU, RAM, </w:t>
            </w:r>
            <w:proofErr w:type="spellStart"/>
            <w:r w:rsidRPr="000008D0">
              <w:rPr>
                <w:rFonts w:ascii="Arial" w:hAnsi="Arial" w:cs="Arial"/>
                <w:bCs/>
                <w:color w:val="auto"/>
              </w:rPr>
              <w:t>disk</w:t>
            </w:r>
            <w:proofErr w:type="spellEnd"/>
            <w:r w:rsidRPr="000008D0">
              <w:rPr>
                <w:rFonts w:ascii="Arial" w:hAnsi="Arial" w:cs="Arial"/>
                <w:bCs/>
                <w:color w:val="auto"/>
              </w:rPr>
              <w:t>, température, pertes réseau.</w:t>
            </w:r>
          </w:p>
          <w:p w14:paraId="07388C4C" w14:textId="77777777" w:rsidR="00B834F3" w:rsidRPr="000008D0" w:rsidRDefault="00B834F3" w:rsidP="000008D0">
            <w:pPr>
              <w:pStyle w:val="Liste"/>
              <w:numPr>
                <w:ilvl w:val="0"/>
                <w:numId w:val="26"/>
              </w:numPr>
              <w:jc w:val="left"/>
              <w:rPr>
                <w:rFonts w:ascii="Arial" w:hAnsi="Arial" w:cs="Arial"/>
                <w:bCs/>
                <w:color w:val="auto"/>
              </w:rPr>
            </w:pPr>
            <w:r w:rsidRPr="000008D0">
              <w:rPr>
                <w:rFonts w:ascii="Arial" w:hAnsi="Arial" w:cs="Arial"/>
                <w:bCs/>
                <w:color w:val="auto"/>
              </w:rPr>
              <w:t>Contrôle des sessions SIP actives et des erreurs (4xx/5xx).</w:t>
            </w:r>
          </w:p>
          <w:p w14:paraId="1F6AF6E9" w14:textId="77777777" w:rsidR="00B834F3" w:rsidRPr="000008D0" w:rsidRDefault="00B834F3" w:rsidP="000008D0">
            <w:pPr>
              <w:pStyle w:val="Liste"/>
              <w:numPr>
                <w:ilvl w:val="0"/>
                <w:numId w:val="26"/>
              </w:numPr>
              <w:jc w:val="left"/>
              <w:rPr>
                <w:rFonts w:ascii="Arial" w:hAnsi="Arial" w:cs="Arial"/>
                <w:bCs/>
                <w:color w:val="auto"/>
              </w:rPr>
            </w:pPr>
            <w:r w:rsidRPr="000008D0">
              <w:rPr>
                <w:rFonts w:ascii="Arial" w:hAnsi="Arial" w:cs="Arial"/>
                <w:bCs/>
                <w:color w:val="auto"/>
              </w:rPr>
              <w:t xml:space="preserve">Vérification de la qualité audio : perte, </w:t>
            </w:r>
            <w:proofErr w:type="spellStart"/>
            <w:r w:rsidRPr="000008D0">
              <w:rPr>
                <w:rFonts w:ascii="Arial" w:hAnsi="Arial" w:cs="Arial"/>
                <w:bCs/>
                <w:color w:val="auto"/>
              </w:rPr>
              <w:t>jitter</w:t>
            </w:r>
            <w:proofErr w:type="spellEnd"/>
            <w:r w:rsidRPr="000008D0">
              <w:rPr>
                <w:rFonts w:ascii="Arial" w:hAnsi="Arial" w:cs="Arial"/>
                <w:bCs/>
                <w:color w:val="auto"/>
              </w:rPr>
              <w:t>, MOS (si disponible).</w:t>
            </w:r>
          </w:p>
          <w:p w14:paraId="17FDA1B7" w14:textId="77777777" w:rsidR="00B834F3" w:rsidRDefault="00B834F3" w:rsidP="00B834F3">
            <w:pPr>
              <w:pStyle w:val="Liste"/>
              <w:ind w:left="0" w:firstLine="0"/>
              <w:jc w:val="left"/>
              <w:rPr>
                <w:rFonts w:ascii="Arial" w:hAnsi="Arial" w:cs="Arial"/>
                <w:bCs/>
                <w:color w:val="auto"/>
              </w:rPr>
            </w:pPr>
            <w:r w:rsidRPr="000008D0">
              <w:rPr>
                <w:rFonts w:ascii="Arial" w:hAnsi="Arial" w:cs="Arial"/>
                <w:bCs/>
                <w:color w:val="auto"/>
              </w:rPr>
              <w:t xml:space="preserve">Contrôle du </w:t>
            </w:r>
            <w:proofErr w:type="spellStart"/>
            <w:r w:rsidRPr="000008D0">
              <w:rPr>
                <w:rFonts w:ascii="Arial" w:hAnsi="Arial" w:cs="Arial"/>
                <w:bCs/>
                <w:color w:val="auto"/>
              </w:rPr>
              <w:t>trunk</w:t>
            </w:r>
            <w:proofErr w:type="spellEnd"/>
            <w:r w:rsidRPr="000008D0">
              <w:rPr>
                <w:rFonts w:ascii="Arial" w:hAnsi="Arial" w:cs="Arial"/>
                <w:bCs/>
                <w:color w:val="auto"/>
              </w:rPr>
              <w:t xml:space="preserve"> opérateur : disponibilité, OPTIONS ping, latence</w:t>
            </w:r>
            <w:r w:rsidRPr="00B834F3">
              <w:rPr>
                <w:rFonts w:ascii="Arial" w:hAnsi="Arial" w:cs="Arial"/>
                <w:bCs/>
                <w:color w:val="auto"/>
              </w:rPr>
              <w:t xml:space="preserve"> </w:t>
            </w:r>
          </w:p>
          <w:p w14:paraId="6B73AF99" w14:textId="77777777" w:rsidR="00B834F3" w:rsidRDefault="00B834F3" w:rsidP="00B834F3">
            <w:pPr>
              <w:pStyle w:val="Liste"/>
              <w:ind w:left="0" w:firstLine="0"/>
              <w:jc w:val="left"/>
              <w:rPr>
                <w:rFonts w:ascii="Arial" w:hAnsi="Arial" w:cs="Arial"/>
                <w:bCs/>
                <w:color w:val="auto"/>
              </w:rPr>
            </w:pPr>
          </w:p>
          <w:p w14:paraId="250E35C5" w14:textId="157CE282" w:rsidR="00B834F3" w:rsidRDefault="00B834F3" w:rsidP="00B834F3">
            <w:pPr>
              <w:pStyle w:val="Liste"/>
              <w:ind w:left="0" w:firstLine="0"/>
              <w:jc w:val="left"/>
              <w:rPr>
                <w:rFonts w:ascii="Arial" w:hAnsi="Arial" w:cs="Arial"/>
                <w:bCs/>
                <w:color w:val="auto"/>
              </w:rPr>
            </w:pPr>
            <w:r>
              <w:rPr>
                <w:rFonts w:ascii="Arial" w:hAnsi="Arial" w:cs="Arial"/>
                <w:bCs/>
                <w:color w:val="auto"/>
              </w:rPr>
              <w:t xml:space="preserve">Mise en œuvre des outils de supervision en lien avec l’AP-HP. </w:t>
            </w:r>
          </w:p>
          <w:p w14:paraId="2F20B069" w14:textId="730A6326" w:rsidR="00D662BD" w:rsidRPr="00B834F3" w:rsidRDefault="00B834F3" w:rsidP="00B834F3">
            <w:pPr>
              <w:pStyle w:val="Liste"/>
              <w:ind w:left="0" w:firstLine="0"/>
              <w:jc w:val="left"/>
              <w:rPr>
                <w:rFonts w:ascii="Arial" w:hAnsi="Arial" w:cs="Arial"/>
                <w:bCs/>
                <w:color w:val="auto"/>
              </w:rPr>
            </w:pPr>
            <w:r w:rsidRPr="00B834F3">
              <w:rPr>
                <w:rFonts w:ascii="Arial" w:hAnsi="Arial" w:cs="Arial"/>
                <w:bCs/>
                <w:color w:val="auto"/>
              </w:rPr>
              <w:t>Evolution des outils de supervision</w:t>
            </w:r>
            <w:r>
              <w:rPr>
                <w:rFonts w:ascii="Arial" w:hAnsi="Arial" w:cs="Arial"/>
                <w:bCs/>
                <w:color w:val="auto"/>
              </w:rPr>
              <w:t xml:space="preserve"> à la demande de l’AP-HP.</w:t>
            </w:r>
            <w:r w:rsidRPr="00B834F3">
              <w:rPr>
                <w:rFonts w:ascii="Arial" w:hAnsi="Arial" w:cs="Arial"/>
                <w:bCs/>
                <w:color w:val="auto"/>
              </w:rPr>
              <w:t xml:space="preserve"> </w:t>
            </w:r>
          </w:p>
        </w:tc>
      </w:tr>
      <w:tr w:rsidR="00D662BD" w:rsidRPr="00DB38D3" w14:paraId="6CCEBB73" w14:textId="77777777" w:rsidTr="00B834F3">
        <w:trPr>
          <w:cantSplit/>
        </w:trPr>
        <w:tc>
          <w:tcPr>
            <w:tcW w:w="9932" w:type="dxa"/>
            <w:gridSpan w:val="5"/>
            <w:vAlign w:val="center"/>
          </w:tcPr>
          <w:p w14:paraId="24EB2A9E" w14:textId="77777777" w:rsidR="00D662BD" w:rsidRPr="00DB38D3" w:rsidRDefault="00D662BD" w:rsidP="00DA214D">
            <w:pPr>
              <w:spacing w:after="60"/>
              <w:jc w:val="left"/>
              <w:rPr>
                <w:rFonts w:ascii="Arial" w:hAnsi="Arial" w:cs="Arial"/>
                <w:b/>
                <w:color w:val="auto"/>
              </w:rPr>
            </w:pPr>
            <w:r w:rsidRPr="00DB38D3">
              <w:rPr>
                <w:rFonts w:ascii="Arial" w:hAnsi="Arial" w:cs="Arial"/>
                <w:b/>
                <w:color w:val="auto"/>
              </w:rPr>
              <w:t>Antécédent(s), Prérequis, Fourniture(s)</w:t>
            </w:r>
          </w:p>
        </w:tc>
      </w:tr>
      <w:tr w:rsidR="00D662BD" w:rsidRPr="00DB38D3" w14:paraId="01A97B0A" w14:textId="77777777" w:rsidTr="00B834F3">
        <w:trPr>
          <w:cantSplit/>
          <w:trHeight w:val="629"/>
        </w:trPr>
        <w:tc>
          <w:tcPr>
            <w:tcW w:w="9932" w:type="dxa"/>
            <w:gridSpan w:val="5"/>
            <w:vAlign w:val="center"/>
          </w:tcPr>
          <w:p w14:paraId="49EAB8EB" w14:textId="77777777" w:rsidR="000008D0" w:rsidRPr="000008D0" w:rsidRDefault="000008D0" w:rsidP="000008D0">
            <w:pPr>
              <w:rPr>
                <w:rFonts w:ascii="Arial" w:hAnsi="Arial" w:cs="Arial"/>
              </w:rPr>
            </w:pPr>
            <w:r w:rsidRPr="000008D0">
              <w:rPr>
                <w:rFonts w:ascii="Arial" w:hAnsi="Arial" w:cs="Arial"/>
              </w:rPr>
              <w:t>Commande de la prestation</w:t>
            </w:r>
          </w:p>
          <w:p w14:paraId="51FA12A1" w14:textId="66BBB3B9" w:rsidR="00D662BD" w:rsidRPr="000008D0" w:rsidRDefault="00B834F3" w:rsidP="000008D0">
            <w:pPr>
              <w:rPr>
                <w:rFonts w:ascii="Arial" w:hAnsi="Arial" w:cs="Arial"/>
              </w:rPr>
            </w:pPr>
            <w:r w:rsidRPr="000008D0">
              <w:rPr>
                <w:rFonts w:ascii="Arial" w:hAnsi="Arial" w:cs="Arial"/>
              </w:rPr>
              <w:t>Validation avec OPS de indicateurs attendu et à remonter pour la supervision</w:t>
            </w:r>
          </w:p>
        </w:tc>
      </w:tr>
      <w:tr w:rsidR="00D662BD" w:rsidRPr="00DB38D3" w14:paraId="3F302C63" w14:textId="77777777" w:rsidTr="00B834F3">
        <w:trPr>
          <w:cantSplit/>
        </w:trPr>
        <w:tc>
          <w:tcPr>
            <w:tcW w:w="9932" w:type="dxa"/>
            <w:gridSpan w:val="5"/>
            <w:tcBorders>
              <w:bottom w:val="single" w:sz="4" w:space="0" w:color="auto"/>
            </w:tcBorders>
            <w:vAlign w:val="center"/>
          </w:tcPr>
          <w:p w14:paraId="5DE1EC39" w14:textId="77777777" w:rsidR="00D662BD" w:rsidRPr="00DB38D3" w:rsidRDefault="00D662BD" w:rsidP="00DA214D">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D662BD" w:rsidRPr="00DB38D3" w14:paraId="1B181052" w14:textId="77777777" w:rsidTr="00B834F3">
        <w:trPr>
          <w:cantSplit/>
          <w:trHeight w:val="683"/>
        </w:trPr>
        <w:tc>
          <w:tcPr>
            <w:tcW w:w="9932" w:type="dxa"/>
            <w:gridSpan w:val="5"/>
            <w:tcBorders>
              <w:top w:val="single" w:sz="4" w:space="0" w:color="auto"/>
              <w:left w:val="single" w:sz="4" w:space="0" w:color="auto"/>
              <w:bottom w:val="single" w:sz="4" w:space="0" w:color="auto"/>
              <w:right w:val="single" w:sz="4" w:space="0" w:color="auto"/>
            </w:tcBorders>
            <w:vAlign w:val="center"/>
          </w:tcPr>
          <w:p w14:paraId="3623A390" w14:textId="77777777" w:rsidR="00D662BD" w:rsidRPr="00DB38D3" w:rsidRDefault="00D662BD" w:rsidP="00DA214D">
            <w:pPr>
              <w:pStyle w:val="Liste"/>
              <w:ind w:left="0" w:firstLine="0"/>
              <w:jc w:val="left"/>
              <w:rPr>
                <w:rFonts w:ascii="Arial" w:hAnsi="Arial" w:cs="Arial"/>
                <w:bCs/>
                <w:color w:val="auto"/>
              </w:rPr>
            </w:pPr>
            <w:r>
              <w:rPr>
                <w:rFonts w:ascii="Arial" w:hAnsi="Arial" w:cs="Arial"/>
                <w:color w:val="auto"/>
              </w:rPr>
              <w:t>Compte rendu de réalisation mise à jour du plan de numérotation des sites</w:t>
            </w:r>
            <w:r w:rsidRPr="00DB38D3">
              <w:rPr>
                <w:rFonts w:ascii="Arial" w:hAnsi="Arial" w:cs="Arial"/>
                <w:bCs/>
                <w:color w:val="auto"/>
              </w:rPr>
              <w:t xml:space="preserve"> Fourniture d’un planning de réalisation suivant la complexité de la prestation</w:t>
            </w:r>
          </w:p>
          <w:p w14:paraId="10469DBD" w14:textId="77777777" w:rsidR="00D662BD" w:rsidRPr="00DB38D3" w:rsidRDefault="00D662BD" w:rsidP="00DA214D">
            <w:pPr>
              <w:pStyle w:val="Liste"/>
              <w:ind w:left="0" w:firstLine="0"/>
              <w:jc w:val="left"/>
              <w:rPr>
                <w:rFonts w:ascii="Arial" w:hAnsi="Arial" w:cs="Arial"/>
                <w:bCs/>
                <w:color w:val="auto"/>
              </w:rPr>
            </w:pPr>
            <w:r w:rsidRPr="00DB38D3">
              <w:rPr>
                <w:rFonts w:ascii="Arial" w:hAnsi="Arial" w:cs="Arial"/>
                <w:bCs/>
                <w:color w:val="auto"/>
              </w:rPr>
              <w:t xml:space="preserve">Réalisation de </w:t>
            </w:r>
            <w:r>
              <w:rPr>
                <w:rFonts w:ascii="Arial" w:hAnsi="Arial" w:cs="Arial"/>
                <w:bCs/>
                <w:color w:val="auto"/>
              </w:rPr>
              <w:t>l’analyse</w:t>
            </w:r>
            <w:r w:rsidRPr="00DB38D3">
              <w:rPr>
                <w:rFonts w:ascii="Arial" w:hAnsi="Arial" w:cs="Arial"/>
                <w:bCs/>
                <w:color w:val="auto"/>
              </w:rPr>
              <w:t xml:space="preserve">, </w:t>
            </w:r>
          </w:p>
          <w:p w14:paraId="33FAC924" w14:textId="77777777" w:rsidR="00B834F3" w:rsidRPr="00B834F3" w:rsidRDefault="00D662BD" w:rsidP="00B834F3">
            <w:pPr>
              <w:pStyle w:val="Liste"/>
              <w:ind w:left="0" w:firstLine="0"/>
              <w:jc w:val="left"/>
              <w:rPr>
                <w:rFonts w:ascii="Arial" w:hAnsi="Arial" w:cs="Arial"/>
                <w:bCs/>
                <w:color w:val="auto"/>
              </w:rPr>
            </w:pPr>
            <w:r w:rsidRPr="00DB38D3">
              <w:rPr>
                <w:rFonts w:ascii="Arial" w:hAnsi="Arial" w:cs="Arial"/>
                <w:bCs/>
                <w:color w:val="auto"/>
              </w:rPr>
              <w:t xml:space="preserve">Fourniture </w:t>
            </w:r>
            <w:r>
              <w:rPr>
                <w:rFonts w:ascii="Arial" w:hAnsi="Arial" w:cs="Arial"/>
                <w:bCs/>
                <w:color w:val="auto"/>
              </w:rPr>
              <w:t xml:space="preserve">de la mise à jour des documents qui référence </w:t>
            </w:r>
          </w:p>
          <w:p w14:paraId="49CB7615" w14:textId="04BF24FE" w:rsidR="00B834F3" w:rsidRPr="00B834F3" w:rsidRDefault="00B834F3" w:rsidP="00B834F3">
            <w:pPr>
              <w:pStyle w:val="Liste"/>
              <w:ind w:left="0" w:firstLine="0"/>
              <w:jc w:val="left"/>
              <w:rPr>
                <w:rFonts w:ascii="Arial" w:hAnsi="Arial" w:cs="Arial"/>
                <w:bCs/>
                <w:color w:val="auto"/>
              </w:rPr>
            </w:pPr>
            <w:r w:rsidRPr="00B834F3">
              <w:rPr>
                <w:rFonts w:ascii="Arial" w:hAnsi="Arial" w:cs="Arial"/>
                <w:bCs/>
                <w:color w:val="auto"/>
              </w:rPr>
              <w:t>Mise en place des outils</w:t>
            </w:r>
          </w:p>
          <w:p w14:paraId="3411AF53" w14:textId="6D574412" w:rsidR="00B834F3" w:rsidRPr="00B834F3" w:rsidRDefault="00B834F3" w:rsidP="00B834F3">
            <w:pPr>
              <w:pStyle w:val="Liste"/>
              <w:ind w:left="0" w:firstLine="0"/>
              <w:jc w:val="left"/>
              <w:rPr>
                <w:rFonts w:ascii="Arial" w:hAnsi="Arial" w:cs="Arial"/>
                <w:bCs/>
                <w:color w:val="auto"/>
              </w:rPr>
            </w:pPr>
            <w:r w:rsidRPr="00B834F3">
              <w:rPr>
                <w:rFonts w:ascii="Arial" w:hAnsi="Arial" w:cs="Arial"/>
                <w:bCs/>
                <w:color w:val="auto"/>
              </w:rPr>
              <w:t xml:space="preserve">Dossier de supervision </w:t>
            </w:r>
          </w:p>
          <w:p w14:paraId="430D864B" w14:textId="517DDCAC" w:rsidR="00B834F3" w:rsidRPr="00B834F3" w:rsidRDefault="00B834F3" w:rsidP="00B834F3">
            <w:pPr>
              <w:pStyle w:val="Liste"/>
              <w:ind w:left="0" w:firstLine="0"/>
              <w:jc w:val="left"/>
              <w:rPr>
                <w:rFonts w:ascii="Arial" w:hAnsi="Arial" w:cs="Arial"/>
                <w:bCs/>
                <w:color w:val="auto"/>
              </w:rPr>
            </w:pPr>
            <w:r>
              <w:rPr>
                <w:rFonts w:ascii="Arial" w:hAnsi="Arial" w:cs="Arial"/>
                <w:bCs/>
                <w:color w:val="auto"/>
              </w:rPr>
              <w:t>Mise en place des ra</w:t>
            </w:r>
            <w:r w:rsidRPr="00B834F3">
              <w:rPr>
                <w:rFonts w:ascii="Arial" w:hAnsi="Arial" w:cs="Arial"/>
                <w:bCs/>
                <w:color w:val="auto"/>
              </w:rPr>
              <w:t xml:space="preserve">pport </w:t>
            </w:r>
            <w:r>
              <w:rPr>
                <w:rFonts w:ascii="Arial" w:hAnsi="Arial" w:cs="Arial"/>
                <w:bCs/>
                <w:color w:val="auto"/>
              </w:rPr>
              <w:t xml:space="preserve">type </w:t>
            </w:r>
            <w:r w:rsidRPr="00B834F3">
              <w:rPr>
                <w:rFonts w:ascii="Arial" w:hAnsi="Arial" w:cs="Arial"/>
                <w:bCs/>
                <w:color w:val="auto"/>
              </w:rPr>
              <w:t>d’incident Qualité/capacité</w:t>
            </w:r>
          </w:p>
          <w:p w14:paraId="78E5C468" w14:textId="387A0977" w:rsidR="00B834F3" w:rsidRPr="00B834F3" w:rsidRDefault="00B834F3" w:rsidP="00B834F3">
            <w:pPr>
              <w:pStyle w:val="Liste"/>
              <w:ind w:left="0" w:firstLine="0"/>
              <w:jc w:val="left"/>
              <w:rPr>
                <w:rFonts w:ascii="Arial" w:hAnsi="Arial" w:cs="Arial"/>
                <w:bCs/>
                <w:color w:val="auto"/>
              </w:rPr>
            </w:pPr>
            <w:r w:rsidRPr="00B834F3">
              <w:rPr>
                <w:rFonts w:ascii="Arial" w:hAnsi="Arial" w:cs="Arial"/>
                <w:bCs/>
                <w:color w:val="auto"/>
              </w:rPr>
              <w:t>M</w:t>
            </w:r>
            <w:r>
              <w:rPr>
                <w:rFonts w:ascii="Arial" w:hAnsi="Arial" w:cs="Arial"/>
                <w:bCs/>
                <w:color w:val="auto"/>
              </w:rPr>
              <w:t xml:space="preserve">ise à jour </w:t>
            </w:r>
            <w:r w:rsidRPr="00B834F3">
              <w:rPr>
                <w:rFonts w:ascii="Arial" w:hAnsi="Arial" w:cs="Arial"/>
                <w:bCs/>
                <w:color w:val="auto"/>
              </w:rPr>
              <w:t xml:space="preserve">de la documentation d’exploitation </w:t>
            </w:r>
          </w:p>
          <w:p w14:paraId="001E07A6" w14:textId="004A1A69" w:rsidR="00D662BD" w:rsidRPr="00DB38D3" w:rsidRDefault="00D662BD" w:rsidP="00AF2F4B">
            <w:pPr>
              <w:pStyle w:val="Liste"/>
              <w:ind w:left="0" w:firstLine="0"/>
              <w:jc w:val="left"/>
              <w:rPr>
                <w:rFonts w:ascii="Arial" w:hAnsi="Arial" w:cs="Arial"/>
                <w:bCs/>
                <w:color w:val="auto"/>
              </w:rPr>
            </w:pPr>
          </w:p>
        </w:tc>
      </w:tr>
      <w:tr w:rsidR="00D662BD" w:rsidRPr="00DB38D3" w14:paraId="7A29858A" w14:textId="77777777" w:rsidTr="000008D0">
        <w:tblPrEx>
          <w:tblCellMar>
            <w:left w:w="108" w:type="dxa"/>
            <w:right w:w="108" w:type="dxa"/>
          </w:tblCellMar>
        </w:tblPrEx>
        <w:trPr>
          <w:gridAfter w:val="1"/>
          <w:wAfter w:w="8" w:type="dxa"/>
        </w:trPr>
        <w:tc>
          <w:tcPr>
            <w:tcW w:w="7083" w:type="dxa"/>
            <w:gridSpan w:val="2"/>
            <w:tcBorders>
              <w:top w:val="single" w:sz="4" w:space="0" w:color="auto"/>
            </w:tcBorders>
            <w:shd w:val="clear" w:color="auto" w:fill="FFFF99"/>
            <w:vAlign w:val="center"/>
          </w:tcPr>
          <w:p w14:paraId="0536E94B" w14:textId="77777777" w:rsidR="00D662BD" w:rsidRPr="00DB38D3" w:rsidRDefault="00D662BD" w:rsidP="00DA214D">
            <w:pPr>
              <w:jc w:val="left"/>
              <w:rPr>
                <w:rFonts w:ascii="Arial" w:hAnsi="Arial" w:cs="Arial"/>
                <w:b/>
                <w:color w:val="auto"/>
              </w:rPr>
            </w:pPr>
            <w:r w:rsidRPr="00DB38D3">
              <w:rPr>
                <w:rFonts w:ascii="Arial" w:hAnsi="Arial" w:cs="Arial"/>
                <w:b/>
                <w:color w:val="auto"/>
              </w:rPr>
              <w:t>Métrique</w:t>
            </w:r>
          </w:p>
        </w:tc>
        <w:tc>
          <w:tcPr>
            <w:tcW w:w="2841" w:type="dxa"/>
            <w:gridSpan w:val="2"/>
            <w:tcBorders>
              <w:top w:val="single" w:sz="4" w:space="0" w:color="auto"/>
            </w:tcBorders>
            <w:shd w:val="clear" w:color="auto" w:fill="FFFF99"/>
            <w:vAlign w:val="center"/>
          </w:tcPr>
          <w:p w14:paraId="26A09965" w14:textId="6518B0D4" w:rsidR="00D662BD" w:rsidRPr="00DB38D3" w:rsidRDefault="00B834F3" w:rsidP="00DA214D">
            <w:pPr>
              <w:jc w:val="center"/>
              <w:rPr>
                <w:rFonts w:ascii="Arial" w:hAnsi="Arial" w:cs="Arial"/>
                <w:b/>
                <w:color w:val="auto"/>
              </w:rPr>
            </w:pPr>
            <w:r>
              <w:rPr>
                <w:rFonts w:ascii="Arial" w:hAnsi="Arial" w:cs="Arial"/>
                <w:b/>
                <w:color w:val="auto"/>
              </w:rPr>
              <w:t>OUTILS SUPERVISION</w:t>
            </w:r>
          </w:p>
        </w:tc>
      </w:tr>
      <w:tr w:rsidR="00B834F3" w:rsidRPr="00DB38D3" w14:paraId="38E52113" w14:textId="77777777" w:rsidTr="000008D0">
        <w:tblPrEx>
          <w:tblCellMar>
            <w:left w:w="108" w:type="dxa"/>
            <w:right w:w="108" w:type="dxa"/>
          </w:tblCellMar>
        </w:tblPrEx>
        <w:trPr>
          <w:gridAfter w:val="1"/>
          <w:wAfter w:w="8" w:type="dxa"/>
        </w:trPr>
        <w:tc>
          <w:tcPr>
            <w:tcW w:w="2184" w:type="dxa"/>
            <w:vAlign w:val="center"/>
          </w:tcPr>
          <w:p w14:paraId="2E20D77E" w14:textId="30CCF2CF" w:rsidR="00B834F3" w:rsidRDefault="00B834F3" w:rsidP="00DA214D">
            <w:pPr>
              <w:spacing w:before="40" w:after="40"/>
              <w:ind w:left="-113" w:right="-113"/>
              <w:jc w:val="left"/>
              <w:rPr>
                <w:rFonts w:ascii="Arial" w:hAnsi="Arial" w:cs="Arial"/>
                <w:b/>
                <w:color w:val="auto"/>
                <w:spacing w:val="-6"/>
              </w:rPr>
            </w:pPr>
            <w:r>
              <w:rPr>
                <w:rFonts w:ascii="Arial" w:hAnsi="Arial" w:cs="Arial"/>
                <w:b/>
                <w:color w:val="auto"/>
                <w:spacing w:val="-6"/>
              </w:rPr>
              <w:t>Mise en place des outils</w:t>
            </w:r>
          </w:p>
        </w:tc>
        <w:tc>
          <w:tcPr>
            <w:tcW w:w="4899" w:type="dxa"/>
            <w:vAlign w:val="center"/>
          </w:tcPr>
          <w:p w14:paraId="3CF7CA53" w14:textId="5FA56568" w:rsidR="00B834F3" w:rsidRDefault="00B834F3" w:rsidP="00DA214D">
            <w:pPr>
              <w:spacing w:before="40" w:after="40"/>
              <w:jc w:val="left"/>
              <w:rPr>
                <w:rFonts w:ascii="Arial" w:hAnsi="Arial" w:cs="Arial"/>
                <w:color w:val="auto"/>
              </w:rPr>
            </w:pPr>
            <w:r>
              <w:rPr>
                <w:rFonts w:ascii="Arial" w:hAnsi="Arial" w:cs="Arial"/>
                <w:color w:val="auto"/>
              </w:rPr>
              <w:t xml:space="preserve">Mise en </w:t>
            </w:r>
            <w:r w:rsidR="00AF2F4B">
              <w:rPr>
                <w:rFonts w:ascii="Arial" w:hAnsi="Arial" w:cs="Arial"/>
                <w:color w:val="auto"/>
              </w:rPr>
              <w:t>œuvre</w:t>
            </w:r>
            <w:r>
              <w:rPr>
                <w:rFonts w:ascii="Arial" w:hAnsi="Arial" w:cs="Arial"/>
                <w:color w:val="auto"/>
              </w:rPr>
              <w:t xml:space="preserve"> des outils de supervision des SBC</w:t>
            </w:r>
          </w:p>
        </w:tc>
        <w:tc>
          <w:tcPr>
            <w:tcW w:w="2841" w:type="dxa"/>
            <w:gridSpan w:val="2"/>
            <w:vAlign w:val="center"/>
          </w:tcPr>
          <w:p w14:paraId="0919ABEC" w14:textId="7BCFFBC9" w:rsidR="00B834F3" w:rsidRDefault="00B834F3" w:rsidP="00DA214D">
            <w:pPr>
              <w:spacing w:before="40" w:after="40"/>
              <w:jc w:val="center"/>
              <w:rPr>
                <w:rFonts w:ascii="Arial" w:hAnsi="Arial" w:cs="Arial"/>
                <w:b/>
                <w:color w:val="auto"/>
                <w:spacing w:val="-6"/>
              </w:rPr>
            </w:pPr>
            <w:r>
              <w:rPr>
                <w:rFonts w:ascii="Arial" w:hAnsi="Arial" w:cs="Arial"/>
                <w:b/>
                <w:color w:val="auto"/>
                <w:spacing w:val="-6"/>
              </w:rPr>
              <w:t>OUTILS-SUPERVISION</w:t>
            </w:r>
          </w:p>
        </w:tc>
      </w:tr>
      <w:tr w:rsidR="00D662BD" w:rsidRPr="00DB38D3" w14:paraId="02D80F7A" w14:textId="77777777" w:rsidTr="000008D0">
        <w:tblPrEx>
          <w:tblCellMar>
            <w:left w:w="108" w:type="dxa"/>
            <w:right w:w="108" w:type="dxa"/>
          </w:tblCellMar>
        </w:tblPrEx>
        <w:trPr>
          <w:gridAfter w:val="1"/>
          <w:wAfter w:w="8" w:type="dxa"/>
        </w:trPr>
        <w:tc>
          <w:tcPr>
            <w:tcW w:w="2184" w:type="dxa"/>
            <w:vAlign w:val="center"/>
          </w:tcPr>
          <w:p w14:paraId="25F4F4C6" w14:textId="4765152A" w:rsidR="00D662BD" w:rsidRDefault="00B834F3" w:rsidP="00DA214D">
            <w:pPr>
              <w:spacing w:before="40" w:after="40"/>
              <w:ind w:left="-113" w:right="-113"/>
              <w:jc w:val="left"/>
              <w:rPr>
                <w:rFonts w:ascii="Arial" w:hAnsi="Arial" w:cs="Arial"/>
                <w:b/>
                <w:color w:val="auto"/>
                <w:spacing w:val="-6"/>
              </w:rPr>
            </w:pPr>
            <w:r>
              <w:rPr>
                <w:rFonts w:ascii="Arial" w:hAnsi="Arial" w:cs="Arial"/>
                <w:b/>
                <w:color w:val="auto"/>
                <w:spacing w:val="-6"/>
              </w:rPr>
              <w:t>Evolution des outils</w:t>
            </w:r>
          </w:p>
        </w:tc>
        <w:tc>
          <w:tcPr>
            <w:tcW w:w="4899" w:type="dxa"/>
            <w:vAlign w:val="center"/>
          </w:tcPr>
          <w:p w14:paraId="415F0A4D" w14:textId="6FF295AB" w:rsidR="00D662BD" w:rsidRPr="00DB38D3" w:rsidRDefault="00B834F3" w:rsidP="00DA214D">
            <w:pPr>
              <w:spacing w:before="40" w:after="40"/>
              <w:jc w:val="left"/>
              <w:rPr>
                <w:rFonts w:ascii="Arial" w:hAnsi="Arial" w:cs="Arial"/>
                <w:color w:val="auto"/>
              </w:rPr>
            </w:pPr>
            <w:r>
              <w:rPr>
                <w:rFonts w:ascii="Arial" w:hAnsi="Arial" w:cs="Arial"/>
                <w:color w:val="auto"/>
              </w:rPr>
              <w:t>Evolution sur les outils de supervision des SBC</w:t>
            </w:r>
          </w:p>
        </w:tc>
        <w:tc>
          <w:tcPr>
            <w:tcW w:w="2841" w:type="dxa"/>
            <w:gridSpan w:val="2"/>
            <w:vAlign w:val="center"/>
          </w:tcPr>
          <w:p w14:paraId="761AF28D" w14:textId="7BAAEC6F" w:rsidR="00D662BD" w:rsidRDefault="00B834F3" w:rsidP="00DA214D">
            <w:pPr>
              <w:spacing w:before="40" w:after="40"/>
              <w:jc w:val="center"/>
              <w:rPr>
                <w:rFonts w:ascii="Arial" w:hAnsi="Arial" w:cs="Arial"/>
                <w:b/>
                <w:color w:val="auto"/>
              </w:rPr>
            </w:pPr>
            <w:r>
              <w:rPr>
                <w:rFonts w:ascii="Arial" w:hAnsi="Arial" w:cs="Arial"/>
                <w:b/>
                <w:color w:val="auto"/>
                <w:spacing w:val="-6"/>
              </w:rPr>
              <w:t>EVOLUTION-SUPERVISION</w:t>
            </w:r>
          </w:p>
        </w:tc>
      </w:tr>
    </w:tbl>
    <w:p w14:paraId="35D65F5D" w14:textId="77777777" w:rsidR="00D662BD" w:rsidRDefault="00D662BD" w:rsidP="00D662BD">
      <w:pPr>
        <w:pStyle w:val="Corpsdetexte"/>
      </w:pPr>
    </w:p>
    <w:p w14:paraId="6959C2EC" w14:textId="3397B4F2" w:rsidR="0086512C" w:rsidRDefault="0086512C" w:rsidP="0086512C">
      <w:pPr>
        <w:pStyle w:val="Corpsdetexte"/>
      </w:pPr>
    </w:p>
    <w:p w14:paraId="28AB57B4" w14:textId="2B42CEFC" w:rsidR="007B32C1" w:rsidRDefault="0086512C" w:rsidP="0086512C">
      <w:pPr>
        <w:pStyle w:val="Corpsdetexte"/>
        <w:ind w:left="360"/>
        <w:rPr>
          <w:rFonts w:ascii="Segoe UI" w:hAnsi="Segoe UI" w:cs="Segoe UI"/>
          <w:color w:val="auto"/>
          <w:sz w:val="21"/>
          <w:szCs w:val="21"/>
        </w:rPr>
      </w:pPr>
      <w:r w:rsidRPr="0086512C">
        <w:rPr>
          <w:rFonts w:ascii="Segoe UI" w:hAnsi="Segoe UI" w:cs="Segoe UI"/>
          <w:color w:val="auto"/>
          <w:sz w:val="21"/>
          <w:szCs w:val="21"/>
        </w:rPr>
        <w:t> </w:t>
      </w:r>
    </w:p>
    <w:p w14:paraId="3D0B6BE5" w14:textId="77777777" w:rsidR="007B32C1" w:rsidRDefault="007B32C1">
      <w:pPr>
        <w:jc w:val="left"/>
        <w:rPr>
          <w:rFonts w:ascii="Segoe UI" w:hAnsi="Segoe UI" w:cs="Segoe UI"/>
          <w:color w:val="auto"/>
          <w:sz w:val="21"/>
          <w:szCs w:val="21"/>
        </w:rPr>
      </w:pPr>
      <w:r>
        <w:rPr>
          <w:rFonts w:ascii="Segoe UI" w:hAnsi="Segoe UI" w:cs="Segoe UI"/>
          <w:color w:val="auto"/>
          <w:sz w:val="21"/>
          <w:szCs w:val="21"/>
        </w:rPr>
        <w:br w:type="page"/>
      </w:r>
    </w:p>
    <w:p w14:paraId="494305D0" w14:textId="77777777" w:rsidR="0086512C" w:rsidRPr="0086512C" w:rsidRDefault="0086512C" w:rsidP="0086512C">
      <w:pPr>
        <w:pStyle w:val="Corpsdetexte"/>
        <w:ind w:left="360"/>
      </w:pPr>
    </w:p>
    <w:p w14:paraId="06766D2E" w14:textId="2145B6D2" w:rsidR="0086512C" w:rsidRDefault="0086512C" w:rsidP="00443B45">
      <w:pPr>
        <w:pStyle w:val="Titre2"/>
      </w:pPr>
      <w:bookmarkStart w:id="15" w:name="_Toc221637501"/>
      <w:r>
        <w:t>Prestation d’exploitation des SBC</w:t>
      </w:r>
      <w:bookmarkEnd w:id="15"/>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4048"/>
        <w:gridCol w:w="284"/>
        <w:gridCol w:w="2835"/>
      </w:tblGrid>
      <w:tr w:rsidR="0086512C" w:rsidRPr="00DB38D3" w14:paraId="72725A6E" w14:textId="77777777" w:rsidTr="000370F6">
        <w:tc>
          <w:tcPr>
            <w:tcW w:w="6516" w:type="dxa"/>
            <w:gridSpan w:val="3"/>
            <w:shd w:val="clear" w:color="auto" w:fill="FFFF99"/>
            <w:vAlign w:val="center"/>
          </w:tcPr>
          <w:p w14:paraId="08472700" w14:textId="77777777" w:rsidR="0086512C" w:rsidRPr="00DB38D3" w:rsidRDefault="0086512C" w:rsidP="000370F6">
            <w:pPr>
              <w:jc w:val="left"/>
              <w:rPr>
                <w:rFonts w:ascii="Arial" w:hAnsi="Arial" w:cs="Arial"/>
                <w:b/>
                <w:color w:val="auto"/>
              </w:rPr>
            </w:pPr>
            <w:r w:rsidRPr="00DB38D3">
              <w:rPr>
                <w:rFonts w:ascii="Arial" w:hAnsi="Arial" w:cs="Arial"/>
                <w:b/>
                <w:color w:val="auto"/>
              </w:rPr>
              <w:t>Présentation</w:t>
            </w:r>
          </w:p>
        </w:tc>
        <w:tc>
          <w:tcPr>
            <w:tcW w:w="2835" w:type="dxa"/>
            <w:shd w:val="clear" w:color="auto" w:fill="FFFF99"/>
            <w:vAlign w:val="center"/>
          </w:tcPr>
          <w:p w14:paraId="2CAFE1B3" w14:textId="77777777" w:rsidR="0086512C" w:rsidRPr="00DB38D3" w:rsidRDefault="0086512C" w:rsidP="000370F6">
            <w:pPr>
              <w:jc w:val="left"/>
              <w:rPr>
                <w:rFonts w:ascii="Arial" w:hAnsi="Arial" w:cs="Arial"/>
                <w:b/>
                <w:color w:val="auto"/>
              </w:rPr>
            </w:pPr>
            <w:r>
              <w:rPr>
                <w:rFonts w:ascii="Arial" w:hAnsi="Arial" w:cs="Arial"/>
                <w:b/>
                <w:color w:val="auto"/>
              </w:rPr>
              <w:t>PRESTATION-SBC-PROD</w:t>
            </w:r>
          </w:p>
        </w:tc>
      </w:tr>
      <w:tr w:rsidR="0086512C" w:rsidRPr="00DB38D3" w14:paraId="3FCB5CB4" w14:textId="77777777" w:rsidTr="000370F6">
        <w:tc>
          <w:tcPr>
            <w:tcW w:w="9351" w:type="dxa"/>
            <w:gridSpan w:val="4"/>
            <w:vAlign w:val="center"/>
          </w:tcPr>
          <w:p w14:paraId="280415F7" w14:textId="77777777" w:rsidR="0086512C" w:rsidRPr="00DB38D3" w:rsidRDefault="0086512C" w:rsidP="000370F6">
            <w:pPr>
              <w:spacing w:after="60"/>
              <w:jc w:val="left"/>
              <w:rPr>
                <w:rFonts w:ascii="Arial" w:hAnsi="Arial" w:cs="Arial"/>
                <w:b/>
                <w:color w:val="auto"/>
              </w:rPr>
            </w:pPr>
            <w:r w:rsidRPr="00DB38D3">
              <w:rPr>
                <w:rFonts w:ascii="Arial" w:hAnsi="Arial" w:cs="Arial"/>
                <w:b/>
                <w:color w:val="auto"/>
              </w:rPr>
              <w:t>Contenu de la prestation</w:t>
            </w:r>
          </w:p>
        </w:tc>
      </w:tr>
      <w:tr w:rsidR="0086512C" w:rsidRPr="00DB38D3" w14:paraId="5CF0BB86" w14:textId="77777777" w:rsidTr="000370F6">
        <w:tc>
          <w:tcPr>
            <w:tcW w:w="9351" w:type="dxa"/>
            <w:gridSpan w:val="4"/>
            <w:vAlign w:val="center"/>
          </w:tcPr>
          <w:p w14:paraId="77B0332A" w14:textId="6A6B18F6" w:rsidR="0086512C" w:rsidRPr="0010283C" w:rsidRDefault="0086512C" w:rsidP="0010283C">
            <w:pPr>
              <w:rPr>
                <w:rFonts w:ascii="Arial" w:hAnsi="Arial" w:cs="Arial"/>
              </w:rPr>
            </w:pPr>
            <w:r w:rsidRPr="0010283C">
              <w:t xml:space="preserve">A </w:t>
            </w:r>
            <w:r w:rsidRPr="0010283C">
              <w:rPr>
                <w:rFonts w:ascii="Arial" w:hAnsi="Arial" w:cs="Arial"/>
              </w:rPr>
              <w:t>l’issue de l’installation par le titulaire des SBC de production, une checklist des actions de suivi régulier sera proposée</w:t>
            </w:r>
            <w:r w:rsidR="0010283C" w:rsidRPr="0010283C">
              <w:rPr>
                <w:rFonts w:ascii="Arial" w:hAnsi="Arial" w:cs="Arial"/>
              </w:rPr>
              <w:t xml:space="preserve"> à l’AP-HP</w:t>
            </w:r>
            <w:r w:rsidRPr="0010283C">
              <w:rPr>
                <w:rFonts w:ascii="Arial" w:hAnsi="Arial" w:cs="Arial"/>
              </w:rPr>
              <w:t xml:space="preserve">. Cette checklist sera utilisée dans la cadre de cette UO pour réaliser un suivi régulier de l’exploitation des SBC. </w:t>
            </w:r>
          </w:p>
          <w:p w14:paraId="4D43BD4D" w14:textId="2675B0B9" w:rsidR="00662EA3" w:rsidRDefault="0086512C" w:rsidP="00662EA3">
            <w:pPr>
              <w:rPr>
                <w:rFonts w:ascii="Arial" w:hAnsi="Arial" w:cs="Arial"/>
              </w:rPr>
            </w:pPr>
            <w:r w:rsidRPr="0010283C">
              <w:rPr>
                <w:rFonts w:ascii="Arial" w:hAnsi="Arial" w:cs="Arial"/>
              </w:rPr>
              <w:t>Le suivi standard de 24 jours/an comprend un forfait d'exploitation des SBC de production avec les actions suivantes au</w:t>
            </w:r>
            <w:r w:rsidRPr="0010283C">
              <w:t xml:space="preserve"> </w:t>
            </w:r>
            <w:r w:rsidRPr="0010283C">
              <w:rPr>
                <w:rFonts w:ascii="Arial" w:hAnsi="Arial" w:cs="Arial"/>
              </w:rPr>
              <w:t>moins et celles identifiées lors de l’initialisation :</w:t>
            </w:r>
            <w:r w:rsidR="00662EA3">
              <w:rPr>
                <w:rFonts w:ascii="Arial" w:hAnsi="Arial" w:cs="Arial"/>
              </w:rPr>
              <w:t xml:space="preserve"> </w:t>
            </w:r>
          </w:p>
          <w:p w14:paraId="6314FF1E" w14:textId="77777777" w:rsidR="00662EA3" w:rsidRPr="00662EA3" w:rsidRDefault="00662EA3" w:rsidP="00662EA3">
            <w:pPr>
              <w:pStyle w:val="Corpsdetexte2"/>
              <w:rPr>
                <w:rFonts w:ascii="Arial" w:hAnsi="Arial" w:cs="Arial"/>
                <w:b w:val="0"/>
                <w:bCs w:val="0"/>
                <w:color w:val="auto"/>
              </w:rPr>
            </w:pPr>
            <w:r w:rsidRPr="00662EA3">
              <w:rPr>
                <w:rFonts w:ascii="Arial" w:hAnsi="Arial" w:cs="Arial"/>
                <w:b w:val="0"/>
                <w:bCs w:val="0"/>
                <w:color w:val="auto"/>
              </w:rPr>
              <w:t xml:space="preserve">Tests réguliers, </w:t>
            </w:r>
          </w:p>
          <w:p w14:paraId="378C09D3" w14:textId="77777777" w:rsidR="00662EA3" w:rsidRPr="00662EA3" w:rsidRDefault="00662EA3" w:rsidP="00662EA3">
            <w:pPr>
              <w:pStyle w:val="Corpsdetexte2"/>
              <w:rPr>
                <w:rFonts w:ascii="Arial" w:hAnsi="Arial" w:cs="Arial"/>
                <w:b w:val="0"/>
                <w:bCs w:val="0"/>
                <w:color w:val="auto"/>
              </w:rPr>
            </w:pPr>
            <w:r w:rsidRPr="00662EA3">
              <w:rPr>
                <w:rFonts w:ascii="Arial" w:hAnsi="Arial" w:cs="Arial"/>
                <w:b w:val="0"/>
                <w:bCs w:val="0"/>
                <w:color w:val="auto"/>
              </w:rPr>
              <w:t xml:space="preserve">Paramétrage, </w:t>
            </w:r>
          </w:p>
          <w:p w14:paraId="1261BB06" w14:textId="77777777" w:rsidR="00662EA3" w:rsidRPr="00662EA3" w:rsidRDefault="00662EA3" w:rsidP="00662EA3">
            <w:pPr>
              <w:pStyle w:val="Corpsdetexte2"/>
              <w:rPr>
                <w:rFonts w:ascii="Arial" w:hAnsi="Arial" w:cs="Arial"/>
                <w:b w:val="0"/>
                <w:bCs w:val="0"/>
                <w:color w:val="auto"/>
              </w:rPr>
            </w:pPr>
            <w:r w:rsidRPr="00662EA3">
              <w:rPr>
                <w:rFonts w:ascii="Arial" w:hAnsi="Arial" w:cs="Arial"/>
                <w:b w:val="0"/>
                <w:bCs w:val="0"/>
                <w:color w:val="auto"/>
              </w:rPr>
              <w:t>Mises à jour des tranches de SDA si besoin,</w:t>
            </w:r>
          </w:p>
          <w:p w14:paraId="4A5080B6" w14:textId="77777777" w:rsidR="00662EA3" w:rsidRPr="00662EA3" w:rsidRDefault="00662EA3" w:rsidP="00662EA3">
            <w:pPr>
              <w:pStyle w:val="Corpsdetexte2"/>
              <w:rPr>
                <w:rFonts w:ascii="Arial" w:hAnsi="Arial" w:cs="Arial"/>
                <w:b w:val="0"/>
                <w:bCs w:val="0"/>
                <w:color w:val="auto"/>
              </w:rPr>
            </w:pPr>
            <w:r w:rsidRPr="00662EA3">
              <w:rPr>
                <w:rFonts w:ascii="Arial" w:hAnsi="Arial" w:cs="Arial"/>
                <w:b w:val="0"/>
                <w:bCs w:val="0"/>
                <w:color w:val="auto"/>
              </w:rPr>
              <w:t xml:space="preserve">Vérification des alertes </w:t>
            </w:r>
          </w:p>
          <w:p w14:paraId="0C097D35" w14:textId="3997495C" w:rsidR="00662EA3" w:rsidRPr="00662EA3" w:rsidRDefault="00662EA3" w:rsidP="00662EA3">
            <w:pPr>
              <w:pStyle w:val="Corpsdetexte2"/>
              <w:rPr>
                <w:rFonts w:ascii="Arial" w:hAnsi="Arial" w:cs="Arial"/>
                <w:b w:val="0"/>
                <w:bCs w:val="0"/>
                <w:color w:val="auto"/>
              </w:rPr>
            </w:pPr>
            <w:r w:rsidRPr="00662EA3">
              <w:rPr>
                <w:rFonts w:ascii="Arial" w:hAnsi="Arial" w:cs="Arial"/>
                <w:b w:val="0"/>
                <w:bCs w:val="0"/>
                <w:color w:val="auto"/>
              </w:rPr>
              <w:t xml:space="preserve">Mises à jour majeur 1 fois par an </w:t>
            </w:r>
          </w:p>
          <w:p w14:paraId="719E1CE8" w14:textId="027B3F9B" w:rsidR="00662EA3" w:rsidRPr="00662EA3" w:rsidRDefault="00662EA3" w:rsidP="00662EA3">
            <w:pPr>
              <w:rPr>
                <w:rFonts w:ascii="Arial" w:hAnsi="Arial" w:cs="Arial"/>
                <w:b/>
                <w:bCs/>
              </w:rPr>
            </w:pPr>
            <w:r w:rsidRPr="00662EA3">
              <w:rPr>
                <w:rFonts w:ascii="Arial" w:hAnsi="Arial" w:cs="Arial"/>
                <w:b/>
                <w:bCs/>
              </w:rPr>
              <w:t xml:space="preserve">Les Eléments attendus </w:t>
            </w:r>
            <w:proofErr w:type="gramStart"/>
            <w:r w:rsidRPr="00662EA3">
              <w:rPr>
                <w:rFonts w:ascii="Arial" w:hAnsi="Arial" w:cs="Arial"/>
                <w:b/>
                <w:bCs/>
              </w:rPr>
              <w:t>a</w:t>
            </w:r>
            <w:proofErr w:type="gramEnd"/>
            <w:r w:rsidRPr="00662EA3">
              <w:rPr>
                <w:rFonts w:ascii="Arial" w:hAnsi="Arial" w:cs="Arial"/>
                <w:b/>
                <w:bCs/>
              </w:rPr>
              <w:t xml:space="preserve"> minima lors des prestations de suivi standard (complété si besoin à l’initialisation)  </w:t>
            </w:r>
          </w:p>
          <w:p w14:paraId="59C7F713" w14:textId="7E4A3C17" w:rsidR="00662EA3" w:rsidRPr="00C2471E" w:rsidRDefault="00662EA3" w:rsidP="00662EA3">
            <w:pPr>
              <w:rPr>
                <w:rFonts w:ascii="Arial" w:hAnsi="Arial" w:cs="Arial"/>
              </w:rPr>
            </w:pPr>
            <w:r w:rsidRPr="00662EA3">
              <w:t>1</w:t>
            </w:r>
            <w:r w:rsidRPr="00662EA3">
              <w:rPr>
                <w:rFonts w:ascii="Arial" w:hAnsi="Arial" w:cs="Arial"/>
              </w:rPr>
              <w:t xml:space="preserve">) Supervision &amp; Monitoring </w:t>
            </w:r>
            <w:r w:rsidR="00C2471E" w:rsidRPr="00AF2F4B">
              <w:rPr>
                <w:rFonts w:ascii="Arial" w:hAnsi="Arial" w:cs="Arial"/>
              </w:rPr>
              <w:t>dans le suivi standard des 24 jours</w:t>
            </w:r>
          </w:p>
          <w:p w14:paraId="675E8B69" w14:textId="77777777" w:rsidR="00662EA3" w:rsidRPr="00662EA3" w:rsidRDefault="00662EA3" w:rsidP="00662EA3">
            <w:pPr>
              <w:pStyle w:val="Paragraphedeliste"/>
              <w:numPr>
                <w:ilvl w:val="0"/>
                <w:numId w:val="27"/>
              </w:numPr>
              <w:rPr>
                <w:rFonts w:ascii="Arial" w:hAnsi="Arial" w:cs="Arial"/>
                <w:sz w:val="21"/>
                <w:szCs w:val="21"/>
              </w:rPr>
            </w:pPr>
            <w:r w:rsidRPr="00662EA3">
              <w:rPr>
                <w:rFonts w:ascii="Arial" w:hAnsi="Arial" w:cs="Arial"/>
                <w:sz w:val="21"/>
                <w:szCs w:val="21"/>
              </w:rPr>
              <w:t>Vérification de l’état des services SBC (</w:t>
            </w:r>
            <w:proofErr w:type="spellStart"/>
            <w:r w:rsidRPr="00662EA3">
              <w:rPr>
                <w:rFonts w:ascii="Arial" w:hAnsi="Arial" w:cs="Arial"/>
                <w:sz w:val="21"/>
                <w:szCs w:val="21"/>
              </w:rPr>
              <w:t>signaling</w:t>
            </w:r>
            <w:proofErr w:type="spellEnd"/>
            <w:r w:rsidRPr="00662EA3">
              <w:rPr>
                <w:rFonts w:ascii="Arial" w:hAnsi="Arial" w:cs="Arial"/>
                <w:sz w:val="21"/>
                <w:szCs w:val="21"/>
              </w:rPr>
              <w:t>, media, HA).</w:t>
            </w:r>
          </w:p>
          <w:p w14:paraId="3117307C" w14:textId="77777777" w:rsidR="00662EA3" w:rsidRPr="00662EA3" w:rsidRDefault="00662EA3" w:rsidP="00662EA3">
            <w:pPr>
              <w:pStyle w:val="Paragraphedeliste"/>
              <w:numPr>
                <w:ilvl w:val="0"/>
                <w:numId w:val="27"/>
              </w:numPr>
              <w:rPr>
                <w:rFonts w:ascii="Arial" w:hAnsi="Arial" w:cs="Arial"/>
                <w:sz w:val="21"/>
                <w:szCs w:val="21"/>
              </w:rPr>
            </w:pPr>
            <w:r w:rsidRPr="00662EA3">
              <w:rPr>
                <w:rFonts w:ascii="Arial" w:hAnsi="Arial" w:cs="Arial"/>
                <w:sz w:val="21"/>
                <w:szCs w:val="21"/>
              </w:rPr>
              <w:t xml:space="preserve">Analyse des alertes : CPU, RAM, </w:t>
            </w:r>
            <w:proofErr w:type="spellStart"/>
            <w:r w:rsidRPr="00662EA3">
              <w:rPr>
                <w:rFonts w:ascii="Arial" w:hAnsi="Arial" w:cs="Arial"/>
                <w:sz w:val="21"/>
                <w:szCs w:val="21"/>
              </w:rPr>
              <w:t>disk</w:t>
            </w:r>
            <w:proofErr w:type="spellEnd"/>
            <w:r w:rsidRPr="00662EA3">
              <w:rPr>
                <w:rFonts w:ascii="Arial" w:hAnsi="Arial" w:cs="Arial"/>
                <w:sz w:val="21"/>
                <w:szCs w:val="21"/>
              </w:rPr>
              <w:t>, température, pertes réseau.</w:t>
            </w:r>
          </w:p>
          <w:p w14:paraId="61ABC9C1" w14:textId="77777777" w:rsidR="00662EA3" w:rsidRPr="00662EA3" w:rsidRDefault="00662EA3" w:rsidP="00662EA3">
            <w:pPr>
              <w:pStyle w:val="Paragraphedeliste"/>
              <w:numPr>
                <w:ilvl w:val="0"/>
                <w:numId w:val="27"/>
              </w:numPr>
              <w:rPr>
                <w:rFonts w:ascii="Arial" w:hAnsi="Arial" w:cs="Arial"/>
                <w:sz w:val="21"/>
                <w:szCs w:val="21"/>
              </w:rPr>
            </w:pPr>
            <w:r w:rsidRPr="00662EA3">
              <w:rPr>
                <w:rFonts w:ascii="Arial" w:hAnsi="Arial" w:cs="Arial"/>
                <w:sz w:val="21"/>
                <w:szCs w:val="21"/>
              </w:rPr>
              <w:t>Contrôle des sessions SIP actives et des erreurs (4xx/5xx).</w:t>
            </w:r>
          </w:p>
          <w:p w14:paraId="1667E09C" w14:textId="77777777" w:rsidR="00662EA3" w:rsidRPr="00662EA3" w:rsidRDefault="00662EA3" w:rsidP="00662EA3">
            <w:pPr>
              <w:pStyle w:val="Paragraphedeliste"/>
              <w:numPr>
                <w:ilvl w:val="0"/>
                <w:numId w:val="27"/>
              </w:numPr>
              <w:rPr>
                <w:rFonts w:ascii="Arial" w:hAnsi="Arial" w:cs="Arial"/>
                <w:sz w:val="21"/>
                <w:szCs w:val="21"/>
              </w:rPr>
            </w:pPr>
            <w:r w:rsidRPr="00662EA3">
              <w:rPr>
                <w:rFonts w:ascii="Arial" w:hAnsi="Arial" w:cs="Arial"/>
                <w:sz w:val="21"/>
                <w:szCs w:val="21"/>
              </w:rPr>
              <w:t xml:space="preserve">Vérification de la qualité audio : perte, </w:t>
            </w:r>
            <w:proofErr w:type="spellStart"/>
            <w:r w:rsidRPr="00662EA3">
              <w:rPr>
                <w:rFonts w:ascii="Arial" w:hAnsi="Arial" w:cs="Arial"/>
                <w:sz w:val="21"/>
                <w:szCs w:val="21"/>
              </w:rPr>
              <w:t>jitter</w:t>
            </w:r>
            <w:proofErr w:type="spellEnd"/>
            <w:r w:rsidRPr="00662EA3">
              <w:rPr>
                <w:rFonts w:ascii="Arial" w:hAnsi="Arial" w:cs="Arial"/>
                <w:sz w:val="21"/>
                <w:szCs w:val="21"/>
              </w:rPr>
              <w:t>, MOS (si disponible).</w:t>
            </w:r>
          </w:p>
          <w:p w14:paraId="2A207EF0" w14:textId="77777777" w:rsidR="00662EA3" w:rsidRPr="00662EA3" w:rsidRDefault="00662EA3" w:rsidP="00662EA3">
            <w:pPr>
              <w:pStyle w:val="Paragraphedeliste"/>
              <w:numPr>
                <w:ilvl w:val="0"/>
                <w:numId w:val="27"/>
              </w:numPr>
              <w:rPr>
                <w:rFonts w:ascii="Arial" w:hAnsi="Arial" w:cs="Arial"/>
                <w:sz w:val="21"/>
                <w:szCs w:val="21"/>
              </w:rPr>
            </w:pPr>
            <w:r w:rsidRPr="00662EA3">
              <w:rPr>
                <w:rFonts w:ascii="Arial" w:hAnsi="Arial" w:cs="Arial"/>
                <w:sz w:val="21"/>
                <w:szCs w:val="21"/>
              </w:rPr>
              <w:t xml:space="preserve">Contrôle du </w:t>
            </w:r>
            <w:proofErr w:type="spellStart"/>
            <w:r w:rsidRPr="00662EA3">
              <w:rPr>
                <w:rFonts w:ascii="Arial" w:hAnsi="Arial" w:cs="Arial"/>
                <w:sz w:val="21"/>
                <w:szCs w:val="21"/>
              </w:rPr>
              <w:t>trunk</w:t>
            </w:r>
            <w:proofErr w:type="spellEnd"/>
            <w:r w:rsidRPr="00662EA3">
              <w:rPr>
                <w:rFonts w:ascii="Arial" w:hAnsi="Arial" w:cs="Arial"/>
                <w:sz w:val="21"/>
                <w:szCs w:val="21"/>
              </w:rPr>
              <w:t xml:space="preserve"> opérateur : disponibilité, OPTIONS ping, latence.</w:t>
            </w:r>
          </w:p>
          <w:p w14:paraId="4D055CF7" w14:textId="77777777" w:rsidR="00662EA3" w:rsidRPr="00662EA3" w:rsidRDefault="00662EA3" w:rsidP="00662EA3">
            <w:pPr>
              <w:rPr>
                <w:rFonts w:ascii="Arial" w:hAnsi="Arial" w:cs="Arial"/>
              </w:rPr>
            </w:pPr>
            <w:r w:rsidRPr="00662EA3">
              <w:t xml:space="preserve">2) </w:t>
            </w:r>
            <w:r w:rsidRPr="00662EA3">
              <w:rPr>
                <w:rFonts w:ascii="Arial" w:hAnsi="Arial" w:cs="Arial"/>
              </w:rPr>
              <w:t>Gestion des incidents</w:t>
            </w:r>
          </w:p>
          <w:p w14:paraId="61CC4D8A" w14:textId="77777777" w:rsidR="00662EA3" w:rsidRPr="00662EA3" w:rsidRDefault="00662EA3" w:rsidP="00662EA3">
            <w:pPr>
              <w:pStyle w:val="Paragraphedeliste"/>
              <w:numPr>
                <w:ilvl w:val="0"/>
                <w:numId w:val="28"/>
              </w:numPr>
              <w:rPr>
                <w:rFonts w:ascii="Arial" w:hAnsi="Arial" w:cs="Arial"/>
                <w:sz w:val="21"/>
                <w:szCs w:val="21"/>
              </w:rPr>
            </w:pPr>
            <w:r w:rsidRPr="00662EA3">
              <w:rPr>
                <w:rFonts w:ascii="Arial" w:hAnsi="Arial" w:cs="Arial"/>
                <w:sz w:val="21"/>
                <w:szCs w:val="21"/>
              </w:rPr>
              <w:t>Diagnostic temps réel des pannes (</w:t>
            </w:r>
            <w:proofErr w:type="spellStart"/>
            <w:r w:rsidRPr="00662EA3">
              <w:rPr>
                <w:rFonts w:ascii="Arial" w:hAnsi="Arial" w:cs="Arial"/>
                <w:sz w:val="21"/>
                <w:szCs w:val="21"/>
              </w:rPr>
              <w:t>trunk</w:t>
            </w:r>
            <w:proofErr w:type="spellEnd"/>
            <w:r w:rsidRPr="00662EA3">
              <w:rPr>
                <w:rFonts w:ascii="Arial" w:hAnsi="Arial" w:cs="Arial"/>
                <w:sz w:val="21"/>
                <w:szCs w:val="21"/>
              </w:rPr>
              <w:t xml:space="preserve"> down, perte RTP, SIP 503).</w:t>
            </w:r>
          </w:p>
          <w:p w14:paraId="75C790DB" w14:textId="77777777" w:rsidR="00662EA3" w:rsidRPr="000E616F" w:rsidRDefault="00662EA3" w:rsidP="00662EA3">
            <w:pPr>
              <w:pStyle w:val="Paragraphedeliste"/>
              <w:numPr>
                <w:ilvl w:val="0"/>
                <w:numId w:val="28"/>
              </w:numPr>
              <w:rPr>
                <w:rFonts w:ascii="Arial" w:hAnsi="Arial" w:cs="Arial"/>
                <w:sz w:val="21"/>
                <w:szCs w:val="21"/>
                <w:lang w:val="en-GB"/>
              </w:rPr>
            </w:pPr>
            <w:r w:rsidRPr="000E616F">
              <w:rPr>
                <w:rFonts w:ascii="Arial" w:hAnsi="Arial" w:cs="Arial"/>
                <w:sz w:val="21"/>
                <w:szCs w:val="21"/>
                <w:lang w:val="en-GB"/>
              </w:rPr>
              <w:t>Capture logs SIP, traces PCAP, RTP debugging.</w:t>
            </w:r>
          </w:p>
          <w:p w14:paraId="040D06B7" w14:textId="77777777" w:rsidR="00662EA3" w:rsidRPr="00662EA3" w:rsidRDefault="00662EA3" w:rsidP="00662EA3">
            <w:pPr>
              <w:pStyle w:val="Paragraphedeliste"/>
              <w:numPr>
                <w:ilvl w:val="0"/>
                <w:numId w:val="28"/>
              </w:numPr>
              <w:rPr>
                <w:rFonts w:ascii="Arial" w:hAnsi="Arial" w:cs="Arial"/>
                <w:sz w:val="21"/>
                <w:szCs w:val="21"/>
              </w:rPr>
            </w:pPr>
            <w:r w:rsidRPr="00662EA3">
              <w:rPr>
                <w:rFonts w:ascii="Arial" w:hAnsi="Arial" w:cs="Arial"/>
                <w:sz w:val="21"/>
                <w:szCs w:val="21"/>
              </w:rPr>
              <w:t>Analyse des manipulations SIP (headers, regex, normalisation).</w:t>
            </w:r>
          </w:p>
          <w:p w14:paraId="5CD34DD4" w14:textId="77777777" w:rsidR="00662EA3" w:rsidRPr="00662EA3" w:rsidRDefault="00662EA3" w:rsidP="00EB7547">
            <w:pPr>
              <w:pStyle w:val="Paragraphedeliste"/>
              <w:numPr>
                <w:ilvl w:val="0"/>
                <w:numId w:val="28"/>
              </w:numPr>
              <w:rPr>
                <w:sz w:val="21"/>
                <w:szCs w:val="21"/>
              </w:rPr>
            </w:pPr>
            <w:r w:rsidRPr="00662EA3">
              <w:rPr>
                <w:rFonts w:ascii="Arial" w:hAnsi="Arial" w:cs="Arial"/>
                <w:sz w:val="21"/>
                <w:szCs w:val="21"/>
              </w:rPr>
              <w:t xml:space="preserve">Gestion de crise et rétablissement du service. </w:t>
            </w:r>
          </w:p>
          <w:p w14:paraId="34487331" w14:textId="0502F08F" w:rsidR="00662EA3" w:rsidRPr="00662EA3" w:rsidRDefault="00662EA3" w:rsidP="00EB7547">
            <w:pPr>
              <w:pStyle w:val="Paragraphedeliste"/>
              <w:numPr>
                <w:ilvl w:val="0"/>
                <w:numId w:val="28"/>
              </w:numPr>
              <w:rPr>
                <w:sz w:val="21"/>
                <w:szCs w:val="21"/>
              </w:rPr>
            </w:pPr>
            <w:r w:rsidRPr="00662EA3">
              <w:rPr>
                <w:rFonts w:ascii="Arial" w:hAnsi="Arial" w:cs="Arial"/>
                <w:sz w:val="21"/>
                <w:szCs w:val="21"/>
              </w:rPr>
              <w:t>Interaction avec l’opérateur SIP ou l’équipe réseau pour résolution</w:t>
            </w:r>
            <w:r w:rsidRPr="00662EA3">
              <w:rPr>
                <w:sz w:val="21"/>
                <w:szCs w:val="21"/>
              </w:rPr>
              <w:t>.</w:t>
            </w:r>
          </w:p>
          <w:p w14:paraId="474B5719" w14:textId="77777777" w:rsidR="00662EA3" w:rsidRPr="00662EA3" w:rsidRDefault="00662EA3" w:rsidP="00662EA3">
            <w:pPr>
              <w:rPr>
                <w:rFonts w:ascii="Arial" w:hAnsi="Arial" w:cs="Arial"/>
              </w:rPr>
            </w:pPr>
            <w:r w:rsidRPr="00662EA3">
              <w:rPr>
                <w:rFonts w:ascii="Arial" w:hAnsi="Arial" w:cs="Arial"/>
              </w:rPr>
              <w:t>3) Maintenance Préventive (MCO)</w:t>
            </w:r>
          </w:p>
          <w:p w14:paraId="30593858" w14:textId="77777777" w:rsidR="00662EA3" w:rsidRPr="00662EA3" w:rsidRDefault="00662EA3" w:rsidP="00662EA3">
            <w:pPr>
              <w:pStyle w:val="Paragraphedeliste"/>
              <w:numPr>
                <w:ilvl w:val="0"/>
                <w:numId w:val="29"/>
              </w:numPr>
              <w:rPr>
                <w:rFonts w:ascii="Arial" w:hAnsi="Arial" w:cs="Arial"/>
              </w:rPr>
            </w:pPr>
            <w:r w:rsidRPr="00662EA3">
              <w:rPr>
                <w:rFonts w:ascii="Arial" w:hAnsi="Arial" w:cs="Arial"/>
              </w:rPr>
              <w:t>Mise à jour logicielle/</w:t>
            </w:r>
            <w:proofErr w:type="spellStart"/>
            <w:r w:rsidRPr="00662EA3">
              <w:rPr>
                <w:rFonts w:ascii="Arial" w:hAnsi="Arial" w:cs="Arial"/>
              </w:rPr>
              <w:t>firmware</w:t>
            </w:r>
            <w:proofErr w:type="spellEnd"/>
            <w:r w:rsidRPr="00662EA3">
              <w:rPr>
                <w:rFonts w:ascii="Arial" w:hAnsi="Arial" w:cs="Arial"/>
              </w:rPr>
              <w:t xml:space="preserve"> du SBC (OS/patchs de sécurité).</w:t>
            </w:r>
          </w:p>
          <w:p w14:paraId="69D34EC6" w14:textId="77777777" w:rsidR="00662EA3" w:rsidRPr="00662EA3" w:rsidRDefault="00662EA3" w:rsidP="00662EA3">
            <w:pPr>
              <w:pStyle w:val="Paragraphedeliste"/>
              <w:numPr>
                <w:ilvl w:val="0"/>
                <w:numId w:val="29"/>
              </w:numPr>
              <w:rPr>
                <w:rFonts w:ascii="Arial" w:hAnsi="Arial" w:cs="Arial"/>
              </w:rPr>
            </w:pPr>
            <w:r w:rsidRPr="00662EA3">
              <w:rPr>
                <w:rFonts w:ascii="Arial" w:hAnsi="Arial" w:cs="Arial"/>
              </w:rPr>
              <w:t>Tests fonctionnels post</w:t>
            </w:r>
            <w:r w:rsidRPr="00662EA3">
              <w:rPr>
                <w:rFonts w:ascii="Arial" w:hAnsi="Arial" w:cs="Arial"/>
              </w:rPr>
              <w:noBreakHyphen/>
              <w:t>upgrade.</w:t>
            </w:r>
          </w:p>
          <w:p w14:paraId="6A81F4B8" w14:textId="77777777" w:rsidR="00662EA3" w:rsidRPr="00662EA3" w:rsidRDefault="00662EA3" w:rsidP="00662EA3">
            <w:pPr>
              <w:pStyle w:val="Paragraphedeliste"/>
              <w:numPr>
                <w:ilvl w:val="0"/>
                <w:numId w:val="29"/>
              </w:numPr>
              <w:rPr>
                <w:rFonts w:ascii="Arial" w:hAnsi="Arial" w:cs="Arial"/>
              </w:rPr>
            </w:pPr>
            <w:r w:rsidRPr="00662EA3">
              <w:rPr>
                <w:rFonts w:ascii="Arial" w:hAnsi="Arial" w:cs="Arial"/>
              </w:rPr>
              <w:t>Rotation et nettoyage des logs.</w:t>
            </w:r>
          </w:p>
          <w:p w14:paraId="16961B2D" w14:textId="77777777" w:rsidR="00662EA3" w:rsidRPr="00662EA3" w:rsidRDefault="00662EA3" w:rsidP="00662EA3">
            <w:pPr>
              <w:pStyle w:val="Paragraphedeliste"/>
              <w:numPr>
                <w:ilvl w:val="0"/>
                <w:numId w:val="29"/>
              </w:numPr>
              <w:rPr>
                <w:rFonts w:ascii="Arial" w:hAnsi="Arial" w:cs="Arial"/>
              </w:rPr>
            </w:pPr>
            <w:r w:rsidRPr="00662EA3">
              <w:rPr>
                <w:rFonts w:ascii="Arial" w:hAnsi="Arial" w:cs="Arial"/>
              </w:rPr>
              <w:t xml:space="preserve">Vérification des licences (sessions, </w:t>
            </w:r>
            <w:proofErr w:type="spellStart"/>
            <w:r w:rsidRPr="00662EA3">
              <w:rPr>
                <w:rFonts w:ascii="Arial" w:hAnsi="Arial" w:cs="Arial"/>
              </w:rPr>
              <w:t>transcoding</w:t>
            </w:r>
            <w:proofErr w:type="spellEnd"/>
            <w:r w:rsidRPr="00662EA3">
              <w:rPr>
                <w:rFonts w:ascii="Arial" w:hAnsi="Arial" w:cs="Arial"/>
              </w:rPr>
              <w:t>, options UC).</w:t>
            </w:r>
          </w:p>
          <w:p w14:paraId="179D4925" w14:textId="77777777" w:rsidR="00662EA3" w:rsidRPr="00662EA3" w:rsidRDefault="00662EA3" w:rsidP="00662EA3">
            <w:pPr>
              <w:pStyle w:val="Paragraphedeliste"/>
              <w:numPr>
                <w:ilvl w:val="0"/>
                <w:numId w:val="29"/>
              </w:numPr>
              <w:rPr>
                <w:rFonts w:ascii="Arial" w:hAnsi="Arial" w:cs="Arial"/>
              </w:rPr>
            </w:pPr>
            <w:r w:rsidRPr="00662EA3">
              <w:rPr>
                <w:rFonts w:ascii="Arial" w:hAnsi="Arial" w:cs="Arial"/>
              </w:rPr>
              <w:t>Vérification HA : bascule contrôlée, synchronisation du cluster.</w:t>
            </w:r>
          </w:p>
          <w:p w14:paraId="080BC1F9" w14:textId="77777777" w:rsidR="00662EA3" w:rsidRPr="00662EA3" w:rsidRDefault="00662EA3" w:rsidP="00662EA3">
            <w:pPr>
              <w:pStyle w:val="Paragraphedeliste"/>
              <w:numPr>
                <w:ilvl w:val="0"/>
                <w:numId w:val="29"/>
              </w:numPr>
              <w:rPr>
                <w:rFonts w:ascii="Arial" w:hAnsi="Arial" w:cs="Arial"/>
              </w:rPr>
            </w:pPr>
            <w:r w:rsidRPr="00662EA3">
              <w:rPr>
                <w:rFonts w:ascii="Arial" w:hAnsi="Arial" w:cs="Arial"/>
              </w:rPr>
              <w:t xml:space="preserve">Vérification conformité sécurité (TLS, </w:t>
            </w:r>
            <w:proofErr w:type="spellStart"/>
            <w:r w:rsidRPr="00662EA3">
              <w:rPr>
                <w:rFonts w:ascii="Arial" w:hAnsi="Arial" w:cs="Arial"/>
              </w:rPr>
              <w:t>ciphers</w:t>
            </w:r>
            <w:proofErr w:type="spellEnd"/>
            <w:r w:rsidRPr="00662EA3">
              <w:rPr>
                <w:rFonts w:ascii="Arial" w:hAnsi="Arial" w:cs="Arial"/>
              </w:rPr>
              <w:t xml:space="preserve">, SRTP, </w:t>
            </w:r>
            <w:proofErr w:type="spellStart"/>
            <w:r w:rsidRPr="00662EA3">
              <w:rPr>
                <w:rFonts w:ascii="Arial" w:hAnsi="Arial" w:cs="Arial"/>
              </w:rPr>
              <w:t>certs</w:t>
            </w:r>
            <w:proofErr w:type="spellEnd"/>
            <w:r w:rsidRPr="00662EA3">
              <w:rPr>
                <w:rFonts w:ascii="Arial" w:hAnsi="Arial" w:cs="Arial"/>
              </w:rPr>
              <w:t>).</w:t>
            </w:r>
          </w:p>
          <w:p w14:paraId="66E41E3A" w14:textId="77777777" w:rsidR="00662EA3" w:rsidRPr="00662EA3" w:rsidRDefault="00662EA3" w:rsidP="00662EA3">
            <w:pPr>
              <w:rPr>
                <w:rFonts w:ascii="Arial" w:hAnsi="Arial" w:cs="Arial"/>
              </w:rPr>
            </w:pPr>
            <w:r w:rsidRPr="00662EA3">
              <w:rPr>
                <w:rFonts w:ascii="Arial" w:hAnsi="Arial" w:cs="Arial"/>
              </w:rPr>
              <w:t>4) Administration Courante</w:t>
            </w:r>
          </w:p>
          <w:p w14:paraId="586881EB" w14:textId="77777777" w:rsidR="00662EA3" w:rsidRPr="00662EA3" w:rsidRDefault="00662EA3" w:rsidP="00662EA3">
            <w:pPr>
              <w:pStyle w:val="Paragraphedeliste"/>
              <w:numPr>
                <w:ilvl w:val="0"/>
                <w:numId w:val="30"/>
              </w:numPr>
              <w:rPr>
                <w:rFonts w:ascii="Arial" w:hAnsi="Arial" w:cs="Arial"/>
              </w:rPr>
            </w:pPr>
            <w:r w:rsidRPr="00662EA3">
              <w:rPr>
                <w:rFonts w:ascii="Arial" w:hAnsi="Arial" w:cs="Arial"/>
              </w:rPr>
              <w:t>Sauvegardes automatiques de configuration.</w:t>
            </w:r>
          </w:p>
          <w:p w14:paraId="3C4CEEF6" w14:textId="77777777" w:rsidR="00662EA3" w:rsidRPr="00662EA3" w:rsidRDefault="00662EA3" w:rsidP="00662EA3">
            <w:pPr>
              <w:pStyle w:val="Paragraphedeliste"/>
              <w:numPr>
                <w:ilvl w:val="0"/>
                <w:numId w:val="30"/>
              </w:numPr>
              <w:rPr>
                <w:rFonts w:ascii="Arial" w:hAnsi="Arial" w:cs="Arial"/>
              </w:rPr>
            </w:pPr>
            <w:r w:rsidRPr="00662EA3">
              <w:rPr>
                <w:rFonts w:ascii="Arial" w:hAnsi="Arial" w:cs="Arial"/>
              </w:rPr>
              <w:t>Gestion du stockage, archives, clean-up fichiers temporaires.</w:t>
            </w:r>
          </w:p>
          <w:p w14:paraId="6E781DFE" w14:textId="77777777" w:rsidR="00662EA3" w:rsidRPr="00662EA3" w:rsidRDefault="00662EA3" w:rsidP="00662EA3">
            <w:pPr>
              <w:pStyle w:val="Paragraphedeliste"/>
              <w:numPr>
                <w:ilvl w:val="0"/>
                <w:numId w:val="30"/>
              </w:numPr>
              <w:rPr>
                <w:rFonts w:ascii="Arial" w:hAnsi="Arial" w:cs="Arial"/>
              </w:rPr>
            </w:pPr>
            <w:r w:rsidRPr="00662EA3">
              <w:rPr>
                <w:rFonts w:ascii="Arial" w:hAnsi="Arial" w:cs="Arial"/>
              </w:rPr>
              <w:t>Création/modification de routes SIP, dial plans, règles de manipulation.</w:t>
            </w:r>
          </w:p>
          <w:p w14:paraId="1123962F" w14:textId="77777777" w:rsidR="00662EA3" w:rsidRPr="00662EA3" w:rsidRDefault="00662EA3" w:rsidP="00662EA3">
            <w:pPr>
              <w:pStyle w:val="Paragraphedeliste"/>
              <w:numPr>
                <w:ilvl w:val="0"/>
                <w:numId w:val="30"/>
              </w:numPr>
              <w:rPr>
                <w:rFonts w:ascii="Arial" w:hAnsi="Arial" w:cs="Arial"/>
              </w:rPr>
            </w:pPr>
            <w:r w:rsidRPr="00662EA3">
              <w:rPr>
                <w:rFonts w:ascii="Arial" w:hAnsi="Arial" w:cs="Arial"/>
              </w:rPr>
              <w:t xml:space="preserve">Ajout/suppression de </w:t>
            </w:r>
            <w:proofErr w:type="spellStart"/>
            <w:r w:rsidRPr="00662EA3">
              <w:rPr>
                <w:rFonts w:ascii="Arial" w:hAnsi="Arial" w:cs="Arial"/>
              </w:rPr>
              <w:t>trunks</w:t>
            </w:r>
            <w:proofErr w:type="spellEnd"/>
            <w:r w:rsidRPr="00662EA3">
              <w:rPr>
                <w:rFonts w:ascii="Arial" w:hAnsi="Arial" w:cs="Arial"/>
              </w:rPr>
              <w:t xml:space="preserve"> opérateurs ou interconnexions.</w:t>
            </w:r>
          </w:p>
          <w:p w14:paraId="1D4534C3" w14:textId="77777777" w:rsidR="00662EA3" w:rsidRPr="00662EA3" w:rsidRDefault="00662EA3" w:rsidP="00662EA3">
            <w:pPr>
              <w:pStyle w:val="Paragraphedeliste"/>
              <w:numPr>
                <w:ilvl w:val="0"/>
                <w:numId w:val="30"/>
              </w:numPr>
              <w:rPr>
                <w:rFonts w:ascii="Arial" w:hAnsi="Arial" w:cs="Arial"/>
              </w:rPr>
            </w:pPr>
            <w:r w:rsidRPr="00662EA3">
              <w:rPr>
                <w:rFonts w:ascii="Arial" w:hAnsi="Arial" w:cs="Arial"/>
              </w:rPr>
              <w:t>Modification des codecs ou politiques RTP/SRTP.</w:t>
            </w:r>
          </w:p>
          <w:p w14:paraId="0305CC59" w14:textId="77777777" w:rsidR="00662EA3" w:rsidRPr="00662EA3" w:rsidRDefault="00662EA3" w:rsidP="00662EA3">
            <w:pPr>
              <w:pStyle w:val="Paragraphedeliste"/>
              <w:numPr>
                <w:ilvl w:val="0"/>
                <w:numId w:val="30"/>
              </w:numPr>
              <w:rPr>
                <w:rFonts w:ascii="Arial" w:hAnsi="Arial" w:cs="Arial"/>
              </w:rPr>
            </w:pPr>
            <w:r w:rsidRPr="00662EA3">
              <w:rPr>
                <w:rFonts w:ascii="Arial" w:hAnsi="Arial" w:cs="Arial"/>
              </w:rPr>
              <w:t>Test d’appels réguliers (entrant/sortant, urgences, international).</w:t>
            </w:r>
          </w:p>
          <w:p w14:paraId="2D0BFD45" w14:textId="77777777" w:rsidR="00662EA3" w:rsidRPr="00662EA3" w:rsidRDefault="00662EA3" w:rsidP="00662EA3">
            <w:pPr>
              <w:rPr>
                <w:rFonts w:ascii="Arial" w:hAnsi="Arial" w:cs="Arial"/>
              </w:rPr>
            </w:pPr>
            <w:r w:rsidRPr="00662EA3">
              <w:rPr>
                <w:rFonts w:ascii="Arial" w:hAnsi="Arial" w:cs="Arial"/>
              </w:rPr>
              <w:t>5) Gestion des certificats</w:t>
            </w:r>
          </w:p>
          <w:p w14:paraId="40001170" w14:textId="77777777" w:rsidR="00662EA3" w:rsidRPr="00662EA3" w:rsidRDefault="00662EA3" w:rsidP="00662EA3">
            <w:pPr>
              <w:pStyle w:val="Paragraphedeliste"/>
              <w:numPr>
                <w:ilvl w:val="0"/>
                <w:numId w:val="31"/>
              </w:numPr>
              <w:rPr>
                <w:rFonts w:ascii="Arial" w:hAnsi="Arial" w:cs="Arial"/>
              </w:rPr>
            </w:pPr>
            <w:r w:rsidRPr="00662EA3">
              <w:rPr>
                <w:rFonts w:ascii="Arial" w:hAnsi="Arial" w:cs="Arial"/>
              </w:rPr>
              <w:t>Surveillance des dates d’expiration.</w:t>
            </w:r>
          </w:p>
          <w:p w14:paraId="5DA9D991" w14:textId="77777777" w:rsidR="00662EA3" w:rsidRPr="00662EA3" w:rsidRDefault="00662EA3" w:rsidP="00662EA3">
            <w:pPr>
              <w:pStyle w:val="Paragraphedeliste"/>
              <w:numPr>
                <w:ilvl w:val="0"/>
                <w:numId w:val="31"/>
              </w:numPr>
              <w:rPr>
                <w:rFonts w:ascii="Arial" w:hAnsi="Arial" w:cs="Arial"/>
              </w:rPr>
            </w:pPr>
            <w:r w:rsidRPr="00662EA3">
              <w:rPr>
                <w:rFonts w:ascii="Arial" w:hAnsi="Arial" w:cs="Arial"/>
              </w:rPr>
              <w:t>Renouvellement CSR + import des certificats.</w:t>
            </w:r>
          </w:p>
          <w:p w14:paraId="580C6E62" w14:textId="77777777" w:rsidR="00662EA3" w:rsidRPr="000E616F" w:rsidRDefault="00662EA3" w:rsidP="00662EA3">
            <w:pPr>
              <w:pStyle w:val="Paragraphedeliste"/>
              <w:numPr>
                <w:ilvl w:val="0"/>
                <w:numId w:val="31"/>
              </w:numPr>
              <w:rPr>
                <w:rFonts w:ascii="Arial" w:hAnsi="Arial" w:cs="Arial"/>
                <w:lang w:val="en-GB"/>
              </w:rPr>
            </w:pPr>
            <w:r w:rsidRPr="000E616F">
              <w:rPr>
                <w:rFonts w:ascii="Arial" w:hAnsi="Arial" w:cs="Arial"/>
                <w:lang w:val="en-GB"/>
              </w:rPr>
              <w:t>Test end</w:t>
            </w:r>
            <w:r w:rsidRPr="000E616F">
              <w:rPr>
                <w:rFonts w:ascii="Arial" w:hAnsi="Arial" w:cs="Arial"/>
                <w:lang w:val="en-GB"/>
              </w:rPr>
              <w:noBreakHyphen/>
              <w:t>to</w:t>
            </w:r>
            <w:r w:rsidRPr="000E616F">
              <w:rPr>
                <w:rFonts w:ascii="Arial" w:hAnsi="Arial" w:cs="Arial"/>
                <w:lang w:val="en-GB"/>
              </w:rPr>
              <w:noBreakHyphen/>
              <w:t>end TLS (SBC ↔ Teams/</w:t>
            </w:r>
            <w:proofErr w:type="spellStart"/>
            <w:r w:rsidRPr="000E616F">
              <w:rPr>
                <w:rFonts w:ascii="Arial" w:hAnsi="Arial" w:cs="Arial"/>
                <w:lang w:val="en-GB"/>
              </w:rPr>
              <w:t>Opérateur</w:t>
            </w:r>
            <w:proofErr w:type="spellEnd"/>
            <w:r w:rsidRPr="000E616F">
              <w:rPr>
                <w:rFonts w:ascii="Arial" w:hAnsi="Arial" w:cs="Arial"/>
                <w:lang w:val="en-GB"/>
              </w:rPr>
              <w:t>/UC).</w:t>
            </w:r>
          </w:p>
          <w:p w14:paraId="6FF39637" w14:textId="77777777" w:rsidR="00662EA3" w:rsidRPr="00662EA3" w:rsidRDefault="00662EA3" w:rsidP="00662EA3">
            <w:pPr>
              <w:pStyle w:val="Paragraphedeliste"/>
              <w:numPr>
                <w:ilvl w:val="0"/>
                <w:numId w:val="31"/>
              </w:numPr>
              <w:rPr>
                <w:rFonts w:ascii="Arial" w:hAnsi="Arial" w:cs="Arial"/>
              </w:rPr>
            </w:pPr>
            <w:r w:rsidRPr="00662EA3">
              <w:rPr>
                <w:rFonts w:ascii="Arial" w:hAnsi="Arial" w:cs="Arial"/>
              </w:rPr>
              <w:t xml:space="preserve">Ajustement des </w:t>
            </w:r>
            <w:proofErr w:type="spellStart"/>
            <w:r w:rsidRPr="00662EA3">
              <w:rPr>
                <w:rFonts w:ascii="Arial" w:hAnsi="Arial" w:cs="Arial"/>
              </w:rPr>
              <w:t>ciphers</w:t>
            </w:r>
            <w:proofErr w:type="spellEnd"/>
            <w:r w:rsidRPr="00662EA3">
              <w:rPr>
                <w:rFonts w:ascii="Arial" w:hAnsi="Arial" w:cs="Arial"/>
              </w:rPr>
              <w:t xml:space="preserve"> si nécessaire.</w:t>
            </w:r>
          </w:p>
          <w:p w14:paraId="3F06C882" w14:textId="77777777" w:rsidR="00662EA3" w:rsidRPr="00662EA3" w:rsidRDefault="00662EA3" w:rsidP="00662EA3">
            <w:pPr>
              <w:rPr>
                <w:rFonts w:ascii="Arial" w:hAnsi="Arial" w:cs="Arial"/>
              </w:rPr>
            </w:pPr>
            <w:r w:rsidRPr="00662EA3">
              <w:rPr>
                <w:rFonts w:ascii="Arial" w:hAnsi="Arial" w:cs="Arial"/>
              </w:rPr>
              <w:t xml:space="preserve">6) Suivi qualité &amp; </w:t>
            </w:r>
            <w:proofErr w:type="spellStart"/>
            <w:r w:rsidRPr="00662EA3">
              <w:rPr>
                <w:rFonts w:ascii="Arial" w:hAnsi="Arial" w:cs="Arial"/>
              </w:rPr>
              <w:t>Capacity</w:t>
            </w:r>
            <w:proofErr w:type="spellEnd"/>
            <w:r w:rsidRPr="00662EA3">
              <w:rPr>
                <w:rFonts w:ascii="Arial" w:hAnsi="Arial" w:cs="Arial"/>
              </w:rPr>
              <w:t xml:space="preserve"> Planning</w:t>
            </w:r>
          </w:p>
          <w:p w14:paraId="0246FE45" w14:textId="77777777" w:rsidR="00662EA3" w:rsidRPr="00662EA3" w:rsidRDefault="00662EA3" w:rsidP="00662EA3">
            <w:pPr>
              <w:pStyle w:val="Paragraphedeliste"/>
              <w:numPr>
                <w:ilvl w:val="0"/>
                <w:numId w:val="32"/>
              </w:numPr>
              <w:rPr>
                <w:rFonts w:ascii="Arial" w:hAnsi="Arial" w:cs="Arial"/>
              </w:rPr>
            </w:pPr>
            <w:r w:rsidRPr="00662EA3">
              <w:rPr>
                <w:rFonts w:ascii="Arial" w:hAnsi="Arial" w:cs="Arial"/>
              </w:rPr>
              <w:t xml:space="preserve">Analyse des rapports mensuels : </w:t>
            </w:r>
          </w:p>
          <w:p w14:paraId="789544C6" w14:textId="77777777" w:rsidR="00662EA3" w:rsidRPr="00662EA3" w:rsidRDefault="00662EA3" w:rsidP="00662EA3">
            <w:pPr>
              <w:pStyle w:val="Paragraphedeliste"/>
              <w:numPr>
                <w:ilvl w:val="0"/>
                <w:numId w:val="32"/>
              </w:numPr>
              <w:rPr>
                <w:rFonts w:ascii="Arial" w:hAnsi="Arial" w:cs="Arial"/>
              </w:rPr>
            </w:pPr>
            <w:proofErr w:type="gramStart"/>
            <w:r w:rsidRPr="00662EA3">
              <w:rPr>
                <w:rFonts w:ascii="Arial" w:hAnsi="Arial" w:cs="Arial"/>
              </w:rPr>
              <w:t>taux</w:t>
            </w:r>
            <w:proofErr w:type="gramEnd"/>
            <w:r w:rsidRPr="00662EA3">
              <w:rPr>
                <w:rFonts w:ascii="Arial" w:hAnsi="Arial" w:cs="Arial"/>
              </w:rPr>
              <w:t xml:space="preserve"> de réussite appels</w:t>
            </w:r>
          </w:p>
          <w:p w14:paraId="117C6A7A" w14:textId="77777777" w:rsidR="00662EA3" w:rsidRPr="00662EA3" w:rsidRDefault="00662EA3" w:rsidP="00662EA3">
            <w:pPr>
              <w:pStyle w:val="Paragraphedeliste"/>
              <w:numPr>
                <w:ilvl w:val="0"/>
                <w:numId w:val="32"/>
              </w:numPr>
              <w:rPr>
                <w:rFonts w:ascii="Arial" w:hAnsi="Arial" w:cs="Arial"/>
              </w:rPr>
            </w:pPr>
            <w:proofErr w:type="gramStart"/>
            <w:r w:rsidRPr="00662EA3">
              <w:rPr>
                <w:rFonts w:ascii="Arial" w:hAnsi="Arial" w:cs="Arial"/>
              </w:rPr>
              <w:t>qualité</w:t>
            </w:r>
            <w:proofErr w:type="gramEnd"/>
            <w:r w:rsidRPr="00662EA3">
              <w:rPr>
                <w:rFonts w:ascii="Arial" w:hAnsi="Arial" w:cs="Arial"/>
              </w:rPr>
              <w:t xml:space="preserve"> audio (</w:t>
            </w:r>
            <w:proofErr w:type="spellStart"/>
            <w:r w:rsidRPr="00662EA3">
              <w:rPr>
                <w:rFonts w:ascii="Arial" w:hAnsi="Arial" w:cs="Arial"/>
              </w:rPr>
              <w:t>jitter</w:t>
            </w:r>
            <w:proofErr w:type="spellEnd"/>
            <w:r w:rsidRPr="00662EA3">
              <w:rPr>
                <w:rFonts w:ascii="Arial" w:hAnsi="Arial" w:cs="Arial"/>
              </w:rPr>
              <w:t>, perte)</w:t>
            </w:r>
          </w:p>
          <w:p w14:paraId="6D0D8F2D" w14:textId="77777777" w:rsidR="00662EA3" w:rsidRPr="00662EA3" w:rsidRDefault="00662EA3" w:rsidP="00662EA3">
            <w:pPr>
              <w:pStyle w:val="Paragraphedeliste"/>
              <w:numPr>
                <w:ilvl w:val="0"/>
                <w:numId w:val="32"/>
              </w:numPr>
              <w:rPr>
                <w:rFonts w:ascii="Arial" w:hAnsi="Arial" w:cs="Arial"/>
              </w:rPr>
            </w:pPr>
            <w:proofErr w:type="gramStart"/>
            <w:r w:rsidRPr="00662EA3">
              <w:rPr>
                <w:rFonts w:ascii="Arial" w:hAnsi="Arial" w:cs="Arial"/>
              </w:rPr>
              <w:t>charge</w:t>
            </w:r>
            <w:proofErr w:type="gramEnd"/>
            <w:r w:rsidRPr="00662EA3">
              <w:rPr>
                <w:rFonts w:ascii="Arial" w:hAnsi="Arial" w:cs="Arial"/>
              </w:rPr>
              <w:t xml:space="preserve"> CPU/DSP</w:t>
            </w:r>
          </w:p>
          <w:p w14:paraId="3C3AAEC7" w14:textId="77777777" w:rsidR="00662EA3" w:rsidRPr="00662EA3" w:rsidRDefault="00662EA3" w:rsidP="00662EA3">
            <w:pPr>
              <w:pStyle w:val="Paragraphedeliste"/>
              <w:numPr>
                <w:ilvl w:val="0"/>
                <w:numId w:val="32"/>
              </w:numPr>
              <w:rPr>
                <w:rFonts w:ascii="Arial" w:hAnsi="Arial" w:cs="Arial"/>
              </w:rPr>
            </w:pPr>
            <w:proofErr w:type="gramStart"/>
            <w:r w:rsidRPr="00662EA3">
              <w:rPr>
                <w:rFonts w:ascii="Arial" w:hAnsi="Arial" w:cs="Arial"/>
              </w:rPr>
              <w:t>nombre</w:t>
            </w:r>
            <w:proofErr w:type="gramEnd"/>
            <w:r w:rsidRPr="00662EA3">
              <w:rPr>
                <w:rFonts w:ascii="Arial" w:hAnsi="Arial" w:cs="Arial"/>
              </w:rPr>
              <w:t xml:space="preserve"> sessions simultanées</w:t>
            </w:r>
          </w:p>
          <w:p w14:paraId="324FE4D5" w14:textId="77777777" w:rsidR="00662EA3" w:rsidRPr="00662EA3" w:rsidRDefault="00662EA3" w:rsidP="00662EA3">
            <w:pPr>
              <w:pStyle w:val="Paragraphedeliste"/>
              <w:numPr>
                <w:ilvl w:val="0"/>
                <w:numId w:val="32"/>
              </w:numPr>
              <w:rPr>
                <w:rFonts w:ascii="Arial" w:hAnsi="Arial" w:cs="Arial"/>
              </w:rPr>
            </w:pPr>
            <w:r w:rsidRPr="00662EA3">
              <w:rPr>
                <w:rFonts w:ascii="Arial" w:hAnsi="Arial" w:cs="Arial"/>
              </w:rPr>
              <w:t>Recommandations d’optimisation (codecs, QoS, segmentation réseau).</w:t>
            </w:r>
          </w:p>
          <w:p w14:paraId="3E0A7F5E" w14:textId="77777777" w:rsidR="00662EA3" w:rsidRPr="00662EA3" w:rsidRDefault="00662EA3" w:rsidP="00662EA3">
            <w:pPr>
              <w:pStyle w:val="Paragraphedeliste"/>
              <w:numPr>
                <w:ilvl w:val="0"/>
                <w:numId w:val="32"/>
              </w:numPr>
              <w:rPr>
                <w:rFonts w:ascii="Arial" w:hAnsi="Arial" w:cs="Arial"/>
              </w:rPr>
            </w:pPr>
            <w:r w:rsidRPr="00662EA3">
              <w:rPr>
                <w:rFonts w:ascii="Arial" w:hAnsi="Arial" w:cs="Arial"/>
              </w:rPr>
              <w:t>Prévision montée en charge (dimensionnement sessions/canaux).</w:t>
            </w:r>
          </w:p>
          <w:p w14:paraId="2B287D91" w14:textId="77777777" w:rsidR="00662EA3" w:rsidRPr="00662EA3" w:rsidRDefault="00662EA3" w:rsidP="00662EA3">
            <w:pPr>
              <w:rPr>
                <w:rFonts w:ascii="Arial" w:hAnsi="Arial" w:cs="Arial"/>
              </w:rPr>
            </w:pPr>
            <w:r w:rsidRPr="00662EA3">
              <w:rPr>
                <w:rFonts w:ascii="Arial" w:hAnsi="Arial" w:cs="Arial"/>
              </w:rPr>
              <w:t>7) Sécurité Opérationnelle</w:t>
            </w:r>
          </w:p>
          <w:p w14:paraId="4B65E3BD" w14:textId="77777777" w:rsidR="00662EA3" w:rsidRPr="00662EA3" w:rsidRDefault="00662EA3" w:rsidP="00662EA3">
            <w:pPr>
              <w:pStyle w:val="Paragraphedeliste"/>
              <w:numPr>
                <w:ilvl w:val="0"/>
                <w:numId w:val="33"/>
              </w:numPr>
              <w:rPr>
                <w:rFonts w:ascii="Arial" w:hAnsi="Arial" w:cs="Arial"/>
              </w:rPr>
            </w:pPr>
            <w:proofErr w:type="spellStart"/>
            <w:r w:rsidRPr="00662EA3">
              <w:rPr>
                <w:rFonts w:ascii="Arial" w:hAnsi="Arial" w:cs="Arial"/>
              </w:rPr>
              <w:lastRenderedPageBreak/>
              <w:t>Review</w:t>
            </w:r>
            <w:proofErr w:type="spellEnd"/>
            <w:r w:rsidRPr="00662EA3">
              <w:rPr>
                <w:rFonts w:ascii="Arial" w:hAnsi="Arial" w:cs="Arial"/>
              </w:rPr>
              <w:t xml:space="preserve"> des règles firewall associées au SBC.</w:t>
            </w:r>
          </w:p>
          <w:p w14:paraId="1EDEAF1E" w14:textId="77777777" w:rsidR="00662EA3" w:rsidRPr="00662EA3" w:rsidRDefault="00662EA3" w:rsidP="00662EA3">
            <w:pPr>
              <w:pStyle w:val="Paragraphedeliste"/>
              <w:numPr>
                <w:ilvl w:val="0"/>
                <w:numId w:val="33"/>
              </w:numPr>
              <w:rPr>
                <w:rFonts w:ascii="Arial" w:hAnsi="Arial" w:cs="Arial"/>
              </w:rPr>
            </w:pPr>
            <w:r w:rsidRPr="00662EA3">
              <w:rPr>
                <w:rFonts w:ascii="Arial" w:hAnsi="Arial" w:cs="Arial"/>
              </w:rPr>
              <w:t>Contrôle des attaques SIP (flood, scanning, brute force).</w:t>
            </w:r>
          </w:p>
          <w:p w14:paraId="5FF0C320" w14:textId="77777777" w:rsidR="00662EA3" w:rsidRPr="00662EA3" w:rsidRDefault="00662EA3" w:rsidP="00662EA3">
            <w:pPr>
              <w:pStyle w:val="Paragraphedeliste"/>
              <w:numPr>
                <w:ilvl w:val="0"/>
                <w:numId w:val="33"/>
              </w:numPr>
              <w:rPr>
                <w:rFonts w:ascii="Arial" w:hAnsi="Arial" w:cs="Arial"/>
              </w:rPr>
            </w:pPr>
            <w:r w:rsidRPr="00662EA3">
              <w:rPr>
                <w:rFonts w:ascii="Arial" w:hAnsi="Arial" w:cs="Arial"/>
              </w:rPr>
              <w:t xml:space="preserve">Mise à jour des </w:t>
            </w:r>
            <w:proofErr w:type="spellStart"/>
            <w:r w:rsidRPr="00662EA3">
              <w:rPr>
                <w:rFonts w:ascii="Arial" w:hAnsi="Arial" w:cs="Arial"/>
              </w:rPr>
              <w:t>ACLs</w:t>
            </w:r>
            <w:proofErr w:type="spellEnd"/>
            <w:r w:rsidRPr="00662EA3">
              <w:rPr>
                <w:rFonts w:ascii="Arial" w:hAnsi="Arial" w:cs="Arial"/>
              </w:rPr>
              <w:t>, filtrage IP, restrictions géographiques.</w:t>
            </w:r>
          </w:p>
          <w:p w14:paraId="327A896E" w14:textId="77777777" w:rsidR="00662EA3" w:rsidRPr="00662EA3" w:rsidRDefault="00662EA3" w:rsidP="00662EA3">
            <w:pPr>
              <w:pStyle w:val="Paragraphedeliste"/>
              <w:numPr>
                <w:ilvl w:val="0"/>
                <w:numId w:val="33"/>
              </w:numPr>
              <w:rPr>
                <w:rFonts w:ascii="Arial" w:hAnsi="Arial" w:cs="Arial"/>
              </w:rPr>
            </w:pPr>
            <w:r w:rsidRPr="00662EA3">
              <w:rPr>
                <w:rFonts w:ascii="Arial" w:hAnsi="Arial" w:cs="Arial"/>
              </w:rPr>
              <w:t>Vérification du chiffrement : TLS 1.2+, SRTP obligatoire.</w:t>
            </w:r>
          </w:p>
          <w:p w14:paraId="1B42B065" w14:textId="77777777" w:rsidR="00662EA3" w:rsidRPr="00662EA3" w:rsidRDefault="00662EA3" w:rsidP="00662EA3">
            <w:pPr>
              <w:rPr>
                <w:rFonts w:ascii="Arial" w:hAnsi="Arial" w:cs="Arial"/>
              </w:rPr>
            </w:pPr>
            <w:r w:rsidRPr="00662EA3">
              <w:rPr>
                <w:rFonts w:ascii="Arial" w:hAnsi="Arial" w:cs="Arial"/>
              </w:rPr>
              <w:t>8) Exploitation Avancée / Évolution</w:t>
            </w:r>
          </w:p>
          <w:p w14:paraId="6875D500" w14:textId="77777777" w:rsidR="00662EA3" w:rsidRPr="00662EA3" w:rsidRDefault="00662EA3" w:rsidP="00662EA3">
            <w:pPr>
              <w:pStyle w:val="Paragraphedeliste"/>
              <w:numPr>
                <w:ilvl w:val="0"/>
                <w:numId w:val="34"/>
              </w:numPr>
              <w:rPr>
                <w:rFonts w:ascii="Arial" w:hAnsi="Arial" w:cs="Arial"/>
              </w:rPr>
            </w:pPr>
            <w:r w:rsidRPr="00662EA3">
              <w:rPr>
                <w:rFonts w:ascii="Arial" w:hAnsi="Arial" w:cs="Arial"/>
              </w:rPr>
              <w:t xml:space="preserve">Intégration de nouveaux sites ou </w:t>
            </w:r>
            <w:proofErr w:type="spellStart"/>
            <w:r w:rsidRPr="00662EA3">
              <w:rPr>
                <w:rFonts w:ascii="Arial" w:hAnsi="Arial" w:cs="Arial"/>
              </w:rPr>
              <w:t>trunks</w:t>
            </w:r>
            <w:proofErr w:type="spellEnd"/>
            <w:r w:rsidRPr="00662EA3">
              <w:rPr>
                <w:rFonts w:ascii="Arial" w:hAnsi="Arial" w:cs="Arial"/>
              </w:rPr>
              <w:t xml:space="preserve"> SIP.</w:t>
            </w:r>
          </w:p>
          <w:p w14:paraId="0B7957B1" w14:textId="77777777" w:rsidR="00662EA3" w:rsidRPr="00662EA3" w:rsidRDefault="00662EA3" w:rsidP="00662EA3">
            <w:pPr>
              <w:pStyle w:val="Paragraphedeliste"/>
              <w:numPr>
                <w:ilvl w:val="0"/>
                <w:numId w:val="34"/>
              </w:numPr>
              <w:rPr>
                <w:rFonts w:ascii="Arial" w:hAnsi="Arial" w:cs="Arial"/>
              </w:rPr>
            </w:pPr>
            <w:r w:rsidRPr="00662EA3">
              <w:rPr>
                <w:rFonts w:ascii="Arial" w:hAnsi="Arial" w:cs="Arial"/>
              </w:rPr>
              <w:t>Migration d’opérateur ou ajout opérateur secondaire (backup).</w:t>
            </w:r>
          </w:p>
          <w:p w14:paraId="4925C9FD" w14:textId="77777777" w:rsidR="00662EA3" w:rsidRPr="00662EA3" w:rsidRDefault="00662EA3" w:rsidP="00662EA3">
            <w:pPr>
              <w:pStyle w:val="Paragraphedeliste"/>
              <w:numPr>
                <w:ilvl w:val="0"/>
                <w:numId w:val="34"/>
              </w:numPr>
              <w:rPr>
                <w:rFonts w:ascii="Arial" w:hAnsi="Arial" w:cs="Arial"/>
              </w:rPr>
            </w:pPr>
            <w:r w:rsidRPr="00662EA3">
              <w:rPr>
                <w:rFonts w:ascii="Arial" w:hAnsi="Arial" w:cs="Arial"/>
              </w:rPr>
              <w:t xml:space="preserve">Mise en place de </w:t>
            </w:r>
            <w:proofErr w:type="spellStart"/>
            <w:r w:rsidRPr="00662EA3">
              <w:rPr>
                <w:rFonts w:ascii="Arial" w:hAnsi="Arial" w:cs="Arial"/>
              </w:rPr>
              <w:t>load</w:t>
            </w:r>
            <w:proofErr w:type="spellEnd"/>
            <w:r w:rsidRPr="00662EA3">
              <w:rPr>
                <w:rFonts w:ascii="Arial" w:hAnsi="Arial" w:cs="Arial"/>
              </w:rPr>
              <w:t>-balancing ou HA géographique.</w:t>
            </w:r>
          </w:p>
          <w:p w14:paraId="49C2BA96" w14:textId="77777777" w:rsidR="00662EA3" w:rsidRPr="00662EA3" w:rsidRDefault="00662EA3" w:rsidP="00662EA3">
            <w:pPr>
              <w:pStyle w:val="Paragraphedeliste"/>
              <w:numPr>
                <w:ilvl w:val="0"/>
                <w:numId w:val="34"/>
              </w:numPr>
              <w:rPr>
                <w:rFonts w:ascii="Arial" w:hAnsi="Arial" w:cs="Arial"/>
              </w:rPr>
            </w:pPr>
            <w:r w:rsidRPr="00662EA3">
              <w:rPr>
                <w:rFonts w:ascii="Arial" w:hAnsi="Arial" w:cs="Arial"/>
              </w:rPr>
              <w:t>Adaptation du routage pour nouvelles stratégies business.</w:t>
            </w:r>
          </w:p>
          <w:p w14:paraId="4E7CF7DD" w14:textId="5F783A2B" w:rsidR="00662EA3" w:rsidRPr="00662EA3" w:rsidRDefault="00662EA3" w:rsidP="00662EA3">
            <w:pPr>
              <w:pStyle w:val="Paragraphedeliste"/>
              <w:numPr>
                <w:ilvl w:val="0"/>
                <w:numId w:val="34"/>
              </w:numPr>
              <w:rPr>
                <w:rFonts w:ascii="Arial" w:hAnsi="Arial" w:cs="Arial"/>
              </w:rPr>
            </w:pPr>
            <w:r w:rsidRPr="00662EA3">
              <w:rPr>
                <w:rFonts w:ascii="Arial" w:hAnsi="Arial" w:cs="Arial"/>
              </w:rPr>
              <w:t>Support aux projets</w:t>
            </w:r>
            <w:r w:rsidR="006455D5">
              <w:rPr>
                <w:rFonts w:ascii="Arial" w:hAnsi="Arial" w:cs="Arial"/>
              </w:rPr>
              <w:t xml:space="preserve"> APHP</w:t>
            </w:r>
            <w:r w:rsidRPr="00662EA3">
              <w:rPr>
                <w:rFonts w:ascii="Arial" w:hAnsi="Arial" w:cs="Arial"/>
              </w:rPr>
              <w:t>.</w:t>
            </w:r>
          </w:p>
          <w:p w14:paraId="7AB9F106" w14:textId="77777777" w:rsidR="00662EA3" w:rsidRPr="00662EA3" w:rsidRDefault="00662EA3" w:rsidP="00662EA3">
            <w:pPr>
              <w:rPr>
                <w:rFonts w:ascii="Arial" w:hAnsi="Arial" w:cs="Arial"/>
              </w:rPr>
            </w:pPr>
            <w:r w:rsidRPr="00662EA3">
              <w:rPr>
                <w:rFonts w:ascii="Arial" w:hAnsi="Arial" w:cs="Arial"/>
              </w:rPr>
              <w:t>9) Reporting &amp; Documentation</w:t>
            </w:r>
          </w:p>
          <w:p w14:paraId="4A6072B5" w14:textId="77777777" w:rsidR="00662EA3" w:rsidRPr="00662EA3" w:rsidRDefault="00662EA3" w:rsidP="00662EA3">
            <w:pPr>
              <w:pStyle w:val="Paragraphedeliste"/>
              <w:numPr>
                <w:ilvl w:val="0"/>
                <w:numId w:val="35"/>
              </w:numPr>
              <w:rPr>
                <w:rFonts w:ascii="Arial" w:hAnsi="Arial" w:cs="Arial"/>
              </w:rPr>
            </w:pPr>
            <w:r w:rsidRPr="00662EA3">
              <w:rPr>
                <w:rFonts w:ascii="Arial" w:hAnsi="Arial" w:cs="Arial"/>
              </w:rPr>
              <w:t>Rapports hebdomadaires/mensuels : incidents, qualité, capacité.</w:t>
            </w:r>
          </w:p>
          <w:p w14:paraId="711D6996" w14:textId="77777777" w:rsidR="00662EA3" w:rsidRPr="00662EA3" w:rsidRDefault="00662EA3" w:rsidP="00662EA3">
            <w:pPr>
              <w:pStyle w:val="Paragraphedeliste"/>
              <w:numPr>
                <w:ilvl w:val="0"/>
                <w:numId w:val="35"/>
              </w:numPr>
              <w:rPr>
                <w:rFonts w:ascii="Arial" w:hAnsi="Arial" w:cs="Arial"/>
              </w:rPr>
            </w:pPr>
            <w:r w:rsidRPr="00662EA3">
              <w:rPr>
                <w:rFonts w:ascii="Arial" w:hAnsi="Arial" w:cs="Arial"/>
              </w:rPr>
              <w:t>Mise à jour de la documentation d’exploitation (</w:t>
            </w:r>
            <w:proofErr w:type="spellStart"/>
            <w:r w:rsidRPr="00662EA3">
              <w:rPr>
                <w:rFonts w:ascii="Arial" w:hAnsi="Arial" w:cs="Arial"/>
              </w:rPr>
              <w:t>runbook</w:t>
            </w:r>
            <w:proofErr w:type="spellEnd"/>
            <w:r w:rsidRPr="00662EA3">
              <w:rPr>
                <w:rFonts w:ascii="Arial" w:hAnsi="Arial" w:cs="Arial"/>
              </w:rPr>
              <w:t>, schémas).</w:t>
            </w:r>
          </w:p>
          <w:p w14:paraId="1068858C" w14:textId="77777777" w:rsidR="00662EA3" w:rsidRPr="00662EA3" w:rsidRDefault="00662EA3" w:rsidP="00662EA3">
            <w:pPr>
              <w:pStyle w:val="Paragraphedeliste"/>
              <w:numPr>
                <w:ilvl w:val="0"/>
                <w:numId w:val="35"/>
              </w:numPr>
              <w:rPr>
                <w:rFonts w:ascii="Arial" w:hAnsi="Arial" w:cs="Arial"/>
              </w:rPr>
            </w:pPr>
            <w:r w:rsidRPr="00662EA3">
              <w:rPr>
                <w:rFonts w:ascii="Arial" w:hAnsi="Arial" w:cs="Arial"/>
              </w:rPr>
              <w:t>Mise à jour du plan PRA/PCA et tests annuels.</w:t>
            </w:r>
          </w:p>
          <w:p w14:paraId="14D80EA0" w14:textId="77777777" w:rsidR="00662EA3" w:rsidRPr="00662EA3" w:rsidRDefault="00662EA3" w:rsidP="00662EA3">
            <w:pPr>
              <w:pStyle w:val="Paragraphedeliste"/>
              <w:numPr>
                <w:ilvl w:val="0"/>
                <w:numId w:val="35"/>
              </w:numPr>
              <w:rPr>
                <w:rFonts w:ascii="Arial" w:hAnsi="Arial" w:cs="Arial"/>
              </w:rPr>
            </w:pPr>
            <w:r w:rsidRPr="00662EA3">
              <w:rPr>
                <w:rFonts w:ascii="Arial" w:hAnsi="Arial" w:cs="Arial"/>
              </w:rPr>
              <w:t>Suivi des vulnérabilités et correctifs éditeur.</w:t>
            </w:r>
          </w:p>
          <w:p w14:paraId="349BED70" w14:textId="4971C96B" w:rsidR="0086512C" w:rsidRPr="00662EA3" w:rsidRDefault="0086512C" w:rsidP="00662EA3">
            <w:pPr>
              <w:pStyle w:val="Retraitnormal"/>
              <w:ind w:left="0" w:right="140"/>
              <w:jc w:val="left"/>
              <w:rPr>
                <w:rFonts w:ascii="Arial" w:hAnsi="Arial" w:cs="Arial"/>
                <w:sz w:val="20"/>
                <w:szCs w:val="20"/>
              </w:rPr>
            </w:pPr>
            <w:r w:rsidRPr="00662EA3">
              <w:rPr>
                <w:rFonts w:ascii="Arial" w:hAnsi="Arial" w:cs="Arial"/>
                <w:sz w:val="20"/>
                <w:szCs w:val="20"/>
              </w:rPr>
              <w:t xml:space="preserve">Les actions réalisées en dehors de cette liste </w:t>
            </w:r>
            <w:r w:rsidR="00662EA3">
              <w:rPr>
                <w:rFonts w:ascii="Arial" w:hAnsi="Arial" w:cs="Arial"/>
                <w:sz w:val="20"/>
                <w:szCs w:val="20"/>
              </w:rPr>
              <w:t xml:space="preserve">établie à l’initialisation </w:t>
            </w:r>
            <w:r w:rsidRPr="00662EA3">
              <w:rPr>
                <w:rFonts w:ascii="Arial" w:hAnsi="Arial" w:cs="Arial"/>
                <w:sz w:val="20"/>
                <w:szCs w:val="20"/>
              </w:rPr>
              <w:t>seront prises en charge dans le cadre d’une UO d’une durée de 1 journée.</w:t>
            </w:r>
          </w:p>
        </w:tc>
      </w:tr>
      <w:tr w:rsidR="00662EA3" w:rsidRPr="00DB38D3" w14:paraId="1DA75D3D" w14:textId="77777777" w:rsidTr="00662EA3">
        <w:trPr>
          <w:cantSplit/>
        </w:trPr>
        <w:tc>
          <w:tcPr>
            <w:tcW w:w="9351" w:type="dxa"/>
            <w:gridSpan w:val="4"/>
            <w:vAlign w:val="center"/>
          </w:tcPr>
          <w:p w14:paraId="1A56FBB8" w14:textId="04F812C8" w:rsidR="00662EA3" w:rsidRPr="00DB38D3" w:rsidRDefault="00662EA3" w:rsidP="000370F6">
            <w:pPr>
              <w:spacing w:after="60"/>
              <w:jc w:val="left"/>
              <w:rPr>
                <w:rFonts w:ascii="Arial" w:hAnsi="Arial" w:cs="Arial"/>
                <w:b/>
                <w:color w:val="auto"/>
              </w:rPr>
            </w:pPr>
            <w:r w:rsidRPr="00DB38D3">
              <w:rPr>
                <w:rFonts w:ascii="Arial" w:hAnsi="Arial" w:cs="Arial"/>
                <w:b/>
                <w:color w:val="auto"/>
              </w:rPr>
              <w:lastRenderedPageBreak/>
              <w:t>Antécédent(s), Prérequis, Fourniture(s)</w:t>
            </w:r>
          </w:p>
        </w:tc>
      </w:tr>
      <w:tr w:rsidR="00662EA3" w:rsidRPr="00DB38D3" w14:paraId="3055777C" w14:textId="77777777" w:rsidTr="00662EA3">
        <w:trPr>
          <w:cantSplit/>
          <w:trHeight w:val="603"/>
        </w:trPr>
        <w:tc>
          <w:tcPr>
            <w:tcW w:w="9351" w:type="dxa"/>
            <w:gridSpan w:val="4"/>
            <w:vAlign w:val="center"/>
          </w:tcPr>
          <w:p w14:paraId="237E04B5" w14:textId="7EDBA7A9" w:rsidR="00662EA3" w:rsidRDefault="00662EA3" w:rsidP="00662EA3">
            <w:pPr>
              <w:pStyle w:val="Liste"/>
              <w:spacing w:before="40" w:after="40"/>
              <w:contextualSpacing w:val="0"/>
              <w:jc w:val="left"/>
              <w:rPr>
                <w:rFonts w:ascii="Arial" w:hAnsi="Arial" w:cs="Arial"/>
                <w:color w:val="auto"/>
              </w:rPr>
            </w:pPr>
            <w:r>
              <w:rPr>
                <w:rFonts w:ascii="Arial" w:hAnsi="Arial" w:cs="Arial"/>
                <w:color w:val="auto"/>
              </w:rPr>
              <w:t xml:space="preserve">Commande préalable </w:t>
            </w:r>
          </w:p>
          <w:p w14:paraId="58D6086E" w14:textId="38AEEA1E" w:rsidR="00662EA3" w:rsidRPr="00DB38D3" w:rsidRDefault="00662EA3" w:rsidP="00662EA3">
            <w:pPr>
              <w:pStyle w:val="Liste"/>
              <w:spacing w:before="40" w:after="40"/>
              <w:contextualSpacing w:val="0"/>
              <w:jc w:val="left"/>
              <w:rPr>
                <w:rFonts w:ascii="Arial" w:hAnsi="Arial" w:cs="Arial"/>
                <w:color w:val="auto"/>
              </w:rPr>
            </w:pPr>
            <w:r>
              <w:rPr>
                <w:rFonts w:ascii="Arial" w:hAnsi="Arial" w:cs="Arial"/>
                <w:color w:val="auto"/>
              </w:rPr>
              <w:t>Checklist des actions de suivi de la production</w:t>
            </w:r>
          </w:p>
        </w:tc>
      </w:tr>
      <w:tr w:rsidR="0086512C" w:rsidRPr="00DB38D3" w14:paraId="74F75A3A" w14:textId="77777777" w:rsidTr="000370F6">
        <w:trPr>
          <w:cantSplit/>
        </w:trPr>
        <w:tc>
          <w:tcPr>
            <w:tcW w:w="9351" w:type="dxa"/>
            <w:gridSpan w:val="4"/>
            <w:vAlign w:val="center"/>
          </w:tcPr>
          <w:p w14:paraId="59D5AA69" w14:textId="77777777" w:rsidR="0086512C" w:rsidRPr="00DB38D3" w:rsidRDefault="0086512C" w:rsidP="000370F6">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86512C" w:rsidRPr="00DB38D3" w14:paraId="0702C482" w14:textId="77777777" w:rsidTr="000370F6">
        <w:trPr>
          <w:cantSplit/>
          <w:trHeight w:val="683"/>
        </w:trPr>
        <w:tc>
          <w:tcPr>
            <w:tcW w:w="9351" w:type="dxa"/>
            <w:gridSpan w:val="4"/>
            <w:tcBorders>
              <w:top w:val="nil"/>
            </w:tcBorders>
            <w:vAlign w:val="center"/>
          </w:tcPr>
          <w:p w14:paraId="504D6C57" w14:textId="77777777" w:rsidR="0086512C" w:rsidRPr="00DB38D3" w:rsidRDefault="0086512C" w:rsidP="000370F6">
            <w:pPr>
              <w:pStyle w:val="Liste"/>
              <w:ind w:left="0" w:firstLine="0"/>
              <w:jc w:val="left"/>
              <w:rPr>
                <w:rFonts w:ascii="Arial" w:hAnsi="Arial" w:cs="Arial"/>
                <w:bCs/>
                <w:color w:val="auto"/>
              </w:rPr>
            </w:pPr>
            <w:r w:rsidRPr="00DB38D3">
              <w:rPr>
                <w:rFonts w:ascii="Arial" w:hAnsi="Arial" w:cs="Arial"/>
                <w:bCs/>
                <w:color w:val="auto"/>
              </w:rPr>
              <w:t>Fourniture d’un planning de réalisation suivant la complexité de la prestation</w:t>
            </w:r>
          </w:p>
          <w:p w14:paraId="1364399C" w14:textId="77777777" w:rsidR="0086512C" w:rsidRPr="00DB38D3" w:rsidRDefault="0086512C" w:rsidP="000370F6">
            <w:pPr>
              <w:pStyle w:val="Liste"/>
              <w:ind w:left="0" w:firstLine="0"/>
              <w:jc w:val="left"/>
              <w:rPr>
                <w:rFonts w:ascii="Arial" w:hAnsi="Arial" w:cs="Arial"/>
                <w:bCs/>
                <w:color w:val="auto"/>
              </w:rPr>
            </w:pPr>
            <w:r w:rsidRPr="00DB38D3">
              <w:rPr>
                <w:rFonts w:ascii="Arial" w:hAnsi="Arial" w:cs="Arial"/>
                <w:bCs/>
                <w:color w:val="auto"/>
              </w:rPr>
              <w:t>Fourniture d’un rapport d’analyse des données collectées ou de tableaux de bord</w:t>
            </w:r>
          </w:p>
        </w:tc>
      </w:tr>
      <w:tr w:rsidR="0086512C" w:rsidRPr="00DB38D3" w14:paraId="2554A7D9" w14:textId="77777777" w:rsidTr="000370F6">
        <w:tblPrEx>
          <w:tblCellMar>
            <w:left w:w="108" w:type="dxa"/>
            <w:right w:w="108" w:type="dxa"/>
          </w:tblCellMar>
        </w:tblPrEx>
        <w:tc>
          <w:tcPr>
            <w:tcW w:w="6232" w:type="dxa"/>
            <w:gridSpan w:val="2"/>
            <w:shd w:val="clear" w:color="auto" w:fill="FFFF99"/>
            <w:vAlign w:val="center"/>
          </w:tcPr>
          <w:p w14:paraId="01D1E47E" w14:textId="77777777" w:rsidR="0086512C" w:rsidRPr="00DB38D3" w:rsidRDefault="0086512C" w:rsidP="000370F6">
            <w:pPr>
              <w:jc w:val="left"/>
              <w:rPr>
                <w:rFonts w:ascii="Arial" w:hAnsi="Arial" w:cs="Arial"/>
                <w:b/>
                <w:color w:val="auto"/>
              </w:rPr>
            </w:pPr>
            <w:r w:rsidRPr="00DB38D3">
              <w:rPr>
                <w:rFonts w:ascii="Arial" w:hAnsi="Arial" w:cs="Arial"/>
                <w:b/>
                <w:color w:val="auto"/>
              </w:rPr>
              <w:t>Métrique</w:t>
            </w:r>
          </w:p>
        </w:tc>
        <w:tc>
          <w:tcPr>
            <w:tcW w:w="3119" w:type="dxa"/>
            <w:gridSpan w:val="2"/>
            <w:shd w:val="clear" w:color="auto" w:fill="FFFF99"/>
            <w:vAlign w:val="center"/>
          </w:tcPr>
          <w:p w14:paraId="6C376CC5" w14:textId="77777777" w:rsidR="0086512C" w:rsidRPr="00DB38D3" w:rsidRDefault="0086512C" w:rsidP="000370F6">
            <w:pPr>
              <w:jc w:val="center"/>
              <w:rPr>
                <w:rFonts w:ascii="Arial" w:hAnsi="Arial" w:cs="Arial"/>
                <w:b/>
                <w:color w:val="auto"/>
              </w:rPr>
            </w:pPr>
            <w:r>
              <w:rPr>
                <w:rFonts w:ascii="Arial" w:hAnsi="Arial" w:cs="Arial"/>
                <w:b/>
                <w:color w:val="auto"/>
              </w:rPr>
              <w:t>PRESTATION-SBC-PROD</w:t>
            </w:r>
          </w:p>
        </w:tc>
      </w:tr>
      <w:tr w:rsidR="0086512C" w:rsidRPr="00DB38D3" w14:paraId="46BDDC1B" w14:textId="77777777" w:rsidTr="000370F6">
        <w:tblPrEx>
          <w:tblCellMar>
            <w:left w:w="108" w:type="dxa"/>
            <w:right w:w="108" w:type="dxa"/>
          </w:tblCellMar>
        </w:tblPrEx>
        <w:tc>
          <w:tcPr>
            <w:tcW w:w="2184" w:type="dxa"/>
            <w:vAlign w:val="center"/>
          </w:tcPr>
          <w:p w14:paraId="3BB7F7FD" w14:textId="77777777" w:rsidR="0086512C" w:rsidRPr="00DB38D3" w:rsidRDefault="0086512C" w:rsidP="000370F6">
            <w:pPr>
              <w:spacing w:before="40" w:after="40"/>
              <w:ind w:left="-113" w:right="-113"/>
              <w:jc w:val="left"/>
              <w:rPr>
                <w:rFonts w:ascii="Arial" w:hAnsi="Arial" w:cs="Arial"/>
                <w:b/>
                <w:color w:val="auto"/>
                <w:spacing w:val="-6"/>
              </w:rPr>
            </w:pPr>
            <w:r>
              <w:rPr>
                <w:rFonts w:ascii="Arial" w:hAnsi="Arial" w:cs="Arial"/>
                <w:b/>
                <w:color w:val="auto"/>
                <w:spacing w:val="-6"/>
              </w:rPr>
              <w:t>24 jours /an</w:t>
            </w:r>
          </w:p>
        </w:tc>
        <w:tc>
          <w:tcPr>
            <w:tcW w:w="4048" w:type="dxa"/>
            <w:vAlign w:val="center"/>
          </w:tcPr>
          <w:p w14:paraId="1BB17BAE" w14:textId="77777777" w:rsidR="0086512C" w:rsidRPr="00DB38D3" w:rsidRDefault="0086512C" w:rsidP="000370F6">
            <w:pPr>
              <w:spacing w:before="40" w:after="40"/>
              <w:jc w:val="left"/>
              <w:rPr>
                <w:rFonts w:ascii="Arial" w:hAnsi="Arial" w:cs="Arial"/>
                <w:color w:val="auto"/>
              </w:rPr>
            </w:pPr>
          </w:p>
        </w:tc>
        <w:tc>
          <w:tcPr>
            <w:tcW w:w="3119" w:type="dxa"/>
            <w:gridSpan w:val="2"/>
            <w:vAlign w:val="center"/>
          </w:tcPr>
          <w:p w14:paraId="02E282BA" w14:textId="0B72ADC0" w:rsidR="0086512C" w:rsidRPr="00DB38D3" w:rsidRDefault="0086512C" w:rsidP="000370F6">
            <w:pPr>
              <w:spacing w:before="40" w:after="40"/>
              <w:jc w:val="center"/>
              <w:rPr>
                <w:rFonts w:ascii="Arial" w:hAnsi="Arial" w:cs="Arial"/>
                <w:color w:val="auto"/>
              </w:rPr>
            </w:pPr>
            <w:r w:rsidRPr="000F5372">
              <w:rPr>
                <w:rFonts w:ascii="Arial" w:hAnsi="Arial" w:cs="Arial"/>
                <w:color w:val="auto"/>
              </w:rPr>
              <w:t>PRESTATION-SBC-</w:t>
            </w:r>
            <w:r>
              <w:rPr>
                <w:rFonts w:ascii="Arial" w:hAnsi="Arial" w:cs="Arial"/>
                <w:color w:val="auto"/>
              </w:rPr>
              <w:t>24</w:t>
            </w:r>
          </w:p>
        </w:tc>
      </w:tr>
      <w:tr w:rsidR="0086512C" w:rsidRPr="00DB38D3" w14:paraId="79057EF7" w14:textId="77777777" w:rsidTr="000370F6">
        <w:tblPrEx>
          <w:tblCellMar>
            <w:left w:w="108" w:type="dxa"/>
            <w:right w:w="108" w:type="dxa"/>
          </w:tblCellMar>
        </w:tblPrEx>
        <w:tc>
          <w:tcPr>
            <w:tcW w:w="2184" w:type="dxa"/>
            <w:vAlign w:val="center"/>
          </w:tcPr>
          <w:p w14:paraId="7CB1DD09" w14:textId="77777777" w:rsidR="0086512C" w:rsidRPr="00DB38D3" w:rsidRDefault="0086512C" w:rsidP="000370F6">
            <w:pPr>
              <w:spacing w:before="40" w:after="40"/>
              <w:ind w:left="-113" w:right="-113"/>
              <w:jc w:val="left"/>
              <w:rPr>
                <w:rFonts w:ascii="Arial" w:hAnsi="Arial" w:cs="Arial"/>
                <w:b/>
                <w:color w:val="auto"/>
                <w:spacing w:val="-6"/>
              </w:rPr>
            </w:pPr>
            <w:r>
              <w:rPr>
                <w:rFonts w:ascii="Arial" w:hAnsi="Arial" w:cs="Arial"/>
                <w:b/>
                <w:color w:val="auto"/>
                <w:spacing w:val="-6"/>
              </w:rPr>
              <w:t>1 jour sur commande</w:t>
            </w:r>
          </w:p>
        </w:tc>
        <w:tc>
          <w:tcPr>
            <w:tcW w:w="4048" w:type="dxa"/>
            <w:vAlign w:val="center"/>
          </w:tcPr>
          <w:p w14:paraId="4E79A252" w14:textId="77777777" w:rsidR="0086512C" w:rsidRPr="00DB38D3" w:rsidRDefault="0086512C" w:rsidP="000370F6">
            <w:pPr>
              <w:spacing w:before="40" w:after="40"/>
              <w:jc w:val="left"/>
              <w:rPr>
                <w:rFonts w:ascii="Arial" w:hAnsi="Arial" w:cs="Arial"/>
                <w:color w:val="auto"/>
              </w:rPr>
            </w:pPr>
          </w:p>
        </w:tc>
        <w:tc>
          <w:tcPr>
            <w:tcW w:w="3119" w:type="dxa"/>
            <w:gridSpan w:val="2"/>
            <w:vAlign w:val="center"/>
          </w:tcPr>
          <w:p w14:paraId="2B550DF7" w14:textId="437951BD" w:rsidR="0086512C" w:rsidRPr="00DB38D3" w:rsidRDefault="0086512C" w:rsidP="000370F6">
            <w:pPr>
              <w:jc w:val="center"/>
              <w:rPr>
                <w:rFonts w:ascii="Arial" w:hAnsi="Arial" w:cs="Arial"/>
                <w:color w:val="auto"/>
              </w:rPr>
            </w:pPr>
            <w:r w:rsidRPr="000F5372">
              <w:rPr>
                <w:rFonts w:ascii="Arial" w:hAnsi="Arial" w:cs="Arial"/>
                <w:color w:val="auto"/>
              </w:rPr>
              <w:t>PRESTATION-SBC-</w:t>
            </w:r>
            <w:r>
              <w:rPr>
                <w:rFonts w:ascii="Arial" w:hAnsi="Arial" w:cs="Arial"/>
                <w:color w:val="auto"/>
              </w:rPr>
              <w:t>1</w:t>
            </w:r>
          </w:p>
        </w:tc>
      </w:tr>
    </w:tbl>
    <w:p w14:paraId="62E4B972" w14:textId="77777777" w:rsidR="0086512C" w:rsidRDefault="0086512C" w:rsidP="0086512C">
      <w:pPr>
        <w:pStyle w:val="Corpsdetexte"/>
      </w:pPr>
    </w:p>
    <w:p w14:paraId="1EAFC38C" w14:textId="2DD14771" w:rsidR="009C4241" w:rsidRDefault="009C4241">
      <w:pPr>
        <w:jc w:val="left"/>
      </w:pPr>
      <w:r>
        <w:br w:type="page"/>
      </w:r>
    </w:p>
    <w:p w14:paraId="7C1AF5D5" w14:textId="347E984A" w:rsidR="00E24C11" w:rsidRDefault="00E24C11" w:rsidP="00E24C11">
      <w:pPr>
        <w:pStyle w:val="Titre2"/>
      </w:pPr>
      <w:bookmarkStart w:id="16" w:name="_Toc221637502"/>
      <w:r>
        <w:lastRenderedPageBreak/>
        <w:t>Déménagement d’équipements operateur à la demande de l’AP-HP</w:t>
      </w:r>
      <w:bookmarkEnd w:id="16"/>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1838"/>
        <w:gridCol w:w="5103"/>
        <w:gridCol w:w="567"/>
        <w:gridCol w:w="1553"/>
        <w:gridCol w:w="6"/>
        <w:gridCol w:w="18"/>
      </w:tblGrid>
      <w:tr w:rsidR="00E24C11" w:rsidRPr="004405DF" w14:paraId="5ECA113E" w14:textId="77777777" w:rsidTr="004D488A">
        <w:trPr>
          <w:gridAfter w:val="1"/>
          <w:wAfter w:w="18" w:type="dxa"/>
        </w:trPr>
        <w:tc>
          <w:tcPr>
            <w:tcW w:w="6941" w:type="dxa"/>
            <w:gridSpan w:val="2"/>
            <w:shd w:val="clear" w:color="auto" w:fill="FFFF99"/>
            <w:vAlign w:val="center"/>
          </w:tcPr>
          <w:p w14:paraId="3155DBE0" w14:textId="77777777" w:rsidR="00E24C11" w:rsidRPr="004405DF" w:rsidRDefault="00E24C11" w:rsidP="00684E86">
            <w:pPr>
              <w:jc w:val="left"/>
              <w:rPr>
                <w:rFonts w:ascii="Arial" w:hAnsi="Arial" w:cs="Arial"/>
                <w:b/>
                <w:color w:val="auto"/>
              </w:rPr>
            </w:pPr>
          </w:p>
        </w:tc>
        <w:tc>
          <w:tcPr>
            <w:tcW w:w="2126" w:type="dxa"/>
            <w:gridSpan w:val="3"/>
            <w:shd w:val="clear" w:color="auto" w:fill="FFFF99"/>
            <w:vAlign w:val="center"/>
          </w:tcPr>
          <w:p w14:paraId="45E0DEA4" w14:textId="77777777" w:rsidR="00E24C11" w:rsidRPr="004405DF" w:rsidRDefault="00E24C11" w:rsidP="00684E86">
            <w:pPr>
              <w:jc w:val="left"/>
              <w:rPr>
                <w:rFonts w:ascii="Arial" w:hAnsi="Arial" w:cs="Arial"/>
                <w:b/>
                <w:color w:val="auto"/>
              </w:rPr>
            </w:pPr>
            <w:r w:rsidRPr="004405DF">
              <w:rPr>
                <w:rFonts w:ascii="Arial" w:hAnsi="Arial" w:cs="Arial"/>
                <w:b/>
                <w:color w:val="auto"/>
              </w:rPr>
              <w:t>DEMENAGEMENT</w:t>
            </w:r>
          </w:p>
        </w:tc>
      </w:tr>
      <w:tr w:rsidR="00E24C11" w:rsidRPr="004405DF" w14:paraId="08AECC0F" w14:textId="77777777" w:rsidTr="004D488A">
        <w:tc>
          <w:tcPr>
            <w:tcW w:w="9085" w:type="dxa"/>
            <w:gridSpan w:val="6"/>
            <w:vAlign w:val="center"/>
          </w:tcPr>
          <w:p w14:paraId="0904654C" w14:textId="77777777" w:rsidR="00E24C11" w:rsidRPr="004405DF" w:rsidRDefault="00E24C11" w:rsidP="00684E86">
            <w:pPr>
              <w:spacing w:after="60"/>
              <w:jc w:val="left"/>
              <w:rPr>
                <w:rFonts w:ascii="Arial" w:hAnsi="Arial" w:cs="Arial"/>
                <w:b/>
                <w:color w:val="auto"/>
              </w:rPr>
            </w:pPr>
            <w:r w:rsidRPr="004405DF">
              <w:rPr>
                <w:rFonts w:ascii="Arial" w:hAnsi="Arial" w:cs="Arial"/>
                <w:b/>
                <w:color w:val="auto"/>
              </w:rPr>
              <w:t>Contenu de la prestation</w:t>
            </w:r>
          </w:p>
        </w:tc>
      </w:tr>
      <w:tr w:rsidR="00E24C11" w:rsidRPr="004405DF" w14:paraId="4D7FEDD0" w14:textId="77777777" w:rsidTr="004D488A">
        <w:trPr>
          <w:gridAfter w:val="1"/>
          <w:wAfter w:w="18" w:type="dxa"/>
        </w:trPr>
        <w:tc>
          <w:tcPr>
            <w:tcW w:w="9067" w:type="dxa"/>
            <w:gridSpan w:val="5"/>
            <w:vAlign w:val="center"/>
          </w:tcPr>
          <w:p w14:paraId="34D71ED0" w14:textId="77777777" w:rsidR="00E24C11" w:rsidRPr="004405DF" w:rsidRDefault="00E24C11" w:rsidP="00684E86">
            <w:pPr>
              <w:pStyle w:val="Retraitnormal"/>
              <w:ind w:left="0" w:right="140"/>
              <w:jc w:val="left"/>
              <w:rPr>
                <w:rFonts w:ascii="Arial" w:hAnsi="Arial" w:cs="Arial"/>
                <w:sz w:val="20"/>
                <w:szCs w:val="20"/>
              </w:rPr>
            </w:pPr>
            <w:r w:rsidRPr="004405DF">
              <w:rPr>
                <w:rFonts w:ascii="Arial" w:hAnsi="Arial" w:cs="Arial"/>
                <w:sz w:val="20"/>
                <w:szCs w:val="20"/>
              </w:rPr>
              <w:t xml:space="preserve">Cette prestation « déménagement » a pour objectif, suite à une demande de l’AP-HP, d’étudier, de préparer, de gérer et d’organiser le déménagement de matériel d’accès opérateur (service voix fixe) au sein du site (typiquement en cas d’évolution des locaux du site). </w:t>
            </w:r>
          </w:p>
          <w:p w14:paraId="3BC5D05A" w14:textId="03C6B1D4" w:rsidR="00E24C11" w:rsidRPr="004405DF" w:rsidRDefault="00E24C11" w:rsidP="00684E86">
            <w:pPr>
              <w:jc w:val="left"/>
              <w:rPr>
                <w:rFonts w:ascii="Arial" w:hAnsi="Arial" w:cs="Arial"/>
                <w:color w:val="auto"/>
              </w:rPr>
            </w:pPr>
            <w:r w:rsidRPr="004405DF">
              <w:rPr>
                <w:rFonts w:ascii="Arial" w:hAnsi="Arial" w:cs="Arial"/>
                <w:color w:val="auto"/>
              </w:rPr>
              <w:t xml:space="preserve">Cette prestation </w:t>
            </w:r>
            <w:r w:rsidR="007B2E7E">
              <w:rPr>
                <w:rFonts w:ascii="Arial" w:hAnsi="Arial" w:cs="Arial"/>
                <w:color w:val="auto"/>
              </w:rPr>
              <w:t xml:space="preserve">pour le déménagement d’un SBC </w:t>
            </w:r>
            <w:r w:rsidRPr="004405DF">
              <w:rPr>
                <w:rFonts w:ascii="Arial" w:hAnsi="Arial" w:cs="Arial"/>
                <w:color w:val="auto"/>
              </w:rPr>
              <w:t xml:space="preserve">se décompose en </w:t>
            </w:r>
            <w:r w:rsidR="007B2E7E">
              <w:rPr>
                <w:rFonts w:ascii="Arial" w:hAnsi="Arial" w:cs="Arial"/>
                <w:color w:val="auto"/>
              </w:rPr>
              <w:t>une seule é</w:t>
            </w:r>
            <w:r w:rsidRPr="004405DF">
              <w:rPr>
                <w:rFonts w:ascii="Arial" w:hAnsi="Arial" w:cs="Arial"/>
                <w:color w:val="auto"/>
              </w:rPr>
              <w:t>tape</w:t>
            </w:r>
            <w:r w:rsidR="007B2E7E">
              <w:rPr>
                <w:rFonts w:ascii="Arial" w:hAnsi="Arial" w:cs="Arial"/>
                <w:color w:val="auto"/>
              </w:rPr>
              <w:t xml:space="preserve"> de </w:t>
            </w:r>
            <w:r w:rsidRPr="004405DF">
              <w:rPr>
                <w:rFonts w:ascii="Arial" w:hAnsi="Arial" w:cs="Arial"/>
                <w:color w:val="auto"/>
              </w:rPr>
              <w:t xml:space="preserve">« réalisation ». </w:t>
            </w:r>
          </w:p>
          <w:p w14:paraId="2ED6EEC7" w14:textId="33CD6AA7" w:rsidR="00E24C11" w:rsidRDefault="009B1606" w:rsidP="00684E86">
            <w:pPr>
              <w:jc w:val="left"/>
              <w:rPr>
                <w:rFonts w:ascii="Arial" w:hAnsi="Arial" w:cs="Arial"/>
                <w:color w:val="auto"/>
              </w:rPr>
            </w:pPr>
            <w:r>
              <w:rPr>
                <w:rFonts w:ascii="Arial" w:hAnsi="Arial" w:cs="Arial"/>
                <w:color w:val="auto"/>
              </w:rPr>
              <w:t xml:space="preserve">Elle </w:t>
            </w:r>
            <w:r w:rsidRPr="004405DF">
              <w:rPr>
                <w:rFonts w:ascii="Arial" w:hAnsi="Arial" w:cs="Arial"/>
                <w:color w:val="auto"/>
              </w:rPr>
              <w:t>recouvre</w:t>
            </w:r>
            <w:r w:rsidR="007B2E7E">
              <w:rPr>
                <w:rFonts w:ascii="Arial" w:hAnsi="Arial" w:cs="Arial"/>
                <w:color w:val="auto"/>
              </w:rPr>
              <w:t xml:space="preserve"> </w:t>
            </w:r>
            <w:r w:rsidR="00E24C11" w:rsidRPr="004405DF">
              <w:rPr>
                <w:rFonts w:ascii="Arial" w:hAnsi="Arial" w:cs="Arial"/>
                <w:color w:val="auto"/>
              </w:rPr>
              <w:t>les opérations suivantes :</w:t>
            </w:r>
          </w:p>
          <w:p w14:paraId="6D8D668C" w14:textId="66CFFD19" w:rsidR="00E24C11" w:rsidRPr="004405DF" w:rsidRDefault="007B2E7E" w:rsidP="00684E86">
            <w:pPr>
              <w:ind w:right="140"/>
              <w:jc w:val="left"/>
              <w:rPr>
                <w:rFonts w:ascii="Arial" w:hAnsi="Arial" w:cs="Arial"/>
                <w:color w:val="auto"/>
              </w:rPr>
            </w:pPr>
            <w:r>
              <w:rPr>
                <w:rFonts w:ascii="Arial" w:hAnsi="Arial" w:cs="Arial"/>
                <w:color w:val="auto"/>
              </w:rPr>
              <w:t>S</w:t>
            </w:r>
            <w:r w:rsidR="00E24C11" w:rsidRPr="004405DF">
              <w:rPr>
                <w:rFonts w:ascii="Arial" w:hAnsi="Arial" w:cs="Arial"/>
                <w:color w:val="auto"/>
              </w:rPr>
              <w:t>uite à la validation de la méthodologie avec le site et à la réception de la commande de prestation de réalisation</w:t>
            </w:r>
            <w:r>
              <w:rPr>
                <w:rFonts w:ascii="Arial" w:hAnsi="Arial" w:cs="Arial"/>
                <w:color w:val="auto"/>
              </w:rPr>
              <w:t xml:space="preserve">, </w:t>
            </w:r>
            <w:r w:rsidR="00E24C11" w:rsidRPr="004405DF">
              <w:rPr>
                <w:rFonts w:ascii="Arial" w:hAnsi="Arial" w:cs="Arial"/>
                <w:color w:val="auto"/>
              </w:rPr>
              <w:t>Le titulaire assure :</w:t>
            </w:r>
          </w:p>
          <w:p w14:paraId="64A3F13C" w14:textId="77777777" w:rsidR="00E24C11" w:rsidRPr="004405DF" w:rsidRDefault="00E24C11" w:rsidP="0079688F">
            <w:pPr>
              <w:pStyle w:val="Paragraphedeliste"/>
              <w:numPr>
                <w:ilvl w:val="0"/>
                <w:numId w:val="11"/>
              </w:numPr>
              <w:ind w:left="360" w:right="140"/>
              <w:contextualSpacing w:val="0"/>
              <w:jc w:val="left"/>
              <w:rPr>
                <w:rFonts w:ascii="Arial" w:hAnsi="Arial" w:cs="Arial"/>
                <w:color w:val="auto"/>
              </w:rPr>
            </w:pPr>
            <w:proofErr w:type="gramStart"/>
            <w:r w:rsidRPr="004405DF">
              <w:rPr>
                <w:rFonts w:ascii="Arial" w:hAnsi="Arial" w:cs="Arial"/>
                <w:color w:val="auto"/>
              </w:rPr>
              <w:t>la</w:t>
            </w:r>
            <w:proofErr w:type="gramEnd"/>
            <w:r w:rsidRPr="004405DF">
              <w:rPr>
                <w:rFonts w:ascii="Arial" w:hAnsi="Arial" w:cs="Arial"/>
                <w:color w:val="auto"/>
              </w:rPr>
              <w:t xml:space="preserve"> réactualisation du planning et validation avec le site en fonction des contraintes opérationnelles du site,</w:t>
            </w:r>
          </w:p>
          <w:p w14:paraId="006A65B0" w14:textId="77777777" w:rsidR="00E24C11" w:rsidRPr="004405DF" w:rsidRDefault="00E24C11" w:rsidP="0079688F">
            <w:pPr>
              <w:pStyle w:val="Paragraphedeliste"/>
              <w:numPr>
                <w:ilvl w:val="0"/>
                <w:numId w:val="11"/>
              </w:numPr>
              <w:ind w:left="360" w:right="140"/>
              <w:contextualSpacing w:val="0"/>
              <w:jc w:val="left"/>
              <w:rPr>
                <w:rFonts w:ascii="Arial" w:hAnsi="Arial" w:cs="Arial"/>
                <w:b/>
                <w:color w:val="auto"/>
              </w:rPr>
            </w:pPr>
            <w:proofErr w:type="gramStart"/>
            <w:r w:rsidRPr="004405DF">
              <w:rPr>
                <w:rFonts w:ascii="Arial" w:hAnsi="Arial" w:cs="Arial"/>
                <w:color w:val="auto"/>
              </w:rPr>
              <w:t>la</w:t>
            </w:r>
            <w:proofErr w:type="gramEnd"/>
            <w:r w:rsidRPr="004405DF">
              <w:rPr>
                <w:rFonts w:ascii="Arial" w:hAnsi="Arial" w:cs="Arial"/>
                <w:color w:val="auto"/>
              </w:rPr>
              <w:t xml:space="preserve"> gestion de la prestation comprenant la préparation, le pilotage et la mise en œuvre du déménagement,</w:t>
            </w:r>
          </w:p>
          <w:p w14:paraId="0220B254" w14:textId="55C18B71" w:rsidR="00E24C11" w:rsidRPr="009C4241" w:rsidRDefault="00E24C11" w:rsidP="00684E86">
            <w:pPr>
              <w:pStyle w:val="Paragraphedeliste"/>
              <w:numPr>
                <w:ilvl w:val="0"/>
                <w:numId w:val="11"/>
              </w:numPr>
              <w:ind w:left="360" w:right="140"/>
              <w:contextualSpacing w:val="0"/>
              <w:jc w:val="left"/>
              <w:rPr>
                <w:rFonts w:ascii="Arial" w:hAnsi="Arial" w:cs="Arial"/>
                <w:b/>
                <w:color w:val="auto"/>
              </w:rPr>
            </w:pPr>
            <w:proofErr w:type="gramStart"/>
            <w:r w:rsidRPr="004405DF">
              <w:rPr>
                <w:rFonts w:ascii="Arial" w:hAnsi="Arial" w:cs="Arial"/>
                <w:color w:val="auto"/>
              </w:rPr>
              <w:t>la</w:t>
            </w:r>
            <w:proofErr w:type="gramEnd"/>
            <w:r w:rsidRPr="004405DF">
              <w:rPr>
                <w:rFonts w:ascii="Arial" w:hAnsi="Arial" w:cs="Arial"/>
                <w:color w:val="auto"/>
              </w:rPr>
              <w:t xml:space="preserve"> mise à jour du dossier de site, du synoptique et de toute la documentation prévue au CCTP mentionnant les services concernés par le déménagement.</w:t>
            </w:r>
          </w:p>
          <w:p w14:paraId="405D11C8" w14:textId="2FFED8AA" w:rsidR="00E24C11" w:rsidRPr="004405DF" w:rsidRDefault="00E24C11" w:rsidP="009C4241">
            <w:pPr>
              <w:pStyle w:val="Liste"/>
              <w:ind w:left="0" w:firstLine="0"/>
              <w:contextualSpacing w:val="0"/>
              <w:jc w:val="left"/>
              <w:rPr>
                <w:rFonts w:ascii="Arial" w:hAnsi="Arial" w:cs="Arial"/>
                <w:color w:val="auto"/>
              </w:rPr>
            </w:pPr>
          </w:p>
        </w:tc>
      </w:tr>
      <w:tr w:rsidR="009C4241" w:rsidRPr="004405DF" w14:paraId="589B813A" w14:textId="77777777" w:rsidTr="009C4241">
        <w:trPr>
          <w:gridAfter w:val="1"/>
          <w:wAfter w:w="18" w:type="dxa"/>
          <w:cantSplit/>
          <w:trHeight w:val="473"/>
        </w:trPr>
        <w:tc>
          <w:tcPr>
            <w:tcW w:w="9067" w:type="dxa"/>
            <w:gridSpan w:val="5"/>
            <w:vAlign w:val="center"/>
          </w:tcPr>
          <w:p w14:paraId="3FD31B54" w14:textId="77777777" w:rsidR="009C4241" w:rsidRPr="004405DF" w:rsidRDefault="009C4241" w:rsidP="00684E86">
            <w:pPr>
              <w:spacing w:after="60"/>
              <w:jc w:val="left"/>
              <w:rPr>
                <w:rFonts w:ascii="Arial" w:hAnsi="Arial" w:cs="Arial"/>
                <w:b/>
                <w:color w:val="auto"/>
              </w:rPr>
            </w:pPr>
            <w:r w:rsidRPr="004405DF">
              <w:rPr>
                <w:rFonts w:ascii="Arial" w:hAnsi="Arial" w:cs="Arial"/>
                <w:b/>
                <w:color w:val="auto"/>
              </w:rPr>
              <w:t xml:space="preserve">Antécédent(s), </w:t>
            </w:r>
            <w:proofErr w:type="spellStart"/>
            <w:r w:rsidRPr="004405DF">
              <w:rPr>
                <w:rFonts w:ascii="Arial" w:hAnsi="Arial" w:cs="Arial"/>
                <w:b/>
                <w:color w:val="auto"/>
              </w:rPr>
              <w:t>Pré-requis</w:t>
            </w:r>
            <w:proofErr w:type="spellEnd"/>
            <w:r w:rsidRPr="004405DF">
              <w:rPr>
                <w:rFonts w:ascii="Arial" w:hAnsi="Arial" w:cs="Arial"/>
                <w:b/>
                <w:color w:val="auto"/>
              </w:rPr>
              <w:t>, Fourniture(s)</w:t>
            </w:r>
          </w:p>
        </w:tc>
      </w:tr>
      <w:tr w:rsidR="009C4241" w:rsidRPr="004405DF" w14:paraId="0F9CD1B6" w14:textId="77777777" w:rsidTr="009C4241">
        <w:trPr>
          <w:gridAfter w:val="1"/>
          <w:wAfter w:w="18" w:type="dxa"/>
          <w:cantSplit/>
          <w:trHeight w:val="429"/>
        </w:trPr>
        <w:tc>
          <w:tcPr>
            <w:tcW w:w="9067" w:type="dxa"/>
            <w:gridSpan w:val="5"/>
            <w:vAlign w:val="center"/>
          </w:tcPr>
          <w:p w14:paraId="2DA19DF5" w14:textId="77777777" w:rsidR="009C4241" w:rsidRDefault="009C4241" w:rsidP="009C4241">
            <w:pPr>
              <w:pStyle w:val="Liste"/>
              <w:tabs>
                <w:tab w:val="num" w:pos="935"/>
              </w:tabs>
              <w:spacing w:before="40" w:after="40"/>
              <w:contextualSpacing w:val="0"/>
              <w:jc w:val="left"/>
              <w:rPr>
                <w:rFonts w:ascii="Arial" w:hAnsi="Arial" w:cs="Arial"/>
                <w:color w:val="auto"/>
              </w:rPr>
            </w:pPr>
            <w:r w:rsidRPr="004405DF">
              <w:rPr>
                <w:rFonts w:ascii="Arial" w:hAnsi="Arial" w:cs="Arial"/>
                <w:color w:val="auto"/>
              </w:rPr>
              <w:t>Commande émise par le site</w:t>
            </w:r>
            <w:r w:rsidRPr="009C4241">
              <w:rPr>
                <w:rFonts w:ascii="Arial" w:hAnsi="Arial" w:cs="Arial"/>
                <w:color w:val="auto"/>
              </w:rPr>
              <w:t xml:space="preserve"> </w:t>
            </w:r>
          </w:p>
          <w:p w14:paraId="5765FD7D" w14:textId="55EC23D9" w:rsidR="009C4241" w:rsidRPr="004405DF" w:rsidRDefault="009C4241" w:rsidP="009C4241">
            <w:pPr>
              <w:pStyle w:val="Liste"/>
              <w:tabs>
                <w:tab w:val="num" w:pos="935"/>
              </w:tabs>
              <w:spacing w:before="40" w:after="40"/>
              <w:contextualSpacing w:val="0"/>
              <w:jc w:val="left"/>
              <w:rPr>
                <w:rFonts w:ascii="Arial" w:hAnsi="Arial" w:cs="Arial"/>
                <w:color w:val="auto"/>
              </w:rPr>
            </w:pPr>
            <w:r w:rsidRPr="009C4241">
              <w:rPr>
                <w:rFonts w:ascii="Arial" w:hAnsi="Arial" w:cs="Arial"/>
                <w:color w:val="auto"/>
              </w:rPr>
              <w:t>UO de REALISATION : étude de faisabilité et d’impact, méthodologie, planning fournis par le Titulaire</w:t>
            </w:r>
          </w:p>
        </w:tc>
      </w:tr>
      <w:tr w:rsidR="00E24C11" w:rsidRPr="004405DF" w14:paraId="600EE6C0" w14:textId="77777777" w:rsidTr="004D488A">
        <w:trPr>
          <w:gridAfter w:val="1"/>
          <w:wAfter w:w="18" w:type="dxa"/>
          <w:cantSplit/>
        </w:trPr>
        <w:tc>
          <w:tcPr>
            <w:tcW w:w="9067" w:type="dxa"/>
            <w:gridSpan w:val="5"/>
            <w:vAlign w:val="center"/>
          </w:tcPr>
          <w:p w14:paraId="0E25ED57" w14:textId="77777777" w:rsidR="00E24C11" w:rsidRPr="004405DF" w:rsidRDefault="00E24C11" w:rsidP="00684E86">
            <w:pPr>
              <w:pStyle w:val="Liste"/>
              <w:tabs>
                <w:tab w:val="left" w:pos="284"/>
                <w:tab w:val="num" w:pos="720"/>
              </w:tabs>
              <w:ind w:left="0" w:firstLine="0"/>
              <w:contextualSpacing w:val="0"/>
              <w:jc w:val="left"/>
              <w:rPr>
                <w:rFonts w:ascii="Arial" w:hAnsi="Arial" w:cs="Arial"/>
                <w:b/>
                <w:color w:val="auto"/>
              </w:rPr>
            </w:pPr>
            <w:r w:rsidRPr="004405DF">
              <w:rPr>
                <w:rFonts w:ascii="Arial" w:hAnsi="Arial" w:cs="Arial"/>
                <w:b/>
                <w:color w:val="auto"/>
              </w:rPr>
              <w:t>Livrable(s) spécifique(s) attendu(s)</w:t>
            </w:r>
          </w:p>
        </w:tc>
      </w:tr>
      <w:tr w:rsidR="00E24C11" w:rsidRPr="004405DF" w14:paraId="361CE13B" w14:textId="77777777" w:rsidTr="004D488A">
        <w:trPr>
          <w:gridAfter w:val="1"/>
          <w:wAfter w:w="18" w:type="dxa"/>
          <w:cantSplit/>
          <w:trHeight w:val="683"/>
        </w:trPr>
        <w:tc>
          <w:tcPr>
            <w:tcW w:w="9067" w:type="dxa"/>
            <w:gridSpan w:val="5"/>
            <w:tcBorders>
              <w:top w:val="nil"/>
            </w:tcBorders>
            <w:vAlign w:val="center"/>
          </w:tcPr>
          <w:p w14:paraId="30662D13" w14:textId="77777777" w:rsidR="00E24C11" w:rsidRPr="004405DF" w:rsidRDefault="00E24C11" w:rsidP="00684E86">
            <w:pPr>
              <w:pStyle w:val="Liste"/>
              <w:ind w:left="0" w:firstLine="0"/>
              <w:jc w:val="left"/>
              <w:rPr>
                <w:rFonts w:ascii="Arial" w:hAnsi="Arial" w:cs="Arial"/>
                <w:bCs/>
                <w:color w:val="auto"/>
              </w:rPr>
            </w:pPr>
            <w:r w:rsidRPr="004405DF">
              <w:rPr>
                <w:rFonts w:ascii="Arial" w:hAnsi="Arial" w:cs="Arial"/>
                <w:bCs/>
                <w:color w:val="auto"/>
              </w:rPr>
              <w:t>Fourniture d’une description précise de l’opération ainsi que la liste des services et matériels impactés.</w:t>
            </w:r>
          </w:p>
          <w:p w14:paraId="5ADBF70F" w14:textId="77777777" w:rsidR="00E24C11" w:rsidRPr="004405DF" w:rsidRDefault="00E24C11" w:rsidP="00684E86">
            <w:pPr>
              <w:pStyle w:val="Liste"/>
              <w:ind w:left="0" w:firstLine="0"/>
              <w:jc w:val="left"/>
              <w:rPr>
                <w:rFonts w:ascii="Arial" w:hAnsi="Arial" w:cs="Arial"/>
                <w:bCs/>
                <w:color w:val="auto"/>
              </w:rPr>
            </w:pPr>
            <w:r w:rsidRPr="004405DF">
              <w:rPr>
                <w:rFonts w:ascii="Arial" w:hAnsi="Arial" w:cs="Arial"/>
                <w:bCs/>
                <w:color w:val="auto"/>
              </w:rPr>
              <w:t>Fourniture d’un planning de réalisation suivant la complexité de la prestation.</w:t>
            </w:r>
          </w:p>
          <w:p w14:paraId="3F6F065D" w14:textId="77777777" w:rsidR="00E24C11" w:rsidRDefault="00E24C11" w:rsidP="00684E86">
            <w:pPr>
              <w:pStyle w:val="Liste"/>
              <w:ind w:left="0" w:right="140" w:firstLine="0"/>
              <w:jc w:val="left"/>
              <w:rPr>
                <w:rFonts w:ascii="Arial" w:hAnsi="Arial" w:cs="Arial"/>
                <w:bCs/>
                <w:color w:val="auto"/>
              </w:rPr>
            </w:pPr>
            <w:r w:rsidRPr="004405DF">
              <w:rPr>
                <w:rFonts w:ascii="Arial" w:hAnsi="Arial" w:cs="Arial"/>
                <w:bCs/>
                <w:color w:val="auto"/>
              </w:rPr>
              <w:t>Fourniture de tous les documents tenant compte des matériels et services impactés par le déménagement.</w:t>
            </w:r>
          </w:p>
          <w:p w14:paraId="43A1ED64" w14:textId="69EE7BAA" w:rsidR="00677B89" w:rsidRPr="004405DF" w:rsidRDefault="00677B89" w:rsidP="00684E86">
            <w:pPr>
              <w:pStyle w:val="Liste"/>
              <w:ind w:left="0" w:right="140" w:firstLine="0"/>
              <w:jc w:val="left"/>
              <w:rPr>
                <w:rFonts w:ascii="Arial" w:hAnsi="Arial" w:cs="Arial"/>
                <w:bCs/>
                <w:color w:val="auto"/>
              </w:rPr>
            </w:pPr>
            <w:r>
              <w:rPr>
                <w:rFonts w:ascii="Arial" w:hAnsi="Arial" w:cs="Arial"/>
                <w:bCs/>
                <w:color w:val="auto"/>
              </w:rPr>
              <w:t>Cahier de tests/recette de</w:t>
            </w:r>
            <w:r w:rsidR="000E675D">
              <w:rPr>
                <w:rFonts w:ascii="Arial" w:hAnsi="Arial" w:cs="Arial"/>
                <w:bCs/>
                <w:color w:val="auto"/>
              </w:rPr>
              <w:t xml:space="preserve"> validation fonctionnelle </w:t>
            </w:r>
          </w:p>
        </w:tc>
      </w:tr>
      <w:tr w:rsidR="00E24C11" w:rsidRPr="004405DF" w14:paraId="22EBD911" w14:textId="77777777" w:rsidTr="004D488A">
        <w:tblPrEx>
          <w:tblCellMar>
            <w:left w:w="108" w:type="dxa"/>
            <w:right w:w="108" w:type="dxa"/>
          </w:tblCellMar>
        </w:tblPrEx>
        <w:trPr>
          <w:gridAfter w:val="2"/>
          <w:wAfter w:w="24" w:type="dxa"/>
        </w:trPr>
        <w:tc>
          <w:tcPr>
            <w:tcW w:w="7508" w:type="dxa"/>
            <w:gridSpan w:val="3"/>
            <w:shd w:val="clear" w:color="auto" w:fill="FFFF99"/>
          </w:tcPr>
          <w:p w14:paraId="4373665B" w14:textId="77777777" w:rsidR="00E24C11" w:rsidRPr="004405DF" w:rsidRDefault="00E24C11" w:rsidP="00684E86">
            <w:pPr>
              <w:rPr>
                <w:rFonts w:ascii="Arial" w:hAnsi="Arial" w:cs="Arial"/>
                <w:b/>
                <w:color w:val="auto"/>
              </w:rPr>
            </w:pPr>
            <w:r w:rsidRPr="004405DF">
              <w:rPr>
                <w:rFonts w:ascii="Arial" w:hAnsi="Arial" w:cs="Arial"/>
                <w:b/>
                <w:color w:val="auto"/>
              </w:rPr>
              <w:t>Métrique</w:t>
            </w:r>
          </w:p>
        </w:tc>
        <w:tc>
          <w:tcPr>
            <w:tcW w:w="1553" w:type="dxa"/>
            <w:shd w:val="clear" w:color="auto" w:fill="FFFF99"/>
          </w:tcPr>
          <w:p w14:paraId="3D2A82E1" w14:textId="77777777" w:rsidR="00E24C11" w:rsidRPr="004405DF" w:rsidRDefault="00E24C11" w:rsidP="00684E86">
            <w:pPr>
              <w:jc w:val="center"/>
              <w:rPr>
                <w:rFonts w:ascii="Arial" w:hAnsi="Arial" w:cs="Arial"/>
                <w:b/>
                <w:color w:val="auto"/>
              </w:rPr>
            </w:pPr>
            <w:r w:rsidRPr="004405DF">
              <w:rPr>
                <w:rFonts w:ascii="Arial" w:hAnsi="Arial" w:cs="Arial"/>
                <w:b/>
                <w:color w:val="auto"/>
              </w:rPr>
              <w:t>DEM-REAL</w:t>
            </w:r>
          </w:p>
        </w:tc>
      </w:tr>
      <w:tr w:rsidR="00E24C11" w:rsidRPr="004405DF" w14:paraId="47557CF2" w14:textId="77777777" w:rsidTr="0083140D">
        <w:tblPrEx>
          <w:tblCellMar>
            <w:left w:w="108" w:type="dxa"/>
            <w:right w:w="108" w:type="dxa"/>
          </w:tblCellMar>
        </w:tblPrEx>
        <w:trPr>
          <w:gridAfter w:val="2"/>
          <w:wAfter w:w="24" w:type="dxa"/>
          <w:trHeight w:val="539"/>
        </w:trPr>
        <w:tc>
          <w:tcPr>
            <w:tcW w:w="1838" w:type="dxa"/>
            <w:vAlign w:val="center"/>
          </w:tcPr>
          <w:p w14:paraId="4CF32729" w14:textId="7CBB4BFE" w:rsidR="00E24C11" w:rsidRPr="004405DF" w:rsidRDefault="0083140D" w:rsidP="00684E86">
            <w:pPr>
              <w:spacing w:before="40" w:after="40"/>
              <w:ind w:left="28" w:right="-113"/>
              <w:jc w:val="left"/>
              <w:rPr>
                <w:rFonts w:ascii="Arial" w:hAnsi="Arial" w:cs="Arial"/>
                <w:b/>
                <w:color w:val="auto"/>
                <w:spacing w:val="-6"/>
              </w:rPr>
            </w:pPr>
            <w:r>
              <w:rPr>
                <w:rFonts w:ascii="Arial" w:hAnsi="Arial" w:cs="Arial"/>
                <w:b/>
                <w:color w:val="auto"/>
                <w:spacing w:val="-6"/>
              </w:rPr>
              <w:t>1 déménagement</w:t>
            </w:r>
          </w:p>
        </w:tc>
        <w:tc>
          <w:tcPr>
            <w:tcW w:w="5670" w:type="dxa"/>
            <w:gridSpan w:val="2"/>
            <w:vAlign w:val="center"/>
          </w:tcPr>
          <w:p w14:paraId="27321C66" w14:textId="77777777" w:rsidR="00E24C11" w:rsidRPr="004405DF" w:rsidRDefault="00E24C11" w:rsidP="00684E86">
            <w:pPr>
              <w:spacing w:before="40" w:after="40"/>
              <w:jc w:val="left"/>
              <w:rPr>
                <w:rFonts w:ascii="Arial" w:hAnsi="Arial" w:cs="Arial"/>
                <w:color w:val="auto"/>
              </w:rPr>
            </w:pPr>
            <w:r w:rsidRPr="004405DF">
              <w:rPr>
                <w:rFonts w:ascii="Arial" w:hAnsi="Arial" w:cs="Arial"/>
                <w:color w:val="auto"/>
              </w:rPr>
              <w:t>Réalisation d’une évolution d’un matériel sans impact pour le site avec juste une programmation des matériels ou routeurs</w:t>
            </w:r>
            <w:r>
              <w:rPr>
                <w:rFonts w:ascii="Arial" w:hAnsi="Arial" w:cs="Arial"/>
                <w:color w:val="auto"/>
              </w:rPr>
              <w:t>.</w:t>
            </w:r>
          </w:p>
        </w:tc>
        <w:tc>
          <w:tcPr>
            <w:tcW w:w="1553" w:type="dxa"/>
            <w:vAlign w:val="center"/>
          </w:tcPr>
          <w:p w14:paraId="487839FD" w14:textId="5D57A4A6" w:rsidR="00E24C11" w:rsidRPr="004405DF" w:rsidRDefault="00E24C11" w:rsidP="00684E86">
            <w:pPr>
              <w:spacing w:before="40" w:after="40"/>
              <w:jc w:val="center"/>
              <w:rPr>
                <w:rFonts w:ascii="Arial" w:hAnsi="Arial" w:cs="Arial"/>
                <w:color w:val="auto"/>
              </w:rPr>
            </w:pPr>
            <w:r w:rsidRPr="004405DF">
              <w:rPr>
                <w:rFonts w:ascii="Arial" w:hAnsi="Arial" w:cs="Arial"/>
                <w:color w:val="auto"/>
              </w:rPr>
              <w:t>DEM-REAL</w:t>
            </w:r>
          </w:p>
        </w:tc>
      </w:tr>
    </w:tbl>
    <w:p w14:paraId="1AE1050D" w14:textId="6E558054" w:rsidR="007B32C1" w:rsidRDefault="007B32C1" w:rsidP="00E24C11">
      <w:pPr>
        <w:pStyle w:val="Corpsdetexte"/>
      </w:pPr>
    </w:p>
    <w:p w14:paraId="6129167E" w14:textId="77777777" w:rsidR="007B32C1" w:rsidRDefault="007B32C1">
      <w:pPr>
        <w:jc w:val="left"/>
      </w:pPr>
      <w:r>
        <w:br w:type="page"/>
      </w:r>
    </w:p>
    <w:p w14:paraId="2A5DDF8A" w14:textId="77777777" w:rsidR="00E24C11" w:rsidRPr="00886BAA" w:rsidRDefault="00E24C11" w:rsidP="00E24C11">
      <w:pPr>
        <w:pStyle w:val="Corpsdetexte"/>
      </w:pPr>
    </w:p>
    <w:p w14:paraId="458B8A15" w14:textId="4EC9D503" w:rsidR="00E24C11" w:rsidRPr="00A1781A" w:rsidRDefault="00AF2F4B" w:rsidP="00443B45">
      <w:pPr>
        <w:pStyle w:val="Titre2"/>
      </w:pPr>
      <w:bookmarkStart w:id="17" w:name="_Toc221637503"/>
      <w:r w:rsidRPr="00A1781A">
        <w:t>Audit et analyse</w:t>
      </w:r>
      <w:r w:rsidR="00E24C11" w:rsidRPr="00A1781A">
        <w:t xml:space="preserve"> relatifs à l’infrastructure voix</w:t>
      </w:r>
      <w:bookmarkEnd w:id="1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1980"/>
        <w:gridCol w:w="5637"/>
        <w:gridCol w:w="33"/>
        <w:gridCol w:w="1701"/>
      </w:tblGrid>
      <w:tr w:rsidR="00E24C11" w:rsidRPr="00DB38D3" w14:paraId="092E5AB2" w14:textId="77777777" w:rsidTr="00684E86">
        <w:tc>
          <w:tcPr>
            <w:tcW w:w="7617" w:type="dxa"/>
            <w:gridSpan w:val="2"/>
            <w:shd w:val="clear" w:color="auto" w:fill="FFFF99"/>
            <w:vAlign w:val="center"/>
          </w:tcPr>
          <w:p w14:paraId="153D109D" w14:textId="77777777" w:rsidR="00E24C11" w:rsidRPr="00DB38D3" w:rsidRDefault="00E24C11" w:rsidP="00684E86">
            <w:pPr>
              <w:jc w:val="left"/>
              <w:rPr>
                <w:rFonts w:ascii="Arial" w:hAnsi="Arial" w:cs="Arial"/>
                <w:b/>
                <w:color w:val="auto"/>
              </w:rPr>
            </w:pPr>
            <w:r w:rsidRPr="00DB38D3">
              <w:rPr>
                <w:rFonts w:ascii="Arial" w:hAnsi="Arial" w:cs="Arial"/>
                <w:b/>
                <w:color w:val="auto"/>
              </w:rPr>
              <w:t>Présentation</w:t>
            </w:r>
          </w:p>
        </w:tc>
        <w:tc>
          <w:tcPr>
            <w:tcW w:w="1734" w:type="dxa"/>
            <w:gridSpan w:val="2"/>
            <w:shd w:val="clear" w:color="auto" w:fill="FFFF99"/>
            <w:vAlign w:val="center"/>
          </w:tcPr>
          <w:p w14:paraId="62B3075D" w14:textId="787C2CA6" w:rsidR="00E24C11" w:rsidRPr="00DB38D3" w:rsidRDefault="00AF2F4B" w:rsidP="00684E86">
            <w:pPr>
              <w:jc w:val="left"/>
              <w:rPr>
                <w:rFonts w:ascii="Arial" w:hAnsi="Arial" w:cs="Arial"/>
                <w:b/>
                <w:color w:val="auto"/>
              </w:rPr>
            </w:pPr>
            <w:r>
              <w:rPr>
                <w:rFonts w:ascii="Arial" w:hAnsi="Arial" w:cs="Arial"/>
                <w:b/>
                <w:color w:val="auto"/>
              </w:rPr>
              <w:t>AUDIT</w:t>
            </w:r>
          </w:p>
        </w:tc>
      </w:tr>
      <w:tr w:rsidR="00E24C11" w:rsidRPr="00DB38D3" w14:paraId="67569FA4" w14:textId="77777777" w:rsidTr="00684E86">
        <w:tc>
          <w:tcPr>
            <w:tcW w:w="9351" w:type="dxa"/>
            <w:gridSpan w:val="4"/>
            <w:vAlign w:val="center"/>
          </w:tcPr>
          <w:p w14:paraId="525A2552" w14:textId="77777777" w:rsidR="00E24C11" w:rsidRPr="00DB38D3" w:rsidRDefault="00E24C11" w:rsidP="00684E86">
            <w:pPr>
              <w:spacing w:after="60"/>
              <w:jc w:val="left"/>
              <w:rPr>
                <w:rFonts w:ascii="Arial" w:hAnsi="Arial" w:cs="Arial"/>
                <w:b/>
                <w:color w:val="auto"/>
              </w:rPr>
            </w:pPr>
            <w:r w:rsidRPr="00DB38D3">
              <w:rPr>
                <w:rFonts w:ascii="Arial" w:hAnsi="Arial" w:cs="Arial"/>
                <w:b/>
                <w:color w:val="auto"/>
              </w:rPr>
              <w:t>Contenu de la prestation</w:t>
            </w:r>
          </w:p>
        </w:tc>
      </w:tr>
      <w:tr w:rsidR="00E24C11" w:rsidRPr="00DB38D3" w14:paraId="1B5BBCA7" w14:textId="77777777" w:rsidTr="00684E86">
        <w:tc>
          <w:tcPr>
            <w:tcW w:w="9351" w:type="dxa"/>
            <w:gridSpan w:val="4"/>
            <w:vAlign w:val="center"/>
          </w:tcPr>
          <w:p w14:paraId="01374327" w14:textId="2FFDC5E8" w:rsidR="00E24C11" w:rsidRPr="00DB38D3" w:rsidRDefault="00E24C11" w:rsidP="00684E86">
            <w:pPr>
              <w:pStyle w:val="Retraitnormal"/>
              <w:ind w:left="0" w:right="140"/>
              <w:jc w:val="left"/>
              <w:rPr>
                <w:rFonts w:ascii="Arial" w:hAnsi="Arial" w:cs="Arial"/>
                <w:sz w:val="20"/>
                <w:szCs w:val="20"/>
              </w:rPr>
            </w:pPr>
            <w:r w:rsidRPr="00DB38D3">
              <w:rPr>
                <w:rFonts w:ascii="Arial" w:hAnsi="Arial" w:cs="Arial"/>
                <w:sz w:val="20"/>
                <w:szCs w:val="20"/>
              </w:rPr>
              <w:t xml:space="preserve">Cette prestation a pour objectif de générer, organiser et mettre en forme des études d’analyse des </w:t>
            </w:r>
            <w:r w:rsidRPr="00482FE8">
              <w:rPr>
                <w:rFonts w:ascii="Arial" w:hAnsi="Arial" w:cs="Arial"/>
                <w:strike/>
                <w:sz w:val="20"/>
                <w:szCs w:val="20"/>
              </w:rPr>
              <w:t>conduits</w:t>
            </w:r>
            <w:r w:rsidRPr="00DB38D3">
              <w:rPr>
                <w:rFonts w:ascii="Arial" w:hAnsi="Arial" w:cs="Arial"/>
                <w:sz w:val="20"/>
                <w:szCs w:val="20"/>
              </w:rPr>
              <w:t xml:space="preserve"> </w:t>
            </w:r>
            <w:r w:rsidR="008665D2" w:rsidRPr="008665D2">
              <w:rPr>
                <w:rFonts w:ascii="Arial" w:hAnsi="Arial" w:cs="Arial"/>
                <w:color w:val="0070C0"/>
                <w:sz w:val="20"/>
                <w:szCs w:val="20"/>
              </w:rPr>
              <w:t>flux</w:t>
            </w:r>
            <w:r w:rsidR="008665D2">
              <w:rPr>
                <w:rFonts w:ascii="Arial" w:hAnsi="Arial" w:cs="Arial"/>
                <w:sz w:val="20"/>
                <w:szCs w:val="20"/>
              </w:rPr>
              <w:t xml:space="preserve"> </w:t>
            </w:r>
            <w:r w:rsidRPr="008665D2">
              <w:rPr>
                <w:rFonts w:ascii="Arial" w:hAnsi="Arial" w:cs="Arial"/>
                <w:strike/>
                <w:sz w:val="20"/>
                <w:szCs w:val="20"/>
              </w:rPr>
              <w:t>de</w:t>
            </w:r>
            <w:r w:rsidRPr="00DB38D3">
              <w:rPr>
                <w:rFonts w:ascii="Arial" w:hAnsi="Arial" w:cs="Arial"/>
                <w:sz w:val="20"/>
                <w:szCs w:val="20"/>
              </w:rPr>
              <w:t xml:space="preserve"> voix et/ou données. Cette prestation intègre l’élaboration des documents pour des statistiques ou des tableaux de bord qui ne sont pas récurrents</w:t>
            </w:r>
            <w:r>
              <w:rPr>
                <w:rFonts w:ascii="Arial" w:hAnsi="Arial" w:cs="Arial"/>
                <w:sz w:val="20"/>
                <w:szCs w:val="20"/>
              </w:rPr>
              <w:t xml:space="preserve">. Ceux qui sont récurrents </w:t>
            </w:r>
            <w:r w:rsidRPr="00DB38D3">
              <w:rPr>
                <w:rFonts w:ascii="Arial" w:hAnsi="Arial" w:cs="Arial"/>
                <w:sz w:val="20"/>
                <w:szCs w:val="20"/>
              </w:rPr>
              <w:t>f</w:t>
            </w:r>
            <w:r>
              <w:rPr>
                <w:rFonts w:ascii="Arial" w:hAnsi="Arial" w:cs="Arial"/>
                <w:sz w:val="20"/>
                <w:szCs w:val="20"/>
              </w:rPr>
              <w:t>o</w:t>
            </w:r>
            <w:r w:rsidRPr="00DB38D3">
              <w:rPr>
                <w:rFonts w:ascii="Arial" w:hAnsi="Arial" w:cs="Arial"/>
                <w:sz w:val="20"/>
                <w:szCs w:val="20"/>
              </w:rPr>
              <w:t xml:space="preserve">nt partie intégrante des livrables demandés </w:t>
            </w:r>
            <w:r w:rsidRPr="006E7316">
              <w:rPr>
                <w:rFonts w:ascii="Arial" w:hAnsi="Arial" w:cs="Arial"/>
                <w:sz w:val="20"/>
                <w:szCs w:val="20"/>
              </w:rPr>
              <w:t>dans le CCTP</w:t>
            </w:r>
            <w:r w:rsidRPr="00DB38D3">
              <w:rPr>
                <w:rFonts w:ascii="Arial" w:hAnsi="Arial" w:cs="Arial"/>
                <w:sz w:val="20"/>
                <w:szCs w:val="20"/>
              </w:rPr>
              <w:t>.</w:t>
            </w:r>
          </w:p>
          <w:p w14:paraId="4017EA36" w14:textId="77777777" w:rsidR="00E24C11" w:rsidRPr="00DB38D3" w:rsidRDefault="00E24C11" w:rsidP="00684E86">
            <w:pPr>
              <w:pStyle w:val="Retraitnormal"/>
              <w:ind w:left="0" w:right="140"/>
              <w:jc w:val="left"/>
              <w:rPr>
                <w:rFonts w:ascii="Arial" w:hAnsi="Arial" w:cs="Arial"/>
                <w:sz w:val="20"/>
                <w:szCs w:val="20"/>
              </w:rPr>
            </w:pPr>
            <w:r w:rsidRPr="00DB38D3">
              <w:rPr>
                <w:rFonts w:ascii="Arial" w:hAnsi="Arial" w:cs="Arial"/>
                <w:sz w:val="20"/>
                <w:szCs w:val="20"/>
              </w:rPr>
              <w:t>Dans le cadre de cette prestation, il peut être nécessaire de mettre en œuvre des matériels ou logiciels pour la réalisation de ces audits ou études permettant de valider, auditer et identifier l’ensemble des flux quel que soit la nature de ces flux. Le titulaire gère et organise la mise en œuvre de cette prestation, des matériels et/ou logiciels dont il a besoin pour réaliser cette prestation.</w:t>
            </w:r>
          </w:p>
          <w:p w14:paraId="7080F88D"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de « statistiques et tableaux de bord » recouvre les opérations suivantes :</w:t>
            </w:r>
          </w:p>
          <w:p w14:paraId="1ECC23D9" w14:textId="77777777" w:rsidR="00E24C11" w:rsidRPr="00DB38D3" w:rsidRDefault="00E24C11" w:rsidP="0079688F">
            <w:pPr>
              <w:numPr>
                <w:ilvl w:val="0"/>
                <w:numId w:val="11"/>
              </w:numPr>
              <w:tabs>
                <w:tab w:val="clear" w:pos="1854"/>
              </w:tabs>
              <w:ind w:left="359" w:right="140"/>
              <w:jc w:val="left"/>
              <w:rPr>
                <w:rFonts w:ascii="Arial" w:hAnsi="Arial" w:cs="Arial"/>
                <w:color w:val="auto"/>
              </w:rPr>
            </w:pPr>
            <w:r w:rsidRPr="00DB38D3">
              <w:rPr>
                <w:rFonts w:ascii="Arial" w:hAnsi="Arial" w:cs="Arial"/>
                <w:color w:val="auto"/>
              </w:rPr>
              <w:t>La gestion et la réalisation, sous forme de rapport, des statistiques et audits de trafic des flux voix et ou données des sites.</w:t>
            </w:r>
          </w:p>
          <w:p w14:paraId="18880198" w14:textId="77777777" w:rsidR="00E24C11" w:rsidRPr="00DB38D3" w:rsidRDefault="00E24C11" w:rsidP="0079688F">
            <w:pPr>
              <w:numPr>
                <w:ilvl w:val="0"/>
                <w:numId w:val="11"/>
              </w:numPr>
              <w:tabs>
                <w:tab w:val="clear" w:pos="1854"/>
              </w:tabs>
              <w:ind w:left="359"/>
              <w:jc w:val="left"/>
              <w:rPr>
                <w:rFonts w:ascii="Arial" w:hAnsi="Arial" w:cs="Arial"/>
                <w:color w:val="auto"/>
              </w:rPr>
            </w:pPr>
            <w:r w:rsidRPr="00DB38D3">
              <w:rPr>
                <w:rFonts w:ascii="Arial" w:hAnsi="Arial" w:cs="Arial"/>
                <w:color w:val="auto"/>
              </w:rPr>
              <w:t>La mise en place de sondes, ou de matériels d’analyse de flux</w:t>
            </w:r>
            <w:r>
              <w:rPr>
                <w:rFonts w:ascii="Arial" w:hAnsi="Arial" w:cs="Arial"/>
                <w:color w:val="auto"/>
              </w:rPr>
              <w:t>.</w:t>
            </w:r>
          </w:p>
          <w:p w14:paraId="1F1C4A51" w14:textId="29A74510" w:rsidR="00E24C11" w:rsidRPr="00C82B32" w:rsidRDefault="00E24C11" w:rsidP="00C82B32">
            <w:pPr>
              <w:numPr>
                <w:ilvl w:val="0"/>
                <w:numId w:val="11"/>
              </w:numPr>
              <w:tabs>
                <w:tab w:val="clear" w:pos="1854"/>
              </w:tabs>
              <w:ind w:left="359"/>
              <w:jc w:val="left"/>
              <w:rPr>
                <w:rFonts w:ascii="Arial" w:hAnsi="Arial" w:cs="Arial"/>
                <w:color w:val="auto"/>
              </w:rPr>
            </w:pPr>
            <w:r w:rsidRPr="00DB38D3">
              <w:rPr>
                <w:rFonts w:ascii="Arial" w:hAnsi="Arial" w:cs="Arial"/>
                <w:color w:val="auto"/>
              </w:rPr>
              <w:t>La réalisation de r</w:t>
            </w:r>
            <w:r>
              <w:rPr>
                <w:rFonts w:ascii="Arial" w:hAnsi="Arial" w:cs="Arial"/>
                <w:color w:val="auto"/>
              </w:rPr>
              <w:t>apports ou de tableaux de bord.</w:t>
            </w:r>
          </w:p>
        </w:tc>
      </w:tr>
      <w:tr w:rsidR="00C82B32" w:rsidRPr="00DB38D3" w14:paraId="66B8FA40" w14:textId="77777777" w:rsidTr="00C82B32">
        <w:trPr>
          <w:cantSplit/>
        </w:trPr>
        <w:tc>
          <w:tcPr>
            <w:tcW w:w="9351" w:type="dxa"/>
            <w:gridSpan w:val="4"/>
            <w:vAlign w:val="center"/>
          </w:tcPr>
          <w:p w14:paraId="29610120" w14:textId="77777777" w:rsidR="00C82B32" w:rsidRPr="00DB38D3" w:rsidRDefault="00C82B32" w:rsidP="00684E86">
            <w:pPr>
              <w:spacing w:after="60"/>
              <w:jc w:val="left"/>
              <w:rPr>
                <w:rFonts w:ascii="Arial" w:hAnsi="Arial" w:cs="Arial"/>
                <w:b/>
                <w:color w:val="auto"/>
              </w:rPr>
            </w:pPr>
            <w:r w:rsidRPr="00DB38D3">
              <w:rPr>
                <w:rFonts w:ascii="Arial" w:hAnsi="Arial" w:cs="Arial"/>
                <w:b/>
                <w:color w:val="auto"/>
              </w:rPr>
              <w:t xml:space="preserve">Antécédent(s), </w:t>
            </w:r>
            <w:proofErr w:type="spellStart"/>
            <w:r w:rsidRPr="00DB38D3">
              <w:rPr>
                <w:rFonts w:ascii="Arial" w:hAnsi="Arial" w:cs="Arial"/>
                <w:b/>
                <w:color w:val="auto"/>
              </w:rPr>
              <w:t>Pré-requis</w:t>
            </w:r>
            <w:proofErr w:type="spellEnd"/>
            <w:r w:rsidRPr="00DB38D3">
              <w:rPr>
                <w:rFonts w:ascii="Arial" w:hAnsi="Arial" w:cs="Arial"/>
                <w:b/>
                <w:color w:val="auto"/>
              </w:rPr>
              <w:t>, Fourniture(s)</w:t>
            </w:r>
          </w:p>
        </w:tc>
      </w:tr>
      <w:tr w:rsidR="00C82B32" w:rsidRPr="00DB38D3" w14:paraId="37F4DFE2" w14:textId="77777777" w:rsidTr="00C82B32">
        <w:trPr>
          <w:cantSplit/>
          <w:trHeight w:val="838"/>
        </w:trPr>
        <w:tc>
          <w:tcPr>
            <w:tcW w:w="9351" w:type="dxa"/>
            <w:gridSpan w:val="4"/>
            <w:vAlign w:val="center"/>
          </w:tcPr>
          <w:p w14:paraId="616544BC" w14:textId="77777777" w:rsidR="00C82B32" w:rsidRPr="00DB38D3" w:rsidRDefault="00C82B32"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Préparation de l’audit après analyse de la demande.</w:t>
            </w:r>
          </w:p>
          <w:p w14:paraId="050AD830" w14:textId="77777777" w:rsidR="00C82B32" w:rsidRPr="00DB38D3" w:rsidRDefault="00C82B32"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Mise en place de sondes ou matériels d’analyse si nécessaire,</w:t>
            </w:r>
          </w:p>
          <w:p w14:paraId="0C144E88" w14:textId="77777777" w:rsidR="00C82B32" w:rsidRPr="00DB38D3" w:rsidRDefault="00C82B32"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Réalisation de rapport ou tableaux de bord</w:t>
            </w:r>
          </w:p>
        </w:tc>
      </w:tr>
      <w:tr w:rsidR="00E24C11" w:rsidRPr="00DB38D3" w14:paraId="03F8A897" w14:textId="77777777" w:rsidTr="00684E86">
        <w:trPr>
          <w:cantSplit/>
        </w:trPr>
        <w:tc>
          <w:tcPr>
            <w:tcW w:w="9351" w:type="dxa"/>
            <w:gridSpan w:val="4"/>
            <w:vAlign w:val="center"/>
          </w:tcPr>
          <w:p w14:paraId="483DBFEC" w14:textId="77777777" w:rsidR="00E24C11" w:rsidRPr="00DB38D3" w:rsidRDefault="00E24C11" w:rsidP="00684E86">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E24C11" w:rsidRPr="00DB38D3" w14:paraId="1FD8F7B7" w14:textId="77777777" w:rsidTr="00684E86">
        <w:trPr>
          <w:cantSplit/>
          <w:trHeight w:val="683"/>
        </w:trPr>
        <w:tc>
          <w:tcPr>
            <w:tcW w:w="9351" w:type="dxa"/>
            <w:gridSpan w:val="4"/>
            <w:tcBorders>
              <w:top w:val="nil"/>
            </w:tcBorders>
            <w:vAlign w:val="center"/>
          </w:tcPr>
          <w:p w14:paraId="756852E3" w14:textId="77777777" w:rsidR="00E24C11" w:rsidRPr="00DB38D3" w:rsidRDefault="00E24C11" w:rsidP="00684E86">
            <w:pPr>
              <w:pStyle w:val="Liste"/>
              <w:ind w:left="0" w:firstLine="0"/>
              <w:jc w:val="left"/>
              <w:rPr>
                <w:rFonts w:ascii="Arial" w:hAnsi="Arial" w:cs="Arial"/>
                <w:bCs/>
                <w:color w:val="auto"/>
              </w:rPr>
            </w:pPr>
            <w:r w:rsidRPr="00DB38D3">
              <w:rPr>
                <w:rFonts w:ascii="Arial" w:hAnsi="Arial" w:cs="Arial"/>
                <w:bCs/>
                <w:color w:val="auto"/>
              </w:rPr>
              <w:t>Fourniture d’un planning de réalisation suivant la complexité de la prestation</w:t>
            </w:r>
          </w:p>
          <w:p w14:paraId="3E40CAD9" w14:textId="77777777" w:rsidR="00E24C11" w:rsidRPr="00DB38D3" w:rsidRDefault="00E24C11" w:rsidP="00684E86">
            <w:pPr>
              <w:pStyle w:val="Liste"/>
              <w:ind w:left="0" w:firstLine="0"/>
              <w:jc w:val="left"/>
              <w:rPr>
                <w:rFonts w:ascii="Arial" w:hAnsi="Arial" w:cs="Arial"/>
                <w:bCs/>
                <w:color w:val="auto"/>
              </w:rPr>
            </w:pPr>
            <w:r w:rsidRPr="00DB38D3">
              <w:rPr>
                <w:rFonts w:ascii="Arial" w:hAnsi="Arial" w:cs="Arial"/>
                <w:bCs/>
                <w:color w:val="auto"/>
              </w:rPr>
              <w:t xml:space="preserve">Réalisation de l’audit pour analyse et statistique ou tableaux de bord voix ou données, </w:t>
            </w:r>
          </w:p>
          <w:p w14:paraId="56B2AE63" w14:textId="77777777" w:rsidR="00E24C11" w:rsidRPr="00DB38D3" w:rsidRDefault="00E24C11" w:rsidP="00684E86">
            <w:pPr>
              <w:pStyle w:val="Liste"/>
              <w:ind w:left="0" w:firstLine="0"/>
              <w:jc w:val="left"/>
              <w:rPr>
                <w:rFonts w:ascii="Arial" w:hAnsi="Arial" w:cs="Arial"/>
                <w:bCs/>
                <w:color w:val="auto"/>
              </w:rPr>
            </w:pPr>
            <w:r w:rsidRPr="00DB38D3">
              <w:rPr>
                <w:rFonts w:ascii="Arial" w:hAnsi="Arial" w:cs="Arial"/>
                <w:bCs/>
                <w:color w:val="auto"/>
              </w:rPr>
              <w:t>Fourniture d’un rapport d’analyse des données collectées ou de tableaux de bord</w:t>
            </w:r>
          </w:p>
        </w:tc>
      </w:tr>
      <w:tr w:rsidR="00E24C11" w:rsidRPr="00DB38D3" w14:paraId="05C6DF12" w14:textId="77777777" w:rsidTr="00C82B32">
        <w:tblPrEx>
          <w:tblCellMar>
            <w:left w:w="108" w:type="dxa"/>
            <w:right w:w="108" w:type="dxa"/>
          </w:tblCellMar>
        </w:tblPrEx>
        <w:tc>
          <w:tcPr>
            <w:tcW w:w="7650" w:type="dxa"/>
            <w:gridSpan w:val="3"/>
            <w:shd w:val="clear" w:color="auto" w:fill="FFFF99"/>
            <w:vAlign w:val="center"/>
          </w:tcPr>
          <w:p w14:paraId="6738ED7C" w14:textId="77777777" w:rsidR="00E24C11" w:rsidRPr="00DB38D3" w:rsidRDefault="00E24C11" w:rsidP="00684E86">
            <w:pPr>
              <w:jc w:val="left"/>
              <w:rPr>
                <w:rFonts w:ascii="Arial" w:hAnsi="Arial" w:cs="Arial"/>
                <w:b/>
                <w:color w:val="auto"/>
              </w:rPr>
            </w:pPr>
            <w:r w:rsidRPr="00DB38D3">
              <w:rPr>
                <w:rFonts w:ascii="Arial" w:hAnsi="Arial" w:cs="Arial"/>
                <w:b/>
                <w:color w:val="auto"/>
              </w:rPr>
              <w:t>Métrique</w:t>
            </w:r>
          </w:p>
        </w:tc>
        <w:tc>
          <w:tcPr>
            <w:tcW w:w="1701" w:type="dxa"/>
            <w:shd w:val="clear" w:color="auto" w:fill="FFFF99"/>
            <w:vAlign w:val="center"/>
          </w:tcPr>
          <w:p w14:paraId="0DFB8917" w14:textId="4AD93934" w:rsidR="00E24C11" w:rsidRPr="00DB38D3" w:rsidRDefault="00A1781A" w:rsidP="00684E86">
            <w:pPr>
              <w:jc w:val="center"/>
              <w:rPr>
                <w:rFonts w:ascii="Arial" w:hAnsi="Arial" w:cs="Arial"/>
                <w:b/>
                <w:color w:val="auto"/>
              </w:rPr>
            </w:pPr>
            <w:r>
              <w:rPr>
                <w:rFonts w:ascii="Arial" w:hAnsi="Arial" w:cs="Arial"/>
                <w:b/>
                <w:color w:val="auto"/>
              </w:rPr>
              <w:t>AUDIT</w:t>
            </w:r>
          </w:p>
        </w:tc>
      </w:tr>
      <w:tr w:rsidR="00A1781A" w:rsidRPr="00DB38D3" w14:paraId="0CB1A4BD" w14:textId="77777777" w:rsidTr="00C82B32">
        <w:tblPrEx>
          <w:tblCellMar>
            <w:left w:w="108" w:type="dxa"/>
            <w:right w:w="108" w:type="dxa"/>
          </w:tblCellMar>
        </w:tblPrEx>
        <w:tc>
          <w:tcPr>
            <w:tcW w:w="1980" w:type="dxa"/>
            <w:vAlign w:val="center"/>
          </w:tcPr>
          <w:p w14:paraId="3968735B" w14:textId="77777777" w:rsidR="00A1781A" w:rsidRPr="00DB38D3" w:rsidRDefault="00A1781A" w:rsidP="00A1781A">
            <w:pPr>
              <w:spacing w:before="40" w:after="40"/>
              <w:ind w:left="-113" w:right="-113"/>
              <w:jc w:val="left"/>
              <w:rPr>
                <w:rFonts w:ascii="Arial" w:hAnsi="Arial" w:cs="Arial"/>
                <w:b/>
                <w:color w:val="auto"/>
                <w:spacing w:val="-6"/>
              </w:rPr>
            </w:pPr>
            <w:r w:rsidRPr="00DB38D3">
              <w:rPr>
                <w:rFonts w:ascii="Arial" w:hAnsi="Arial" w:cs="Arial"/>
                <w:b/>
                <w:color w:val="auto"/>
                <w:spacing w:val="-6"/>
              </w:rPr>
              <w:t>Complexité Faible</w:t>
            </w:r>
          </w:p>
        </w:tc>
        <w:tc>
          <w:tcPr>
            <w:tcW w:w="5670" w:type="dxa"/>
            <w:gridSpan w:val="2"/>
            <w:vAlign w:val="center"/>
          </w:tcPr>
          <w:p w14:paraId="771E3E46" w14:textId="00EDEE99" w:rsidR="00A1781A" w:rsidRPr="00DB38D3" w:rsidRDefault="00A1781A" w:rsidP="00A1781A">
            <w:pPr>
              <w:spacing w:before="40" w:after="40"/>
              <w:jc w:val="left"/>
              <w:rPr>
                <w:rFonts w:ascii="Arial" w:hAnsi="Arial" w:cs="Arial"/>
                <w:color w:val="auto"/>
              </w:rPr>
            </w:pPr>
            <w:r w:rsidRPr="00DB38D3">
              <w:rPr>
                <w:rFonts w:ascii="Arial" w:hAnsi="Arial" w:cs="Arial"/>
                <w:color w:val="auto"/>
              </w:rPr>
              <w:t>Réalisation d</w:t>
            </w:r>
            <w:r>
              <w:rPr>
                <w:rFonts w:ascii="Arial" w:hAnsi="Arial" w:cs="Arial"/>
                <w:color w:val="auto"/>
              </w:rPr>
              <w:t xml:space="preserve">’audit </w:t>
            </w:r>
            <w:r w:rsidRPr="00DB38D3">
              <w:rPr>
                <w:rFonts w:ascii="Arial" w:hAnsi="Arial" w:cs="Arial"/>
                <w:color w:val="auto"/>
              </w:rPr>
              <w:t>et d</w:t>
            </w:r>
            <w:r>
              <w:rPr>
                <w:rFonts w:ascii="Arial" w:hAnsi="Arial" w:cs="Arial"/>
                <w:color w:val="auto"/>
              </w:rPr>
              <w:t xml:space="preserve">’analyse </w:t>
            </w:r>
            <w:r w:rsidRPr="00DB38D3">
              <w:rPr>
                <w:rFonts w:ascii="Arial" w:hAnsi="Arial" w:cs="Arial"/>
                <w:color w:val="auto"/>
              </w:rPr>
              <w:t>à partir de données recueillies par le réseau de l’opérateur.</w:t>
            </w:r>
          </w:p>
        </w:tc>
        <w:tc>
          <w:tcPr>
            <w:tcW w:w="1701" w:type="dxa"/>
            <w:vAlign w:val="center"/>
          </w:tcPr>
          <w:p w14:paraId="5E4809ED" w14:textId="123CBD00" w:rsidR="00A1781A" w:rsidRPr="00DB38D3" w:rsidRDefault="00A1781A" w:rsidP="00A1781A">
            <w:pPr>
              <w:spacing w:before="40" w:after="40"/>
              <w:jc w:val="center"/>
              <w:rPr>
                <w:rFonts w:ascii="Arial" w:hAnsi="Arial" w:cs="Arial"/>
                <w:color w:val="auto"/>
              </w:rPr>
            </w:pPr>
            <w:r>
              <w:rPr>
                <w:rFonts w:ascii="Arial" w:hAnsi="Arial" w:cs="Arial"/>
                <w:color w:val="auto"/>
              </w:rPr>
              <w:t>AUDIT</w:t>
            </w:r>
            <w:r w:rsidRPr="00DB38D3">
              <w:rPr>
                <w:rFonts w:ascii="Arial" w:hAnsi="Arial" w:cs="Arial"/>
                <w:color w:val="auto"/>
              </w:rPr>
              <w:t>1</w:t>
            </w:r>
          </w:p>
        </w:tc>
      </w:tr>
      <w:tr w:rsidR="00A1781A" w:rsidRPr="00DB38D3" w14:paraId="6AFD157D" w14:textId="77777777" w:rsidTr="00C82B32">
        <w:tblPrEx>
          <w:tblCellMar>
            <w:left w:w="108" w:type="dxa"/>
            <w:right w:w="108" w:type="dxa"/>
          </w:tblCellMar>
        </w:tblPrEx>
        <w:tc>
          <w:tcPr>
            <w:tcW w:w="1980" w:type="dxa"/>
            <w:vAlign w:val="center"/>
          </w:tcPr>
          <w:p w14:paraId="16099FC2" w14:textId="77777777" w:rsidR="00A1781A" w:rsidRPr="00DB38D3" w:rsidRDefault="00A1781A" w:rsidP="00A1781A">
            <w:pPr>
              <w:spacing w:before="40" w:after="40"/>
              <w:ind w:left="-113" w:right="-113"/>
              <w:jc w:val="left"/>
              <w:rPr>
                <w:rFonts w:ascii="Arial" w:hAnsi="Arial" w:cs="Arial"/>
                <w:b/>
                <w:color w:val="auto"/>
                <w:spacing w:val="-6"/>
              </w:rPr>
            </w:pPr>
            <w:r w:rsidRPr="00DB38D3">
              <w:rPr>
                <w:rFonts w:ascii="Arial" w:hAnsi="Arial" w:cs="Arial"/>
                <w:b/>
                <w:color w:val="auto"/>
                <w:spacing w:val="-6"/>
              </w:rPr>
              <w:t>Moyenne complexité</w:t>
            </w:r>
          </w:p>
        </w:tc>
        <w:tc>
          <w:tcPr>
            <w:tcW w:w="5670" w:type="dxa"/>
            <w:gridSpan w:val="2"/>
            <w:vAlign w:val="center"/>
          </w:tcPr>
          <w:p w14:paraId="0A4298B1" w14:textId="34D71E5C" w:rsidR="00A1781A" w:rsidRPr="00DB38D3" w:rsidRDefault="00A1781A" w:rsidP="00A1781A">
            <w:pPr>
              <w:spacing w:before="40" w:after="40"/>
              <w:jc w:val="left"/>
              <w:rPr>
                <w:rFonts w:ascii="Arial" w:hAnsi="Arial" w:cs="Arial"/>
                <w:color w:val="auto"/>
              </w:rPr>
            </w:pPr>
            <w:r w:rsidRPr="00DB38D3">
              <w:rPr>
                <w:rFonts w:ascii="Arial" w:hAnsi="Arial" w:cs="Arial"/>
                <w:color w:val="auto"/>
              </w:rPr>
              <w:t>Réalisation d</w:t>
            </w:r>
            <w:r>
              <w:rPr>
                <w:rFonts w:ascii="Arial" w:hAnsi="Arial" w:cs="Arial"/>
                <w:color w:val="auto"/>
              </w:rPr>
              <w:t xml:space="preserve">’audit </w:t>
            </w:r>
            <w:r w:rsidRPr="00DB38D3">
              <w:rPr>
                <w:rFonts w:ascii="Arial" w:hAnsi="Arial" w:cs="Arial"/>
                <w:color w:val="auto"/>
              </w:rPr>
              <w:t>et d</w:t>
            </w:r>
            <w:r>
              <w:rPr>
                <w:rFonts w:ascii="Arial" w:hAnsi="Arial" w:cs="Arial"/>
                <w:color w:val="auto"/>
              </w:rPr>
              <w:t xml:space="preserve">’analyse </w:t>
            </w:r>
            <w:r w:rsidRPr="00DB38D3">
              <w:rPr>
                <w:rFonts w:ascii="Arial" w:hAnsi="Arial" w:cs="Arial"/>
                <w:color w:val="auto"/>
              </w:rPr>
              <w:t>à partir de données nécessitant un matériel externe mais n’entrainant aucune perturbation du réseau</w:t>
            </w:r>
            <w:r>
              <w:rPr>
                <w:rFonts w:ascii="Arial" w:hAnsi="Arial" w:cs="Arial"/>
                <w:color w:val="auto"/>
              </w:rPr>
              <w:t>.</w:t>
            </w:r>
          </w:p>
        </w:tc>
        <w:tc>
          <w:tcPr>
            <w:tcW w:w="1701" w:type="dxa"/>
            <w:vAlign w:val="center"/>
          </w:tcPr>
          <w:p w14:paraId="37E86F28" w14:textId="1696D007" w:rsidR="00A1781A" w:rsidRPr="00DB38D3" w:rsidRDefault="00A1781A" w:rsidP="00A1781A">
            <w:pPr>
              <w:jc w:val="center"/>
              <w:rPr>
                <w:rFonts w:ascii="Arial" w:hAnsi="Arial" w:cs="Arial"/>
                <w:color w:val="auto"/>
              </w:rPr>
            </w:pPr>
            <w:r>
              <w:rPr>
                <w:rFonts w:ascii="Arial" w:hAnsi="Arial" w:cs="Arial"/>
                <w:color w:val="auto"/>
              </w:rPr>
              <w:t>AUDIT</w:t>
            </w:r>
            <w:r w:rsidRPr="00DB38D3">
              <w:rPr>
                <w:rFonts w:ascii="Arial" w:hAnsi="Arial" w:cs="Arial"/>
                <w:color w:val="auto"/>
              </w:rPr>
              <w:t>2</w:t>
            </w:r>
          </w:p>
        </w:tc>
      </w:tr>
      <w:tr w:rsidR="00A1781A" w:rsidRPr="00DB38D3" w14:paraId="25EF1C4B" w14:textId="77777777" w:rsidTr="00C82B32">
        <w:tblPrEx>
          <w:tblCellMar>
            <w:left w:w="108" w:type="dxa"/>
            <w:right w:w="108" w:type="dxa"/>
          </w:tblCellMar>
        </w:tblPrEx>
        <w:tc>
          <w:tcPr>
            <w:tcW w:w="1980" w:type="dxa"/>
            <w:vAlign w:val="center"/>
          </w:tcPr>
          <w:p w14:paraId="0A2E52F3" w14:textId="77777777" w:rsidR="00A1781A" w:rsidRPr="00DB38D3" w:rsidRDefault="00A1781A" w:rsidP="00A1781A">
            <w:pPr>
              <w:spacing w:before="40" w:after="40"/>
              <w:ind w:left="-113" w:right="-113"/>
              <w:jc w:val="left"/>
              <w:rPr>
                <w:rFonts w:ascii="Arial" w:hAnsi="Arial" w:cs="Arial"/>
                <w:b/>
                <w:color w:val="auto"/>
                <w:spacing w:val="-6"/>
              </w:rPr>
            </w:pPr>
            <w:r w:rsidRPr="00DB38D3">
              <w:rPr>
                <w:rFonts w:ascii="Arial" w:hAnsi="Arial" w:cs="Arial"/>
                <w:b/>
                <w:color w:val="auto"/>
                <w:spacing w:val="-6"/>
              </w:rPr>
              <w:t>Grande complexité</w:t>
            </w:r>
          </w:p>
        </w:tc>
        <w:tc>
          <w:tcPr>
            <w:tcW w:w="5670" w:type="dxa"/>
            <w:gridSpan w:val="2"/>
            <w:vAlign w:val="center"/>
          </w:tcPr>
          <w:p w14:paraId="2E30F58B" w14:textId="14C10685" w:rsidR="00A1781A" w:rsidRPr="00DB38D3" w:rsidRDefault="00A1781A" w:rsidP="00A1781A">
            <w:pPr>
              <w:spacing w:before="40" w:after="40"/>
              <w:jc w:val="left"/>
              <w:rPr>
                <w:rFonts w:ascii="Arial" w:hAnsi="Arial" w:cs="Arial"/>
                <w:color w:val="auto"/>
              </w:rPr>
            </w:pPr>
            <w:r w:rsidRPr="00DB38D3">
              <w:rPr>
                <w:rFonts w:ascii="Arial" w:hAnsi="Arial" w:cs="Arial"/>
                <w:color w:val="auto"/>
              </w:rPr>
              <w:t>Réalisation d</w:t>
            </w:r>
            <w:r>
              <w:rPr>
                <w:rFonts w:ascii="Arial" w:hAnsi="Arial" w:cs="Arial"/>
                <w:color w:val="auto"/>
              </w:rPr>
              <w:t xml:space="preserve">’audit </w:t>
            </w:r>
            <w:r w:rsidRPr="00DB38D3">
              <w:rPr>
                <w:rFonts w:ascii="Arial" w:hAnsi="Arial" w:cs="Arial"/>
                <w:color w:val="auto"/>
              </w:rPr>
              <w:t>et d</w:t>
            </w:r>
            <w:r>
              <w:rPr>
                <w:rFonts w:ascii="Arial" w:hAnsi="Arial" w:cs="Arial"/>
                <w:color w:val="auto"/>
              </w:rPr>
              <w:t xml:space="preserve">’analyse </w:t>
            </w:r>
            <w:r w:rsidRPr="00DB38D3">
              <w:rPr>
                <w:rFonts w:ascii="Arial" w:hAnsi="Arial" w:cs="Arial"/>
                <w:color w:val="auto"/>
              </w:rPr>
              <w:t>à partir de données nécessitant un matériel externe, entrainant une interruption du lien à auditer pour la pose du matériel.</w:t>
            </w:r>
          </w:p>
        </w:tc>
        <w:tc>
          <w:tcPr>
            <w:tcW w:w="1701" w:type="dxa"/>
            <w:vAlign w:val="center"/>
          </w:tcPr>
          <w:p w14:paraId="274890FE" w14:textId="5BB76F14" w:rsidR="00A1781A" w:rsidRPr="00DB38D3" w:rsidRDefault="00A1781A" w:rsidP="00A1781A">
            <w:pPr>
              <w:jc w:val="center"/>
              <w:rPr>
                <w:rFonts w:ascii="Arial" w:hAnsi="Arial" w:cs="Arial"/>
                <w:color w:val="auto"/>
              </w:rPr>
            </w:pPr>
            <w:r>
              <w:rPr>
                <w:rFonts w:ascii="Arial" w:hAnsi="Arial" w:cs="Arial"/>
                <w:color w:val="auto"/>
              </w:rPr>
              <w:t>AUDIT</w:t>
            </w:r>
            <w:r w:rsidRPr="00DB38D3">
              <w:rPr>
                <w:rFonts w:ascii="Arial" w:hAnsi="Arial" w:cs="Arial"/>
                <w:color w:val="auto"/>
              </w:rPr>
              <w:t>3</w:t>
            </w:r>
          </w:p>
        </w:tc>
      </w:tr>
    </w:tbl>
    <w:p w14:paraId="3C74EAC2" w14:textId="61B27521" w:rsidR="007B32C1" w:rsidRDefault="007B32C1" w:rsidP="007B32C1">
      <w:pPr>
        <w:jc w:val="left"/>
      </w:pPr>
      <w:bookmarkStart w:id="18" w:name="_Toc221637504"/>
      <w:r>
        <w:br w:type="page"/>
      </w:r>
    </w:p>
    <w:p w14:paraId="14A8AB43" w14:textId="257D7C97" w:rsidR="000F6B7F" w:rsidRDefault="000F6B7F" w:rsidP="00443B45">
      <w:pPr>
        <w:pStyle w:val="Titre2"/>
      </w:pPr>
      <w:r>
        <w:lastRenderedPageBreak/>
        <w:t>Formation à l’exploitation des SBC</w:t>
      </w:r>
      <w:bookmarkEnd w:id="18"/>
    </w:p>
    <w:tbl>
      <w:tblPr>
        <w:tblW w:w="94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20"/>
        <w:gridCol w:w="5645"/>
        <w:gridCol w:w="25"/>
        <w:gridCol w:w="8"/>
        <w:gridCol w:w="1693"/>
        <w:gridCol w:w="8"/>
      </w:tblGrid>
      <w:tr w:rsidR="00CD3072" w:rsidRPr="00DB38D3" w14:paraId="709EEAF8" w14:textId="77777777" w:rsidTr="00CD3072">
        <w:tc>
          <w:tcPr>
            <w:tcW w:w="7765" w:type="dxa"/>
            <w:gridSpan w:val="2"/>
            <w:shd w:val="clear" w:color="auto" w:fill="FFFF99"/>
            <w:vAlign w:val="center"/>
          </w:tcPr>
          <w:p w14:paraId="1144E447" w14:textId="77777777" w:rsidR="00CD3072" w:rsidRPr="00DB38D3" w:rsidRDefault="00CD3072" w:rsidP="00DA214D">
            <w:pPr>
              <w:jc w:val="left"/>
              <w:rPr>
                <w:rFonts w:ascii="Arial" w:hAnsi="Arial" w:cs="Arial"/>
                <w:b/>
                <w:color w:val="auto"/>
              </w:rPr>
            </w:pPr>
            <w:r w:rsidRPr="00DB38D3">
              <w:rPr>
                <w:rFonts w:ascii="Arial" w:hAnsi="Arial" w:cs="Arial"/>
                <w:b/>
                <w:color w:val="auto"/>
              </w:rPr>
              <w:t>Présentation</w:t>
            </w:r>
          </w:p>
        </w:tc>
        <w:tc>
          <w:tcPr>
            <w:tcW w:w="1734" w:type="dxa"/>
            <w:gridSpan w:val="4"/>
            <w:shd w:val="clear" w:color="auto" w:fill="FFFF99"/>
            <w:vAlign w:val="center"/>
          </w:tcPr>
          <w:p w14:paraId="1AF62966" w14:textId="5AF1813A" w:rsidR="00CD3072" w:rsidRPr="00DB38D3" w:rsidRDefault="00CD3072" w:rsidP="00DA214D">
            <w:pPr>
              <w:jc w:val="left"/>
              <w:rPr>
                <w:rFonts w:ascii="Arial" w:hAnsi="Arial" w:cs="Arial"/>
                <w:b/>
                <w:color w:val="auto"/>
              </w:rPr>
            </w:pPr>
            <w:r>
              <w:rPr>
                <w:rFonts w:ascii="Arial" w:hAnsi="Arial" w:cs="Arial"/>
                <w:b/>
                <w:color w:val="auto"/>
              </w:rPr>
              <w:t>FORMATION</w:t>
            </w:r>
          </w:p>
        </w:tc>
      </w:tr>
      <w:tr w:rsidR="00CD3072" w:rsidRPr="00DB38D3" w14:paraId="423526E1" w14:textId="77777777" w:rsidTr="00CD3072">
        <w:tc>
          <w:tcPr>
            <w:tcW w:w="9499" w:type="dxa"/>
            <w:gridSpan w:val="6"/>
            <w:vAlign w:val="center"/>
          </w:tcPr>
          <w:p w14:paraId="1BA91FC9" w14:textId="77777777" w:rsidR="00CD3072" w:rsidRPr="00DB38D3" w:rsidRDefault="00CD3072" w:rsidP="00DA214D">
            <w:pPr>
              <w:spacing w:after="60"/>
              <w:jc w:val="left"/>
              <w:rPr>
                <w:rFonts w:ascii="Arial" w:hAnsi="Arial" w:cs="Arial"/>
                <w:b/>
                <w:color w:val="auto"/>
              </w:rPr>
            </w:pPr>
            <w:r w:rsidRPr="00DB38D3">
              <w:rPr>
                <w:rFonts w:ascii="Arial" w:hAnsi="Arial" w:cs="Arial"/>
                <w:b/>
                <w:color w:val="auto"/>
              </w:rPr>
              <w:t>Contenu de la prestation</w:t>
            </w:r>
          </w:p>
        </w:tc>
      </w:tr>
      <w:tr w:rsidR="00CD3072" w:rsidRPr="00DB38D3" w14:paraId="46A1D7FC" w14:textId="77777777" w:rsidTr="00CD3072">
        <w:tc>
          <w:tcPr>
            <w:tcW w:w="9499" w:type="dxa"/>
            <w:gridSpan w:val="6"/>
            <w:vAlign w:val="center"/>
          </w:tcPr>
          <w:p w14:paraId="0C77C82F" w14:textId="77777777" w:rsidR="00CD3072" w:rsidRPr="00CD3072" w:rsidRDefault="00CD3072" w:rsidP="00CD3072">
            <w:pPr>
              <w:pStyle w:val="Corpsdetexte"/>
            </w:pPr>
            <w:r w:rsidRPr="00CD3072">
              <w:t>Pour les formations concernant les équipements présents sur site le Titulaire propose des formations aux outils de gestion et d’administration du site concerné.</w:t>
            </w:r>
          </w:p>
          <w:p w14:paraId="6A47650D" w14:textId="77777777" w:rsidR="00CD3072" w:rsidRPr="00CD3072" w:rsidRDefault="00CD3072" w:rsidP="00CD3072">
            <w:pPr>
              <w:pStyle w:val="Corpsdetexte"/>
            </w:pPr>
            <w:r w:rsidRPr="00CD3072">
              <w:t xml:space="preserve">Lors des formations, un état des procédures d’exploitation et d’administration sont présentées. </w:t>
            </w:r>
          </w:p>
          <w:p w14:paraId="4FFC837B" w14:textId="77777777" w:rsidR="00CD3072" w:rsidRPr="00CD3072" w:rsidRDefault="00CD3072" w:rsidP="00CD3072">
            <w:pPr>
              <w:pStyle w:val="Corpsdetexte"/>
            </w:pPr>
            <w:r w:rsidRPr="00CD3072">
              <w:t>Les formations sont proposées par défaut dans les locaux du titulaire, en Ile de France.</w:t>
            </w:r>
          </w:p>
          <w:p w14:paraId="254CE4C5" w14:textId="77777777" w:rsidR="00CD3072" w:rsidRDefault="00CD3072" w:rsidP="00CD3072">
            <w:pPr>
              <w:pStyle w:val="Corpsdetexte"/>
            </w:pPr>
            <w:r w:rsidRPr="00CD3072">
              <w:t>Les formations demandées sur site ont lieu du lundi au vendredi, de 9h à 17h, et de préférence sur le poste de l’agent concerné.</w:t>
            </w:r>
          </w:p>
          <w:p w14:paraId="2E42757C" w14:textId="7DCF1579" w:rsidR="00CD3072" w:rsidRPr="00C82B32" w:rsidRDefault="00CD3072" w:rsidP="00CD3072">
            <w:pPr>
              <w:jc w:val="left"/>
              <w:rPr>
                <w:rFonts w:ascii="Arial" w:hAnsi="Arial" w:cs="Arial"/>
                <w:color w:val="auto"/>
              </w:rPr>
            </w:pPr>
          </w:p>
        </w:tc>
      </w:tr>
      <w:tr w:rsidR="00CD3072" w:rsidRPr="00DB38D3" w14:paraId="58B389FB" w14:textId="77777777" w:rsidTr="00CD3072">
        <w:trPr>
          <w:cantSplit/>
        </w:trPr>
        <w:tc>
          <w:tcPr>
            <w:tcW w:w="9499" w:type="dxa"/>
            <w:gridSpan w:val="6"/>
            <w:vAlign w:val="center"/>
          </w:tcPr>
          <w:p w14:paraId="49E7B264" w14:textId="77777777" w:rsidR="00CD3072" w:rsidRPr="00DB38D3" w:rsidRDefault="00CD3072" w:rsidP="00DA214D">
            <w:pPr>
              <w:spacing w:after="60"/>
              <w:jc w:val="left"/>
              <w:rPr>
                <w:rFonts w:ascii="Arial" w:hAnsi="Arial" w:cs="Arial"/>
                <w:b/>
                <w:color w:val="auto"/>
              </w:rPr>
            </w:pPr>
            <w:r w:rsidRPr="00DB38D3">
              <w:rPr>
                <w:rFonts w:ascii="Arial" w:hAnsi="Arial" w:cs="Arial"/>
                <w:b/>
                <w:color w:val="auto"/>
              </w:rPr>
              <w:t xml:space="preserve">Antécédent(s), </w:t>
            </w:r>
            <w:proofErr w:type="spellStart"/>
            <w:r w:rsidRPr="00DB38D3">
              <w:rPr>
                <w:rFonts w:ascii="Arial" w:hAnsi="Arial" w:cs="Arial"/>
                <w:b/>
                <w:color w:val="auto"/>
              </w:rPr>
              <w:t>Pré-requis</w:t>
            </w:r>
            <w:proofErr w:type="spellEnd"/>
            <w:r w:rsidRPr="00DB38D3">
              <w:rPr>
                <w:rFonts w:ascii="Arial" w:hAnsi="Arial" w:cs="Arial"/>
                <w:b/>
                <w:color w:val="auto"/>
              </w:rPr>
              <w:t>, Fourniture(s)</w:t>
            </w:r>
          </w:p>
        </w:tc>
      </w:tr>
      <w:tr w:rsidR="00CD3072" w:rsidRPr="00DB38D3" w14:paraId="4A9F7424" w14:textId="77777777" w:rsidTr="00CD3072">
        <w:trPr>
          <w:cantSplit/>
          <w:trHeight w:val="503"/>
        </w:trPr>
        <w:tc>
          <w:tcPr>
            <w:tcW w:w="9499" w:type="dxa"/>
            <w:gridSpan w:val="6"/>
            <w:vAlign w:val="center"/>
          </w:tcPr>
          <w:p w14:paraId="21504939" w14:textId="6DE3FEE5" w:rsidR="00CD3072" w:rsidRDefault="00CD3072" w:rsidP="00DA214D">
            <w:pPr>
              <w:pStyle w:val="Liste"/>
              <w:numPr>
                <w:ilvl w:val="0"/>
                <w:numId w:val="12"/>
              </w:numPr>
              <w:spacing w:before="40" w:after="40"/>
              <w:contextualSpacing w:val="0"/>
              <w:jc w:val="left"/>
              <w:rPr>
                <w:rFonts w:ascii="Arial" w:hAnsi="Arial" w:cs="Arial"/>
                <w:color w:val="auto"/>
              </w:rPr>
            </w:pPr>
            <w:r>
              <w:rPr>
                <w:rFonts w:ascii="Arial" w:hAnsi="Arial" w:cs="Arial"/>
                <w:color w:val="auto"/>
              </w:rPr>
              <w:t>Commande de la prestation</w:t>
            </w:r>
          </w:p>
          <w:p w14:paraId="254E5F01" w14:textId="5173D356" w:rsidR="00CD3072" w:rsidRPr="00CD3072" w:rsidRDefault="00CD3072" w:rsidP="00CD3072">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 xml:space="preserve">Préparation de </w:t>
            </w:r>
            <w:r>
              <w:rPr>
                <w:rFonts w:ascii="Arial" w:hAnsi="Arial" w:cs="Arial"/>
                <w:color w:val="auto"/>
              </w:rPr>
              <w:t xml:space="preserve">la formation selon besoin de l’agent à former : </w:t>
            </w:r>
            <w:r w:rsidRPr="00DB38D3">
              <w:rPr>
                <w:rFonts w:ascii="Arial" w:hAnsi="Arial" w:cs="Arial"/>
                <w:color w:val="auto"/>
              </w:rPr>
              <w:t>analyse de la demande.</w:t>
            </w:r>
          </w:p>
        </w:tc>
      </w:tr>
      <w:tr w:rsidR="00CD3072" w:rsidRPr="00DB38D3" w14:paraId="0372D0AF" w14:textId="77777777" w:rsidTr="00CD3072">
        <w:trPr>
          <w:cantSplit/>
        </w:trPr>
        <w:tc>
          <w:tcPr>
            <w:tcW w:w="9499" w:type="dxa"/>
            <w:gridSpan w:val="6"/>
            <w:vAlign w:val="center"/>
          </w:tcPr>
          <w:p w14:paraId="62376D8E" w14:textId="77777777" w:rsidR="00CD3072" w:rsidRPr="00DB38D3" w:rsidRDefault="00CD3072" w:rsidP="00DA214D">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CD3072" w:rsidRPr="00DB38D3" w14:paraId="06BA3948" w14:textId="77777777" w:rsidTr="00CD3072">
        <w:trPr>
          <w:cantSplit/>
          <w:trHeight w:val="388"/>
        </w:trPr>
        <w:tc>
          <w:tcPr>
            <w:tcW w:w="9499" w:type="dxa"/>
            <w:gridSpan w:val="6"/>
            <w:tcBorders>
              <w:top w:val="nil"/>
            </w:tcBorders>
            <w:vAlign w:val="center"/>
          </w:tcPr>
          <w:p w14:paraId="5C7BAD0D" w14:textId="77777777" w:rsidR="00CD3072" w:rsidRDefault="00CD3072" w:rsidP="00DA214D">
            <w:pPr>
              <w:pStyle w:val="Liste"/>
              <w:ind w:left="0" w:firstLine="0"/>
              <w:jc w:val="left"/>
              <w:rPr>
                <w:rFonts w:ascii="Arial" w:hAnsi="Arial" w:cs="Arial"/>
                <w:bCs/>
                <w:color w:val="auto"/>
              </w:rPr>
            </w:pPr>
            <w:r w:rsidRPr="00DB38D3">
              <w:rPr>
                <w:rFonts w:ascii="Arial" w:hAnsi="Arial" w:cs="Arial"/>
                <w:bCs/>
                <w:color w:val="auto"/>
              </w:rPr>
              <w:t xml:space="preserve">Fourniture d’un planning de </w:t>
            </w:r>
            <w:r>
              <w:rPr>
                <w:rFonts w:ascii="Arial" w:hAnsi="Arial" w:cs="Arial"/>
                <w:bCs/>
                <w:color w:val="auto"/>
              </w:rPr>
              <w:t xml:space="preserve">formation </w:t>
            </w:r>
            <w:r w:rsidRPr="00DB38D3">
              <w:rPr>
                <w:rFonts w:ascii="Arial" w:hAnsi="Arial" w:cs="Arial"/>
                <w:bCs/>
                <w:color w:val="auto"/>
              </w:rPr>
              <w:t xml:space="preserve"> </w:t>
            </w:r>
          </w:p>
          <w:p w14:paraId="0FAAC5B6" w14:textId="77777777" w:rsidR="00CD3072" w:rsidRPr="00CD3072" w:rsidRDefault="00CD3072" w:rsidP="00CD3072">
            <w:pPr>
              <w:pStyle w:val="Liste"/>
              <w:ind w:left="0" w:firstLine="0"/>
              <w:jc w:val="left"/>
              <w:rPr>
                <w:rFonts w:ascii="Arial" w:hAnsi="Arial" w:cs="Arial"/>
                <w:bCs/>
                <w:color w:val="auto"/>
              </w:rPr>
            </w:pPr>
            <w:r w:rsidRPr="00CD3072">
              <w:rPr>
                <w:rFonts w:ascii="Arial" w:hAnsi="Arial" w:cs="Arial"/>
                <w:bCs/>
                <w:color w:val="auto"/>
              </w:rPr>
              <w:t>Un support de cours,</w:t>
            </w:r>
          </w:p>
          <w:p w14:paraId="256F7F81" w14:textId="77777777" w:rsidR="00CD3072" w:rsidRPr="00CD3072" w:rsidRDefault="00CD3072" w:rsidP="00CD3072">
            <w:pPr>
              <w:pStyle w:val="Liste"/>
              <w:ind w:left="0" w:firstLine="0"/>
              <w:jc w:val="left"/>
              <w:rPr>
                <w:rFonts w:ascii="Arial" w:hAnsi="Arial" w:cs="Arial"/>
                <w:bCs/>
                <w:color w:val="auto"/>
              </w:rPr>
            </w:pPr>
            <w:r w:rsidRPr="00CD3072">
              <w:rPr>
                <w:rFonts w:ascii="Arial" w:hAnsi="Arial" w:cs="Arial"/>
                <w:bCs/>
                <w:color w:val="auto"/>
              </w:rPr>
              <w:t>Un questionnaire de satisfaction rempli par le participant.</w:t>
            </w:r>
          </w:p>
          <w:p w14:paraId="207013F4" w14:textId="560016E8" w:rsidR="00CD3072" w:rsidRPr="00DB38D3" w:rsidRDefault="00CD3072" w:rsidP="00DA214D">
            <w:pPr>
              <w:pStyle w:val="Liste"/>
              <w:ind w:left="0" w:firstLine="0"/>
              <w:jc w:val="left"/>
              <w:rPr>
                <w:rFonts w:ascii="Arial" w:hAnsi="Arial" w:cs="Arial"/>
                <w:bCs/>
                <w:color w:val="auto"/>
              </w:rPr>
            </w:pPr>
          </w:p>
        </w:tc>
      </w:tr>
      <w:tr w:rsidR="00CD3072" w:rsidRPr="00DB38D3" w14:paraId="4A90B982" w14:textId="77777777" w:rsidTr="00CD3072">
        <w:tblPrEx>
          <w:tblCellMar>
            <w:left w:w="108" w:type="dxa"/>
            <w:right w:w="108" w:type="dxa"/>
          </w:tblCellMar>
        </w:tblPrEx>
        <w:tc>
          <w:tcPr>
            <w:tcW w:w="7798" w:type="dxa"/>
            <w:gridSpan w:val="4"/>
            <w:shd w:val="clear" w:color="auto" w:fill="FFFF99"/>
            <w:vAlign w:val="center"/>
          </w:tcPr>
          <w:p w14:paraId="31343721" w14:textId="641610F2" w:rsidR="00CD3072" w:rsidRPr="00CD3072" w:rsidRDefault="00CD3072" w:rsidP="00DA214D">
            <w:pPr>
              <w:jc w:val="left"/>
              <w:rPr>
                <w:rFonts w:ascii="Arial" w:hAnsi="Arial" w:cs="Arial"/>
                <w:b/>
                <w:color w:val="auto"/>
              </w:rPr>
            </w:pPr>
            <w:r w:rsidRPr="00CD3072">
              <w:rPr>
                <w:rFonts w:ascii="Arial" w:hAnsi="Arial" w:cs="Arial"/>
                <w:b/>
                <w:color w:val="auto"/>
              </w:rPr>
              <w:t xml:space="preserve">Métrique : </w:t>
            </w:r>
            <w:r w:rsidRPr="00CD3072">
              <w:rPr>
                <w:rFonts w:ascii="Arial" w:hAnsi="Arial" w:cs="Arial"/>
                <w:b/>
              </w:rPr>
              <w:t xml:space="preserve"> Une journée de formation (maximum 4 personnes)</w:t>
            </w:r>
          </w:p>
        </w:tc>
        <w:tc>
          <w:tcPr>
            <w:tcW w:w="1701" w:type="dxa"/>
            <w:gridSpan w:val="2"/>
            <w:shd w:val="clear" w:color="auto" w:fill="FFFF99"/>
            <w:vAlign w:val="center"/>
          </w:tcPr>
          <w:p w14:paraId="3B33BAC4" w14:textId="32204E6E" w:rsidR="00CD3072" w:rsidRPr="00DB38D3" w:rsidRDefault="00CD3072" w:rsidP="00DA214D">
            <w:pPr>
              <w:jc w:val="center"/>
              <w:rPr>
                <w:rFonts w:ascii="Arial" w:hAnsi="Arial" w:cs="Arial"/>
                <w:b/>
                <w:color w:val="auto"/>
              </w:rPr>
            </w:pPr>
            <w:r>
              <w:rPr>
                <w:rFonts w:ascii="Arial" w:hAnsi="Arial" w:cs="Arial"/>
                <w:b/>
                <w:color w:val="auto"/>
              </w:rPr>
              <w:t>FORMATION</w:t>
            </w:r>
          </w:p>
        </w:tc>
      </w:tr>
      <w:tr w:rsidR="00CD3072" w:rsidRPr="00DB38D3" w14:paraId="2216A356" w14:textId="77777777" w:rsidTr="00CD3072">
        <w:tblPrEx>
          <w:tblCellMar>
            <w:left w:w="108" w:type="dxa"/>
            <w:right w:w="108" w:type="dxa"/>
          </w:tblCellMar>
        </w:tblPrEx>
        <w:trPr>
          <w:gridAfter w:val="1"/>
          <w:wAfter w:w="8" w:type="dxa"/>
        </w:trPr>
        <w:tc>
          <w:tcPr>
            <w:tcW w:w="2120" w:type="dxa"/>
            <w:vAlign w:val="center"/>
          </w:tcPr>
          <w:p w14:paraId="2D2994EF" w14:textId="71FBAED2" w:rsidR="00CD3072" w:rsidRPr="00DB38D3" w:rsidRDefault="00CD3072" w:rsidP="00CD3072">
            <w:pPr>
              <w:spacing w:before="40" w:after="40"/>
              <w:ind w:left="-113" w:right="-113"/>
              <w:jc w:val="left"/>
              <w:rPr>
                <w:rFonts w:ascii="Arial" w:hAnsi="Arial" w:cs="Arial"/>
                <w:b/>
                <w:color w:val="auto"/>
                <w:spacing w:val="-6"/>
              </w:rPr>
            </w:pPr>
            <w:r>
              <w:rPr>
                <w:rFonts w:ascii="Arial" w:hAnsi="Arial" w:cs="Arial"/>
                <w:b/>
                <w:color w:val="auto"/>
                <w:spacing w:val="-6"/>
              </w:rPr>
              <w:t>Technique base</w:t>
            </w:r>
          </w:p>
        </w:tc>
        <w:tc>
          <w:tcPr>
            <w:tcW w:w="5670" w:type="dxa"/>
            <w:gridSpan w:val="2"/>
            <w:vAlign w:val="center"/>
          </w:tcPr>
          <w:p w14:paraId="2F434D19" w14:textId="25690DBD" w:rsidR="00CD3072" w:rsidRPr="00DB38D3" w:rsidRDefault="00CD3072" w:rsidP="00CD3072">
            <w:pPr>
              <w:spacing w:before="40" w:after="40"/>
              <w:jc w:val="left"/>
              <w:rPr>
                <w:rFonts w:ascii="Arial" w:hAnsi="Arial" w:cs="Arial"/>
                <w:color w:val="auto"/>
              </w:rPr>
            </w:pPr>
            <w:r w:rsidRPr="005C4AC7">
              <w:rPr>
                <w:rFonts w:ascii="Calibri" w:hAnsi="Calibri" w:cs="Calibri"/>
                <w:sz w:val="22"/>
                <w:szCs w:val="22"/>
              </w:rPr>
              <w:t>Formation technique de base</w:t>
            </w:r>
          </w:p>
        </w:tc>
        <w:tc>
          <w:tcPr>
            <w:tcW w:w="1701" w:type="dxa"/>
            <w:gridSpan w:val="2"/>
          </w:tcPr>
          <w:p w14:paraId="43F17B5E" w14:textId="7CC02A26" w:rsidR="00CD3072" w:rsidRPr="00DB38D3" w:rsidRDefault="00CD3072" w:rsidP="00CD3072">
            <w:pPr>
              <w:spacing w:before="40" w:after="40"/>
              <w:jc w:val="center"/>
              <w:rPr>
                <w:rFonts w:ascii="Arial" w:hAnsi="Arial" w:cs="Arial"/>
                <w:color w:val="auto"/>
              </w:rPr>
            </w:pPr>
            <w:r w:rsidRPr="00BB5150">
              <w:rPr>
                <w:rFonts w:cs="Arial"/>
              </w:rPr>
              <w:t>FORM</w:t>
            </w:r>
            <w:r>
              <w:rPr>
                <w:rFonts w:cs="Arial"/>
              </w:rPr>
              <w:t>A</w:t>
            </w:r>
            <w:r w:rsidRPr="00BB5150">
              <w:rPr>
                <w:rFonts w:cs="Arial"/>
              </w:rPr>
              <w:t>1</w:t>
            </w:r>
          </w:p>
        </w:tc>
      </w:tr>
      <w:tr w:rsidR="00CD3072" w:rsidRPr="00DB38D3" w14:paraId="2554B1A7" w14:textId="77777777" w:rsidTr="00CD3072">
        <w:tblPrEx>
          <w:tblCellMar>
            <w:left w:w="108" w:type="dxa"/>
            <w:right w:w="108" w:type="dxa"/>
          </w:tblCellMar>
        </w:tblPrEx>
        <w:trPr>
          <w:gridAfter w:val="1"/>
          <w:wAfter w:w="8" w:type="dxa"/>
        </w:trPr>
        <w:tc>
          <w:tcPr>
            <w:tcW w:w="2120" w:type="dxa"/>
            <w:vAlign w:val="center"/>
          </w:tcPr>
          <w:p w14:paraId="5984DA14" w14:textId="6BEC756D" w:rsidR="00CD3072" w:rsidRPr="00DB38D3" w:rsidRDefault="00CD3072" w:rsidP="00CD3072">
            <w:pPr>
              <w:spacing w:before="40" w:after="40"/>
              <w:ind w:left="-113" w:right="-113"/>
              <w:jc w:val="left"/>
              <w:rPr>
                <w:rFonts w:ascii="Arial" w:hAnsi="Arial" w:cs="Arial"/>
                <w:b/>
                <w:color w:val="auto"/>
                <w:spacing w:val="-6"/>
              </w:rPr>
            </w:pPr>
            <w:r>
              <w:rPr>
                <w:rFonts w:ascii="Arial" w:hAnsi="Arial" w:cs="Arial"/>
                <w:b/>
                <w:color w:val="auto"/>
                <w:spacing w:val="-6"/>
              </w:rPr>
              <w:t>Technique avancée</w:t>
            </w:r>
          </w:p>
        </w:tc>
        <w:tc>
          <w:tcPr>
            <w:tcW w:w="5670" w:type="dxa"/>
            <w:gridSpan w:val="2"/>
            <w:vAlign w:val="center"/>
          </w:tcPr>
          <w:p w14:paraId="58AF282D" w14:textId="352A42C3" w:rsidR="00CD3072" w:rsidRPr="00DB38D3" w:rsidRDefault="00CD3072" w:rsidP="00CD3072">
            <w:pPr>
              <w:spacing w:before="40" w:after="40"/>
              <w:jc w:val="left"/>
              <w:rPr>
                <w:rFonts w:ascii="Arial" w:hAnsi="Arial" w:cs="Arial"/>
                <w:color w:val="auto"/>
              </w:rPr>
            </w:pPr>
            <w:r w:rsidRPr="005C4AC7">
              <w:rPr>
                <w:rFonts w:ascii="Calibri" w:hAnsi="Calibri" w:cs="Calibri"/>
                <w:sz w:val="22"/>
                <w:szCs w:val="22"/>
              </w:rPr>
              <w:t>Formation technique avancée</w:t>
            </w:r>
          </w:p>
        </w:tc>
        <w:tc>
          <w:tcPr>
            <w:tcW w:w="1701" w:type="dxa"/>
            <w:gridSpan w:val="2"/>
          </w:tcPr>
          <w:p w14:paraId="52A52A4D" w14:textId="5E54EBFD" w:rsidR="00CD3072" w:rsidRPr="00DB38D3" w:rsidRDefault="00CD3072" w:rsidP="00CD3072">
            <w:pPr>
              <w:jc w:val="center"/>
              <w:rPr>
                <w:rFonts w:ascii="Arial" w:hAnsi="Arial" w:cs="Arial"/>
                <w:color w:val="auto"/>
              </w:rPr>
            </w:pPr>
            <w:r w:rsidRPr="00BB5150">
              <w:rPr>
                <w:rFonts w:cs="Arial"/>
              </w:rPr>
              <w:t>FORM</w:t>
            </w:r>
            <w:r>
              <w:rPr>
                <w:rFonts w:cs="Arial"/>
              </w:rPr>
              <w:t>A</w:t>
            </w:r>
            <w:r w:rsidRPr="00BB5150">
              <w:rPr>
                <w:rFonts w:cs="Arial"/>
              </w:rPr>
              <w:t>2</w:t>
            </w:r>
          </w:p>
        </w:tc>
      </w:tr>
      <w:tr w:rsidR="00CD3072" w:rsidRPr="00DB38D3" w14:paraId="626B49F6" w14:textId="77777777" w:rsidTr="00CD3072">
        <w:tblPrEx>
          <w:tblCellMar>
            <w:left w:w="108" w:type="dxa"/>
            <w:right w:w="108" w:type="dxa"/>
          </w:tblCellMar>
        </w:tblPrEx>
        <w:trPr>
          <w:gridAfter w:val="1"/>
          <w:wAfter w:w="8" w:type="dxa"/>
        </w:trPr>
        <w:tc>
          <w:tcPr>
            <w:tcW w:w="2120" w:type="dxa"/>
            <w:vAlign w:val="center"/>
          </w:tcPr>
          <w:p w14:paraId="3D3019CD" w14:textId="2AFCC45F" w:rsidR="00CD3072" w:rsidRPr="00DB38D3" w:rsidRDefault="00CD3072" w:rsidP="00CD3072">
            <w:pPr>
              <w:spacing w:before="40" w:after="40"/>
              <w:ind w:left="-113" w:right="-113"/>
              <w:jc w:val="left"/>
              <w:rPr>
                <w:rFonts w:ascii="Arial" w:hAnsi="Arial" w:cs="Arial"/>
                <w:b/>
                <w:color w:val="auto"/>
                <w:spacing w:val="-6"/>
              </w:rPr>
            </w:pPr>
            <w:r>
              <w:rPr>
                <w:rFonts w:ascii="Arial" w:hAnsi="Arial" w:cs="Arial"/>
                <w:b/>
                <w:color w:val="auto"/>
                <w:spacing w:val="-6"/>
              </w:rPr>
              <w:t>Exploitation confirmée</w:t>
            </w:r>
          </w:p>
        </w:tc>
        <w:tc>
          <w:tcPr>
            <w:tcW w:w="5670" w:type="dxa"/>
            <w:gridSpan w:val="2"/>
            <w:vAlign w:val="center"/>
          </w:tcPr>
          <w:p w14:paraId="795AA7E8" w14:textId="64B31B86" w:rsidR="00CD3072" w:rsidRPr="00DB38D3" w:rsidRDefault="00CD3072" w:rsidP="00CD3072">
            <w:pPr>
              <w:spacing w:before="40" w:after="40"/>
              <w:jc w:val="left"/>
              <w:rPr>
                <w:rFonts w:ascii="Arial" w:hAnsi="Arial" w:cs="Arial"/>
                <w:color w:val="auto"/>
              </w:rPr>
            </w:pPr>
            <w:r w:rsidRPr="005C4AC7">
              <w:rPr>
                <w:rFonts w:ascii="Calibri" w:hAnsi="Calibri" w:cs="Calibri"/>
                <w:sz w:val="22"/>
                <w:szCs w:val="22"/>
              </w:rPr>
              <w:t>Formation exploitant confirmé</w:t>
            </w:r>
            <w:r>
              <w:rPr>
                <w:rFonts w:ascii="Calibri" w:hAnsi="Calibri" w:cs="Calibri"/>
                <w:sz w:val="22"/>
                <w:szCs w:val="22"/>
              </w:rPr>
              <w:t>e</w:t>
            </w:r>
          </w:p>
        </w:tc>
        <w:tc>
          <w:tcPr>
            <w:tcW w:w="1701" w:type="dxa"/>
            <w:gridSpan w:val="2"/>
          </w:tcPr>
          <w:p w14:paraId="25E878B4" w14:textId="1DD7647E" w:rsidR="00CD3072" w:rsidRPr="00DB38D3" w:rsidRDefault="00CD3072" w:rsidP="00CD3072">
            <w:pPr>
              <w:jc w:val="center"/>
              <w:rPr>
                <w:rFonts w:ascii="Arial" w:hAnsi="Arial" w:cs="Arial"/>
                <w:color w:val="auto"/>
              </w:rPr>
            </w:pPr>
            <w:r w:rsidRPr="00BB5150">
              <w:rPr>
                <w:rFonts w:cs="Arial"/>
              </w:rPr>
              <w:t>FORM</w:t>
            </w:r>
            <w:r>
              <w:rPr>
                <w:rFonts w:cs="Arial"/>
              </w:rPr>
              <w:t>A</w:t>
            </w:r>
            <w:r w:rsidRPr="00BB5150">
              <w:rPr>
                <w:rFonts w:cs="Arial"/>
              </w:rPr>
              <w:t>3</w:t>
            </w:r>
          </w:p>
        </w:tc>
      </w:tr>
    </w:tbl>
    <w:p w14:paraId="040C43B3" w14:textId="5B7B3A91" w:rsidR="007B32C1" w:rsidRDefault="007B32C1" w:rsidP="00BE746D">
      <w:pPr>
        <w:pStyle w:val="Corpsdetexte"/>
      </w:pPr>
    </w:p>
    <w:p w14:paraId="2182A71E" w14:textId="77777777" w:rsidR="007B32C1" w:rsidRDefault="007B32C1">
      <w:pPr>
        <w:jc w:val="left"/>
      </w:pPr>
      <w:r>
        <w:br w:type="page"/>
      </w:r>
    </w:p>
    <w:p w14:paraId="56C8413A" w14:textId="77777777" w:rsidR="00CD3072" w:rsidRDefault="00CD3072" w:rsidP="00BE746D">
      <w:pPr>
        <w:pStyle w:val="Corpsdetexte"/>
      </w:pPr>
    </w:p>
    <w:p w14:paraId="37BAF629" w14:textId="77777777" w:rsidR="00E24C11" w:rsidRDefault="00E24C11" w:rsidP="00443B45">
      <w:pPr>
        <w:pStyle w:val="Titre2"/>
      </w:pPr>
      <w:bookmarkStart w:id="19" w:name="_Toc221637505"/>
      <w:r>
        <w:t>Réversibilité en fin de marché</w:t>
      </w:r>
      <w:bookmarkEnd w:id="19"/>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7617"/>
        <w:gridCol w:w="1450"/>
      </w:tblGrid>
      <w:tr w:rsidR="00E24C11" w:rsidRPr="00DB38D3" w14:paraId="783C0916" w14:textId="77777777" w:rsidTr="00684E86">
        <w:tc>
          <w:tcPr>
            <w:tcW w:w="7617" w:type="dxa"/>
            <w:shd w:val="clear" w:color="auto" w:fill="FFFF99"/>
            <w:vAlign w:val="center"/>
          </w:tcPr>
          <w:p w14:paraId="1A825578" w14:textId="77777777" w:rsidR="00E24C11" w:rsidRPr="00DB38D3" w:rsidRDefault="00E24C11" w:rsidP="00684E86">
            <w:pPr>
              <w:jc w:val="left"/>
              <w:rPr>
                <w:rFonts w:ascii="Arial" w:hAnsi="Arial" w:cs="Arial"/>
                <w:b/>
                <w:color w:val="auto"/>
              </w:rPr>
            </w:pPr>
          </w:p>
        </w:tc>
        <w:tc>
          <w:tcPr>
            <w:tcW w:w="1450" w:type="dxa"/>
            <w:shd w:val="clear" w:color="auto" w:fill="FFFF99"/>
            <w:vAlign w:val="center"/>
          </w:tcPr>
          <w:p w14:paraId="15159684" w14:textId="77777777" w:rsidR="00E24C11" w:rsidRPr="00DB38D3" w:rsidRDefault="00E24C11" w:rsidP="00684E86">
            <w:pPr>
              <w:jc w:val="left"/>
              <w:rPr>
                <w:rFonts w:ascii="Arial" w:hAnsi="Arial" w:cs="Arial"/>
                <w:b/>
                <w:color w:val="auto"/>
              </w:rPr>
            </w:pPr>
            <w:r w:rsidRPr="00DB38D3">
              <w:rPr>
                <w:rFonts w:ascii="Arial" w:hAnsi="Arial" w:cs="Arial"/>
                <w:b/>
                <w:color w:val="auto"/>
              </w:rPr>
              <w:t>REVERSI</w:t>
            </w:r>
          </w:p>
        </w:tc>
      </w:tr>
      <w:tr w:rsidR="00E24C11" w:rsidRPr="00DB38D3" w14:paraId="4AA00D77" w14:textId="77777777" w:rsidTr="00684E86">
        <w:tc>
          <w:tcPr>
            <w:tcW w:w="9067" w:type="dxa"/>
            <w:gridSpan w:val="2"/>
            <w:vAlign w:val="center"/>
          </w:tcPr>
          <w:p w14:paraId="3235879B" w14:textId="77777777" w:rsidR="00E24C11" w:rsidRPr="00DB38D3" w:rsidRDefault="00E24C11" w:rsidP="00684E86">
            <w:pPr>
              <w:spacing w:after="60"/>
              <w:jc w:val="left"/>
              <w:rPr>
                <w:rFonts w:ascii="Arial" w:hAnsi="Arial" w:cs="Arial"/>
                <w:b/>
                <w:color w:val="auto"/>
              </w:rPr>
            </w:pPr>
            <w:r w:rsidRPr="00DB38D3">
              <w:rPr>
                <w:rFonts w:ascii="Arial" w:hAnsi="Arial" w:cs="Arial"/>
                <w:b/>
                <w:color w:val="auto"/>
              </w:rPr>
              <w:t>Contenu de la prestation</w:t>
            </w:r>
          </w:p>
        </w:tc>
      </w:tr>
      <w:tr w:rsidR="00E24C11" w:rsidRPr="00DB38D3" w14:paraId="487693AD" w14:textId="77777777" w:rsidTr="00684E86">
        <w:tc>
          <w:tcPr>
            <w:tcW w:w="9067" w:type="dxa"/>
            <w:gridSpan w:val="2"/>
            <w:vAlign w:val="center"/>
          </w:tcPr>
          <w:p w14:paraId="793164FF" w14:textId="77777777" w:rsidR="00E24C11" w:rsidRPr="00DB38D3" w:rsidRDefault="00E24C11" w:rsidP="00684E86">
            <w:pPr>
              <w:jc w:val="left"/>
              <w:rPr>
                <w:rFonts w:ascii="Arial" w:hAnsi="Arial" w:cs="Arial"/>
                <w:color w:val="auto"/>
              </w:rPr>
            </w:pPr>
            <w:r w:rsidRPr="00DB38D3">
              <w:rPr>
                <w:rFonts w:ascii="Arial" w:hAnsi="Arial" w:cs="Arial"/>
                <w:color w:val="auto"/>
              </w:rPr>
              <w:t>Cette prestation a pour objectif de réaliser une mise à jour finale de la documentation et l'accompagnement à la reprise des services par l'AP</w:t>
            </w:r>
            <w:r w:rsidRPr="00DB38D3">
              <w:rPr>
                <w:rFonts w:ascii="Arial" w:hAnsi="Arial" w:cs="Arial"/>
                <w:color w:val="auto"/>
              </w:rPr>
              <w:noBreakHyphen/>
              <w:t>HP ou un tiers désigné.</w:t>
            </w:r>
          </w:p>
          <w:p w14:paraId="76FC7183"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de réversibilité de fin de marché est un point critique car la continuité des services concernés est stratégique pour l’AP</w:t>
            </w:r>
            <w:r w:rsidRPr="00DB38D3">
              <w:rPr>
                <w:rFonts w:ascii="Arial" w:hAnsi="Arial" w:cs="Arial"/>
                <w:color w:val="auto"/>
              </w:rPr>
              <w:noBreakHyphen/>
              <w:t>HP.</w:t>
            </w:r>
          </w:p>
          <w:p w14:paraId="4D9B9790" w14:textId="77777777" w:rsidR="00E24C11" w:rsidRPr="00DB38D3" w:rsidRDefault="00E24C11" w:rsidP="00684E86">
            <w:pPr>
              <w:jc w:val="left"/>
              <w:rPr>
                <w:rFonts w:ascii="Arial" w:hAnsi="Arial" w:cs="Arial"/>
                <w:color w:val="auto"/>
              </w:rPr>
            </w:pPr>
          </w:p>
          <w:p w14:paraId="65125B95" w14:textId="77777777" w:rsidR="00E24C11" w:rsidRPr="00DB38D3" w:rsidRDefault="00E24C11" w:rsidP="00684E86">
            <w:pPr>
              <w:jc w:val="left"/>
              <w:rPr>
                <w:rFonts w:ascii="Arial" w:hAnsi="Arial" w:cs="Arial"/>
                <w:color w:val="auto"/>
              </w:rPr>
            </w:pPr>
            <w:r w:rsidRPr="00DB38D3">
              <w:rPr>
                <w:rFonts w:ascii="Arial" w:hAnsi="Arial" w:cs="Arial"/>
                <w:color w:val="auto"/>
              </w:rPr>
              <w:t>Le Titulaire :</w:t>
            </w:r>
          </w:p>
          <w:p w14:paraId="0C504F07"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Adapte sa démarche, prévue dans son offre initiale, aux circonstances dans laquelle la prestation est demandée, en sauvegardant la sécur</w:t>
            </w:r>
            <w:r>
              <w:rPr>
                <w:rFonts w:ascii="Arial" w:hAnsi="Arial" w:cs="Arial"/>
                <w:color w:val="auto"/>
              </w:rPr>
              <w:t>ité et la continuité du service.</w:t>
            </w:r>
          </w:p>
          <w:p w14:paraId="7FF48898"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Edite un planning d'arrêt des services c</w:t>
            </w:r>
            <w:r>
              <w:rPr>
                <w:rFonts w:ascii="Arial" w:hAnsi="Arial" w:cs="Arial"/>
                <w:color w:val="auto"/>
              </w:rPr>
              <w:t>onforme aux demandes de l'AP-HP.</w:t>
            </w:r>
          </w:p>
          <w:p w14:paraId="6329333E"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Présente la démarche et le planning à l’AP HP, pour validation.</w:t>
            </w:r>
          </w:p>
          <w:p w14:paraId="3E9FAD76"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Présente la documentation finale à l’AP-HP ou un tiers désigné.</w:t>
            </w:r>
          </w:p>
          <w:p w14:paraId="0ECE5CD7"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Reprend les matériels lui appartenant, quand ils ne sont plus utilisés.</w:t>
            </w:r>
          </w:p>
          <w:p w14:paraId="1DCC56D6" w14:textId="77777777" w:rsidR="00E24C11" w:rsidRPr="00DB38D3" w:rsidRDefault="00E24C11" w:rsidP="00684E86">
            <w:pPr>
              <w:rPr>
                <w:rFonts w:ascii="Arial" w:hAnsi="Arial" w:cs="Arial"/>
                <w:color w:val="auto"/>
              </w:rPr>
            </w:pPr>
            <w:r w:rsidRPr="00DB38D3">
              <w:rPr>
                <w:rFonts w:ascii="Arial" w:hAnsi="Arial" w:cs="Arial"/>
                <w:color w:val="auto"/>
              </w:rPr>
              <w:t>L'arrêt de la prestation se fait service par service, site par site.</w:t>
            </w:r>
          </w:p>
          <w:p w14:paraId="432C0218" w14:textId="77777777" w:rsidR="00E24C11" w:rsidRPr="00DB38D3" w:rsidRDefault="00E24C11" w:rsidP="00684E86">
            <w:pPr>
              <w:jc w:val="left"/>
              <w:rPr>
                <w:rFonts w:ascii="Arial" w:hAnsi="Arial" w:cs="Arial"/>
                <w:color w:val="auto"/>
              </w:rPr>
            </w:pPr>
            <w:r w:rsidRPr="00DB38D3">
              <w:rPr>
                <w:rFonts w:ascii="Arial" w:hAnsi="Arial" w:cs="Arial"/>
                <w:color w:val="auto"/>
              </w:rPr>
              <w:t>L'arrêt d'un service entraîne ipso facto l'arrêt immédiat de sa facturation.</w:t>
            </w:r>
          </w:p>
          <w:p w14:paraId="0A592EF6"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de réversibilité a une durée de 2 mois à compter de la date indiquée dans la commande, ou à défaut à la date de commande si cette dernière ne le précise pas.</w:t>
            </w:r>
          </w:p>
          <w:p w14:paraId="1A6B377C" w14:textId="77777777" w:rsidR="00E24C11" w:rsidRPr="00DB38D3" w:rsidRDefault="00E24C11" w:rsidP="00684E86">
            <w:pPr>
              <w:jc w:val="left"/>
              <w:rPr>
                <w:rFonts w:ascii="Arial" w:hAnsi="Arial" w:cs="Arial"/>
                <w:color w:val="auto"/>
              </w:rPr>
            </w:pPr>
            <w:r w:rsidRPr="00DB38D3">
              <w:rPr>
                <w:rFonts w:ascii="Arial" w:hAnsi="Arial" w:cs="Arial"/>
                <w:color w:val="auto"/>
              </w:rPr>
              <w:t xml:space="preserve">La prestation fait l’objet d’une validation par le </w:t>
            </w:r>
            <w:r>
              <w:rPr>
                <w:rFonts w:ascii="Arial" w:hAnsi="Arial" w:cs="Arial"/>
                <w:color w:val="auto"/>
              </w:rPr>
              <w:t xml:space="preserve">CSI </w:t>
            </w:r>
            <w:r w:rsidRPr="00DB38D3">
              <w:rPr>
                <w:rFonts w:ascii="Arial" w:hAnsi="Arial" w:cs="Arial"/>
                <w:color w:val="auto"/>
              </w:rPr>
              <w:t>de l’AP-HP pour chacune des étapes.</w:t>
            </w:r>
          </w:p>
          <w:p w14:paraId="1E3C58A8"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fait l’objet d’un procès-verbal de réception qui conditionne le paiement.</w:t>
            </w:r>
          </w:p>
          <w:p w14:paraId="1F9F9728" w14:textId="21476F0C" w:rsidR="00E24C11" w:rsidRPr="00DB38D3" w:rsidRDefault="00E24C11" w:rsidP="00472271">
            <w:pPr>
              <w:pStyle w:val="Liste"/>
              <w:ind w:left="0" w:firstLine="0"/>
              <w:contextualSpacing w:val="0"/>
              <w:jc w:val="left"/>
              <w:rPr>
                <w:rFonts w:ascii="Arial" w:hAnsi="Arial" w:cs="Arial"/>
                <w:color w:val="auto"/>
              </w:rPr>
            </w:pPr>
          </w:p>
        </w:tc>
      </w:tr>
      <w:tr w:rsidR="00CD3072" w:rsidRPr="00DB38D3" w14:paraId="54D56EAF" w14:textId="77777777" w:rsidTr="00CD3072">
        <w:trPr>
          <w:cantSplit/>
          <w:trHeight w:val="473"/>
        </w:trPr>
        <w:tc>
          <w:tcPr>
            <w:tcW w:w="9067" w:type="dxa"/>
            <w:gridSpan w:val="2"/>
            <w:vAlign w:val="center"/>
          </w:tcPr>
          <w:p w14:paraId="080C2BE4" w14:textId="77777777" w:rsidR="00CD3072" w:rsidRPr="00DB38D3" w:rsidRDefault="00CD3072" w:rsidP="00684E86">
            <w:pPr>
              <w:spacing w:after="60"/>
              <w:jc w:val="left"/>
              <w:rPr>
                <w:rFonts w:ascii="Arial" w:hAnsi="Arial" w:cs="Arial"/>
                <w:b/>
                <w:color w:val="auto"/>
              </w:rPr>
            </w:pPr>
            <w:r w:rsidRPr="00DB38D3">
              <w:rPr>
                <w:rFonts w:ascii="Arial" w:hAnsi="Arial" w:cs="Arial"/>
                <w:b/>
                <w:color w:val="auto"/>
              </w:rPr>
              <w:t xml:space="preserve">Antécédent(s), </w:t>
            </w:r>
            <w:proofErr w:type="spellStart"/>
            <w:r w:rsidRPr="00DB38D3">
              <w:rPr>
                <w:rFonts w:ascii="Arial" w:hAnsi="Arial" w:cs="Arial"/>
                <w:b/>
                <w:color w:val="auto"/>
              </w:rPr>
              <w:t>Pré-requis</w:t>
            </w:r>
            <w:proofErr w:type="spellEnd"/>
            <w:r w:rsidRPr="00DB38D3">
              <w:rPr>
                <w:rFonts w:ascii="Arial" w:hAnsi="Arial" w:cs="Arial"/>
                <w:b/>
                <w:color w:val="auto"/>
              </w:rPr>
              <w:t>, Fourniture(s)</w:t>
            </w:r>
          </w:p>
        </w:tc>
      </w:tr>
      <w:tr w:rsidR="00CD3072" w:rsidRPr="00DB38D3" w14:paraId="439106B0" w14:textId="77777777" w:rsidTr="00CD3072">
        <w:trPr>
          <w:cantSplit/>
          <w:trHeight w:val="1009"/>
        </w:trPr>
        <w:tc>
          <w:tcPr>
            <w:tcW w:w="9067" w:type="dxa"/>
            <w:gridSpan w:val="2"/>
            <w:vAlign w:val="center"/>
          </w:tcPr>
          <w:p w14:paraId="1B041B2C" w14:textId="77777777" w:rsidR="00CD3072" w:rsidRPr="00DB38D3" w:rsidRDefault="00CD3072"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Toute la documentation en possession du Titulaire, produite ou maintenue par lui au cours du marché</w:t>
            </w:r>
          </w:p>
        </w:tc>
      </w:tr>
      <w:tr w:rsidR="00E24C11" w:rsidRPr="00DB38D3" w14:paraId="6525F834" w14:textId="77777777" w:rsidTr="00684E86">
        <w:trPr>
          <w:cantSplit/>
        </w:trPr>
        <w:tc>
          <w:tcPr>
            <w:tcW w:w="9067" w:type="dxa"/>
            <w:gridSpan w:val="2"/>
            <w:vAlign w:val="center"/>
          </w:tcPr>
          <w:p w14:paraId="2DBA74F7" w14:textId="77777777" w:rsidR="00E24C11" w:rsidRPr="00DB38D3" w:rsidRDefault="00E24C11" w:rsidP="00684E86">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E24C11" w:rsidRPr="00DB38D3" w14:paraId="3402D5BC" w14:textId="77777777" w:rsidTr="00684E86">
        <w:trPr>
          <w:cantSplit/>
          <w:trHeight w:val="683"/>
        </w:trPr>
        <w:tc>
          <w:tcPr>
            <w:tcW w:w="9067" w:type="dxa"/>
            <w:gridSpan w:val="2"/>
            <w:tcBorders>
              <w:top w:val="nil"/>
            </w:tcBorders>
            <w:vAlign w:val="center"/>
          </w:tcPr>
          <w:p w14:paraId="7CAFBFE0" w14:textId="77777777" w:rsidR="00E24C11" w:rsidRPr="00DB38D3" w:rsidRDefault="00E24C11" w:rsidP="00684E86">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Documentation à jour : dossiers de sites, plans de recollement, documents prévus au CCTP</w:t>
            </w:r>
          </w:p>
          <w:p w14:paraId="7D60DE2C" w14:textId="77777777" w:rsidR="00E24C11" w:rsidRPr="00DB38D3" w:rsidRDefault="00E24C11" w:rsidP="00684E86">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Constats de visite des locaux signés de l’AP-HP (ou par délégation par le futur titulaire).</w:t>
            </w:r>
          </w:p>
          <w:p w14:paraId="08382A1C" w14:textId="77777777" w:rsidR="00E24C11" w:rsidRPr="00DB38D3" w:rsidRDefault="00E24C11" w:rsidP="00684E86">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Réunion de bilan final.</w:t>
            </w:r>
          </w:p>
          <w:p w14:paraId="6DB42BD7" w14:textId="77777777" w:rsidR="00E24C11" w:rsidRPr="00DB38D3" w:rsidRDefault="00E24C11" w:rsidP="00684E86">
            <w:pPr>
              <w:pStyle w:val="Liste"/>
              <w:ind w:left="0" w:right="140" w:firstLine="0"/>
              <w:jc w:val="left"/>
              <w:rPr>
                <w:rFonts w:ascii="Arial" w:hAnsi="Arial" w:cs="Arial"/>
                <w:color w:val="auto"/>
              </w:rPr>
            </w:pPr>
            <w:r w:rsidRPr="00DB38D3">
              <w:rPr>
                <w:rFonts w:ascii="Arial" w:hAnsi="Arial" w:cs="Arial"/>
                <w:color w:val="auto"/>
              </w:rPr>
              <w:t>Les livrables sont remis ou exécutés durant le délai prévu pour la prestation.</w:t>
            </w:r>
          </w:p>
        </w:tc>
      </w:tr>
    </w:tbl>
    <w:p w14:paraId="6BCE663C" w14:textId="77777777" w:rsidR="00E24C11" w:rsidRPr="005E6A56" w:rsidRDefault="00E24C11" w:rsidP="00E24C11">
      <w:pPr>
        <w:pStyle w:val="Corpsdetexte"/>
      </w:pPr>
    </w:p>
    <w:p w14:paraId="1C42DB04" w14:textId="17691CB3" w:rsidR="00E24C11" w:rsidRDefault="00E24C11" w:rsidP="00E24C11">
      <w:pPr>
        <w:pStyle w:val="Titre1"/>
        <w:pageBreakBefore/>
      </w:pPr>
      <w:bookmarkStart w:id="20" w:name="_Toc221637506"/>
      <w:r>
        <w:lastRenderedPageBreak/>
        <w:t>U</w:t>
      </w:r>
      <w:r w:rsidRPr="005E5FA2">
        <w:t>nit</w:t>
      </w:r>
      <w:r>
        <w:t>é</w:t>
      </w:r>
      <w:r w:rsidRPr="005E5FA2">
        <w:t xml:space="preserve">s d’œuvre du lot </w:t>
      </w:r>
      <w:r>
        <w:t>3</w:t>
      </w:r>
      <w:r w:rsidRPr="005E5FA2">
        <w:t xml:space="preserve"> –</w:t>
      </w:r>
      <w:r>
        <w:t xml:space="preserve"> lignes isolées</w:t>
      </w:r>
      <w:bookmarkEnd w:id="20"/>
      <w:r>
        <w:t xml:space="preserve"> </w:t>
      </w:r>
    </w:p>
    <w:p w14:paraId="4BD8E42C" w14:textId="77777777" w:rsidR="00E24C11" w:rsidRDefault="00E24C11" w:rsidP="00E24C11">
      <w:pPr>
        <w:pStyle w:val="Titre2"/>
      </w:pPr>
      <w:bookmarkStart w:id="21" w:name="_Toc221637507"/>
      <w:r>
        <w:t>Déménagement d’équipements operateur à la demande de l’AP-HP</w:t>
      </w:r>
      <w:bookmarkEnd w:id="21"/>
    </w:p>
    <w:tbl>
      <w:tblPr>
        <w:tblW w:w="9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6941"/>
        <w:gridCol w:w="2126"/>
        <w:gridCol w:w="18"/>
      </w:tblGrid>
      <w:tr w:rsidR="00E24C11" w:rsidRPr="004405DF" w14:paraId="152FED8E" w14:textId="77777777" w:rsidTr="00684E86">
        <w:trPr>
          <w:gridAfter w:val="1"/>
          <w:wAfter w:w="18" w:type="dxa"/>
        </w:trPr>
        <w:tc>
          <w:tcPr>
            <w:tcW w:w="6941" w:type="dxa"/>
            <w:shd w:val="clear" w:color="auto" w:fill="FFFF99"/>
            <w:vAlign w:val="center"/>
          </w:tcPr>
          <w:p w14:paraId="5AB63CE8" w14:textId="77777777" w:rsidR="00E24C11" w:rsidRPr="004405DF" w:rsidRDefault="00E24C11" w:rsidP="00684E86">
            <w:pPr>
              <w:jc w:val="left"/>
              <w:rPr>
                <w:rFonts w:ascii="Arial" w:hAnsi="Arial" w:cs="Arial"/>
                <w:b/>
                <w:color w:val="auto"/>
              </w:rPr>
            </w:pPr>
          </w:p>
        </w:tc>
        <w:tc>
          <w:tcPr>
            <w:tcW w:w="2126" w:type="dxa"/>
            <w:shd w:val="clear" w:color="auto" w:fill="FFFF99"/>
            <w:vAlign w:val="center"/>
          </w:tcPr>
          <w:p w14:paraId="1C4B70B7" w14:textId="77777777" w:rsidR="00E24C11" w:rsidRPr="004405DF" w:rsidRDefault="00E24C11" w:rsidP="00684E86">
            <w:pPr>
              <w:jc w:val="left"/>
              <w:rPr>
                <w:rFonts w:ascii="Arial" w:hAnsi="Arial" w:cs="Arial"/>
                <w:b/>
                <w:color w:val="auto"/>
              </w:rPr>
            </w:pPr>
            <w:r w:rsidRPr="004405DF">
              <w:rPr>
                <w:rFonts w:ascii="Arial" w:hAnsi="Arial" w:cs="Arial"/>
                <w:b/>
                <w:color w:val="auto"/>
              </w:rPr>
              <w:t>DEMENAGEMENT</w:t>
            </w:r>
          </w:p>
        </w:tc>
      </w:tr>
      <w:tr w:rsidR="00E24C11" w:rsidRPr="004405DF" w14:paraId="5C57180C" w14:textId="77777777" w:rsidTr="00684E86">
        <w:tc>
          <w:tcPr>
            <w:tcW w:w="9085" w:type="dxa"/>
            <w:gridSpan w:val="3"/>
            <w:vAlign w:val="center"/>
          </w:tcPr>
          <w:p w14:paraId="6AB92897" w14:textId="77777777" w:rsidR="00E24C11" w:rsidRPr="004405DF" w:rsidRDefault="00E24C11" w:rsidP="00684E86">
            <w:pPr>
              <w:spacing w:after="60"/>
              <w:jc w:val="left"/>
              <w:rPr>
                <w:rFonts w:ascii="Arial" w:hAnsi="Arial" w:cs="Arial"/>
                <w:b/>
                <w:color w:val="auto"/>
              </w:rPr>
            </w:pPr>
            <w:r w:rsidRPr="004405DF">
              <w:rPr>
                <w:rFonts w:ascii="Arial" w:hAnsi="Arial" w:cs="Arial"/>
                <w:b/>
                <w:color w:val="auto"/>
              </w:rPr>
              <w:t>Contenu de la prestation</w:t>
            </w:r>
          </w:p>
        </w:tc>
      </w:tr>
      <w:tr w:rsidR="00E24C11" w:rsidRPr="004405DF" w14:paraId="25897A54" w14:textId="77777777" w:rsidTr="00684E86">
        <w:trPr>
          <w:gridAfter w:val="1"/>
          <w:wAfter w:w="18" w:type="dxa"/>
        </w:trPr>
        <w:tc>
          <w:tcPr>
            <w:tcW w:w="9067" w:type="dxa"/>
            <w:gridSpan w:val="2"/>
            <w:vAlign w:val="center"/>
          </w:tcPr>
          <w:p w14:paraId="1442737B" w14:textId="77777777" w:rsidR="00E24C11" w:rsidRPr="004405DF" w:rsidRDefault="00E24C11" w:rsidP="00684E86">
            <w:pPr>
              <w:pStyle w:val="Retraitnormal"/>
              <w:ind w:left="0" w:right="140"/>
              <w:jc w:val="left"/>
              <w:rPr>
                <w:rFonts w:ascii="Arial" w:hAnsi="Arial" w:cs="Arial"/>
                <w:sz w:val="20"/>
                <w:szCs w:val="20"/>
              </w:rPr>
            </w:pPr>
            <w:r w:rsidRPr="004405DF">
              <w:rPr>
                <w:rFonts w:ascii="Arial" w:hAnsi="Arial" w:cs="Arial"/>
                <w:sz w:val="20"/>
                <w:szCs w:val="20"/>
              </w:rPr>
              <w:t xml:space="preserve">Cette prestation « déménagement » a pour objectif, suite à une demande de l’AP-HP, d’étudier, de préparer, de gérer et d’organiser le déménagement de matériel d’accès opérateur (service voix fixe) au sein du site (typiquement en cas d’évolution des locaux du site). </w:t>
            </w:r>
          </w:p>
          <w:p w14:paraId="5454F778" w14:textId="77777777" w:rsidR="00E24C11" w:rsidRPr="004405DF" w:rsidRDefault="00E24C11" w:rsidP="00684E86">
            <w:pPr>
              <w:jc w:val="left"/>
              <w:rPr>
                <w:rFonts w:ascii="Arial" w:hAnsi="Arial" w:cs="Arial"/>
                <w:color w:val="auto"/>
              </w:rPr>
            </w:pPr>
            <w:r w:rsidRPr="004405DF">
              <w:rPr>
                <w:rFonts w:ascii="Arial" w:hAnsi="Arial" w:cs="Arial"/>
                <w:color w:val="auto"/>
              </w:rPr>
              <w:t xml:space="preserve">Cette prestation se décompose en 2 étapes dites « étude » et « réalisation ». </w:t>
            </w:r>
          </w:p>
          <w:p w14:paraId="5AA6A2DD" w14:textId="77777777" w:rsidR="00E24C11" w:rsidRPr="004405DF" w:rsidRDefault="00E24C11" w:rsidP="00684E86">
            <w:pPr>
              <w:jc w:val="left"/>
              <w:rPr>
                <w:rFonts w:ascii="Arial" w:hAnsi="Arial" w:cs="Arial"/>
                <w:color w:val="auto"/>
              </w:rPr>
            </w:pPr>
            <w:r w:rsidRPr="004405DF">
              <w:rPr>
                <w:rFonts w:ascii="Arial" w:hAnsi="Arial" w:cs="Arial"/>
                <w:color w:val="auto"/>
              </w:rPr>
              <w:t>Ces étapes recouvrent les opérations suivantes :</w:t>
            </w:r>
          </w:p>
          <w:p w14:paraId="45C2E42F" w14:textId="77777777" w:rsidR="00E24C11" w:rsidRPr="004405DF" w:rsidRDefault="00E24C11" w:rsidP="00684E86">
            <w:pPr>
              <w:jc w:val="left"/>
              <w:rPr>
                <w:rFonts w:ascii="Arial" w:hAnsi="Arial" w:cs="Arial"/>
                <w:b/>
                <w:color w:val="auto"/>
              </w:rPr>
            </w:pPr>
            <w:r w:rsidRPr="004405DF">
              <w:rPr>
                <w:rFonts w:ascii="Arial" w:hAnsi="Arial" w:cs="Arial"/>
                <w:b/>
                <w:color w:val="auto"/>
              </w:rPr>
              <w:t>ETUDE :</w:t>
            </w:r>
          </w:p>
          <w:p w14:paraId="60B8A821" w14:textId="77777777" w:rsidR="00E24C11" w:rsidRPr="004405DF" w:rsidRDefault="00E24C11" w:rsidP="0079688F">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Étude de la faisabilité et d’impacts sur le(s) service(s) livré(s) par l’opérateur sur le site concerné.</w:t>
            </w:r>
          </w:p>
          <w:p w14:paraId="2716D7A7" w14:textId="77777777" w:rsidR="00E24C11" w:rsidRPr="004405DF" w:rsidRDefault="00E24C11" w:rsidP="0079688F">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Étude de la méthodologie qui sera appliquée lors de ce déménagement dans un objectif d’assurer la continuité ou à défaut une interruption minimale du(des) service(s).</w:t>
            </w:r>
          </w:p>
          <w:p w14:paraId="325BD718" w14:textId="77777777" w:rsidR="00E24C11" w:rsidRPr="004405DF" w:rsidRDefault="00E24C11" w:rsidP="0079688F">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Présentation et validation des études ci-dessus avec les interlocuteurs du site.</w:t>
            </w:r>
          </w:p>
          <w:p w14:paraId="08577AC1" w14:textId="77777777" w:rsidR="00E24C11" w:rsidRPr="004405DF" w:rsidRDefault="00E24C11" w:rsidP="0079688F">
            <w:pPr>
              <w:pStyle w:val="Paragraphedeliste"/>
              <w:numPr>
                <w:ilvl w:val="0"/>
                <w:numId w:val="11"/>
              </w:numPr>
              <w:ind w:left="360"/>
              <w:contextualSpacing w:val="0"/>
              <w:jc w:val="left"/>
              <w:rPr>
                <w:rFonts w:ascii="Arial" w:hAnsi="Arial" w:cs="Arial"/>
                <w:color w:val="auto"/>
              </w:rPr>
            </w:pPr>
            <w:r w:rsidRPr="004405DF">
              <w:rPr>
                <w:rFonts w:ascii="Arial" w:hAnsi="Arial" w:cs="Arial"/>
                <w:color w:val="auto"/>
              </w:rPr>
              <w:t>Proposition d’un planning de réalisation avec un T0 qui sera déterminé par la date de réception de la commande émise par le site.</w:t>
            </w:r>
          </w:p>
          <w:p w14:paraId="1F0CF916" w14:textId="77777777" w:rsidR="00E24C11" w:rsidRPr="004405DF" w:rsidRDefault="00E24C11" w:rsidP="00684E86">
            <w:pPr>
              <w:jc w:val="left"/>
              <w:rPr>
                <w:rFonts w:ascii="Arial" w:hAnsi="Arial" w:cs="Arial"/>
                <w:color w:val="auto"/>
              </w:rPr>
            </w:pPr>
          </w:p>
          <w:p w14:paraId="4FBC7298" w14:textId="77777777" w:rsidR="00E24C11" w:rsidRPr="004405DF" w:rsidRDefault="00E24C11" w:rsidP="00684E86">
            <w:pPr>
              <w:ind w:right="140"/>
              <w:jc w:val="left"/>
              <w:rPr>
                <w:rFonts w:ascii="Arial" w:hAnsi="Arial" w:cs="Arial"/>
                <w:color w:val="auto"/>
              </w:rPr>
            </w:pPr>
            <w:r w:rsidRPr="004405DF">
              <w:rPr>
                <w:rFonts w:ascii="Arial" w:hAnsi="Arial" w:cs="Arial"/>
                <w:b/>
                <w:color w:val="auto"/>
              </w:rPr>
              <w:t xml:space="preserve">REALISATION : </w:t>
            </w:r>
            <w:r w:rsidRPr="004405DF">
              <w:rPr>
                <w:rFonts w:ascii="Arial" w:hAnsi="Arial" w:cs="Arial"/>
                <w:color w:val="auto"/>
              </w:rPr>
              <w:t>cette phase fait suite à la validation de la méthodologie avec le site et à la réception de la commande de prestation de réalisation.</w:t>
            </w:r>
          </w:p>
          <w:p w14:paraId="0B851481" w14:textId="77777777" w:rsidR="00E24C11" w:rsidRPr="004405DF" w:rsidRDefault="00E24C11" w:rsidP="00684E86">
            <w:pPr>
              <w:ind w:right="140"/>
              <w:jc w:val="left"/>
              <w:rPr>
                <w:rFonts w:ascii="Arial" w:hAnsi="Arial" w:cs="Arial"/>
                <w:color w:val="auto"/>
              </w:rPr>
            </w:pPr>
            <w:r w:rsidRPr="004405DF">
              <w:rPr>
                <w:rFonts w:ascii="Arial" w:hAnsi="Arial" w:cs="Arial"/>
                <w:color w:val="auto"/>
              </w:rPr>
              <w:t>Le titulaire assure :</w:t>
            </w:r>
          </w:p>
          <w:p w14:paraId="0B703FD4" w14:textId="77777777" w:rsidR="00E24C11" w:rsidRPr="004405DF" w:rsidRDefault="00E24C11" w:rsidP="0079688F">
            <w:pPr>
              <w:pStyle w:val="Paragraphedeliste"/>
              <w:numPr>
                <w:ilvl w:val="0"/>
                <w:numId w:val="11"/>
              </w:numPr>
              <w:ind w:left="360" w:right="140"/>
              <w:contextualSpacing w:val="0"/>
              <w:jc w:val="left"/>
              <w:rPr>
                <w:rFonts w:ascii="Arial" w:hAnsi="Arial" w:cs="Arial"/>
                <w:color w:val="auto"/>
              </w:rPr>
            </w:pPr>
            <w:proofErr w:type="gramStart"/>
            <w:r w:rsidRPr="004405DF">
              <w:rPr>
                <w:rFonts w:ascii="Arial" w:hAnsi="Arial" w:cs="Arial"/>
                <w:color w:val="auto"/>
              </w:rPr>
              <w:t>la</w:t>
            </w:r>
            <w:proofErr w:type="gramEnd"/>
            <w:r w:rsidRPr="004405DF">
              <w:rPr>
                <w:rFonts w:ascii="Arial" w:hAnsi="Arial" w:cs="Arial"/>
                <w:color w:val="auto"/>
              </w:rPr>
              <w:t xml:space="preserve"> réactualisation du planning et validation avec le site en fonction des contraintes opérationnelles du site,</w:t>
            </w:r>
          </w:p>
          <w:p w14:paraId="6C4D6CDF" w14:textId="77777777" w:rsidR="00E24C11" w:rsidRPr="004405DF" w:rsidRDefault="00E24C11" w:rsidP="0079688F">
            <w:pPr>
              <w:pStyle w:val="Paragraphedeliste"/>
              <w:numPr>
                <w:ilvl w:val="0"/>
                <w:numId w:val="11"/>
              </w:numPr>
              <w:ind w:left="360" w:right="140"/>
              <w:contextualSpacing w:val="0"/>
              <w:jc w:val="left"/>
              <w:rPr>
                <w:rFonts w:ascii="Arial" w:hAnsi="Arial" w:cs="Arial"/>
                <w:b/>
                <w:color w:val="auto"/>
              </w:rPr>
            </w:pPr>
            <w:proofErr w:type="gramStart"/>
            <w:r w:rsidRPr="004405DF">
              <w:rPr>
                <w:rFonts w:ascii="Arial" w:hAnsi="Arial" w:cs="Arial"/>
                <w:color w:val="auto"/>
              </w:rPr>
              <w:t>la</w:t>
            </w:r>
            <w:proofErr w:type="gramEnd"/>
            <w:r w:rsidRPr="004405DF">
              <w:rPr>
                <w:rFonts w:ascii="Arial" w:hAnsi="Arial" w:cs="Arial"/>
                <w:color w:val="auto"/>
              </w:rPr>
              <w:t xml:space="preserve"> gestion de la prestation comprenant la préparation, le pilotage et la mise en œuvre du déménagement,</w:t>
            </w:r>
          </w:p>
          <w:p w14:paraId="2F59DD3F" w14:textId="67FAFCCF" w:rsidR="00E24C11" w:rsidRPr="00472271" w:rsidRDefault="00E24C11" w:rsidP="00472271">
            <w:pPr>
              <w:pStyle w:val="Paragraphedeliste"/>
              <w:numPr>
                <w:ilvl w:val="0"/>
                <w:numId w:val="11"/>
              </w:numPr>
              <w:ind w:left="360" w:right="140"/>
              <w:contextualSpacing w:val="0"/>
              <w:jc w:val="left"/>
              <w:rPr>
                <w:rFonts w:ascii="Arial" w:hAnsi="Arial" w:cs="Arial"/>
                <w:b/>
                <w:color w:val="auto"/>
              </w:rPr>
            </w:pPr>
            <w:proofErr w:type="gramStart"/>
            <w:r w:rsidRPr="004405DF">
              <w:rPr>
                <w:rFonts w:ascii="Arial" w:hAnsi="Arial" w:cs="Arial"/>
                <w:color w:val="auto"/>
              </w:rPr>
              <w:t>la</w:t>
            </w:r>
            <w:proofErr w:type="gramEnd"/>
            <w:r w:rsidRPr="004405DF">
              <w:rPr>
                <w:rFonts w:ascii="Arial" w:hAnsi="Arial" w:cs="Arial"/>
                <w:color w:val="auto"/>
              </w:rPr>
              <w:t xml:space="preserve"> mise à jour du dossier de site, du synoptique et de toute la documentation prévue au CCTP mentionnant les services concernés par le déménagement.</w:t>
            </w:r>
          </w:p>
        </w:tc>
      </w:tr>
      <w:tr w:rsidR="00472271" w:rsidRPr="004405DF" w14:paraId="2986397F" w14:textId="77777777" w:rsidTr="00472271">
        <w:trPr>
          <w:gridAfter w:val="1"/>
          <w:wAfter w:w="18" w:type="dxa"/>
          <w:cantSplit/>
          <w:trHeight w:val="473"/>
        </w:trPr>
        <w:tc>
          <w:tcPr>
            <w:tcW w:w="9067" w:type="dxa"/>
            <w:gridSpan w:val="2"/>
            <w:vAlign w:val="center"/>
          </w:tcPr>
          <w:p w14:paraId="2626A416" w14:textId="77777777" w:rsidR="00472271" w:rsidRPr="004405DF" w:rsidRDefault="00472271" w:rsidP="00684E86">
            <w:pPr>
              <w:spacing w:after="60"/>
              <w:jc w:val="left"/>
              <w:rPr>
                <w:rFonts w:ascii="Arial" w:hAnsi="Arial" w:cs="Arial"/>
                <w:b/>
                <w:color w:val="auto"/>
              </w:rPr>
            </w:pPr>
            <w:r w:rsidRPr="004405DF">
              <w:rPr>
                <w:rFonts w:ascii="Arial" w:hAnsi="Arial" w:cs="Arial"/>
                <w:b/>
                <w:color w:val="auto"/>
              </w:rPr>
              <w:t xml:space="preserve">Antécédent(s), </w:t>
            </w:r>
            <w:proofErr w:type="spellStart"/>
            <w:r w:rsidRPr="004405DF">
              <w:rPr>
                <w:rFonts w:ascii="Arial" w:hAnsi="Arial" w:cs="Arial"/>
                <w:b/>
                <w:color w:val="auto"/>
              </w:rPr>
              <w:t>Pré-requis</w:t>
            </w:r>
            <w:proofErr w:type="spellEnd"/>
            <w:r w:rsidRPr="004405DF">
              <w:rPr>
                <w:rFonts w:ascii="Arial" w:hAnsi="Arial" w:cs="Arial"/>
                <w:b/>
                <w:color w:val="auto"/>
              </w:rPr>
              <w:t>, Fourniture(s)</w:t>
            </w:r>
          </w:p>
        </w:tc>
      </w:tr>
      <w:tr w:rsidR="00472271" w:rsidRPr="004405DF" w14:paraId="34380C5F" w14:textId="77777777" w:rsidTr="00472271">
        <w:trPr>
          <w:gridAfter w:val="1"/>
          <w:wAfter w:w="18" w:type="dxa"/>
          <w:cantSplit/>
          <w:trHeight w:val="1850"/>
        </w:trPr>
        <w:tc>
          <w:tcPr>
            <w:tcW w:w="9067" w:type="dxa"/>
            <w:gridSpan w:val="2"/>
            <w:vAlign w:val="center"/>
          </w:tcPr>
          <w:p w14:paraId="1D588D76" w14:textId="77777777" w:rsidR="00472271" w:rsidRPr="004405DF" w:rsidRDefault="00472271" w:rsidP="0079688F">
            <w:pPr>
              <w:pStyle w:val="Liste"/>
              <w:numPr>
                <w:ilvl w:val="0"/>
                <w:numId w:val="12"/>
              </w:numPr>
              <w:spacing w:before="40" w:after="40"/>
              <w:contextualSpacing w:val="0"/>
              <w:jc w:val="left"/>
              <w:rPr>
                <w:rFonts w:ascii="Arial" w:hAnsi="Arial" w:cs="Arial"/>
                <w:color w:val="auto"/>
              </w:rPr>
            </w:pPr>
            <w:r w:rsidRPr="004405DF">
              <w:rPr>
                <w:rFonts w:ascii="Arial" w:hAnsi="Arial" w:cs="Arial"/>
                <w:color w:val="auto"/>
              </w:rPr>
              <w:t>Pour les UO d’ETUDE :</w:t>
            </w:r>
          </w:p>
          <w:p w14:paraId="6937B6EA" w14:textId="77777777" w:rsidR="00472271" w:rsidRPr="004405DF" w:rsidRDefault="00472271" w:rsidP="0079688F">
            <w:pPr>
              <w:pStyle w:val="Liste"/>
              <w:numPr>
                <w:ilvl w:val="1"/>
                <w:numId w:val="13"/>
              </w:numPr>
              <w:tabs>
                <w:tab w:val="clear" w:pos="1440"/>
                <w:tab w:val="num" w:pos="1080"/>
              </w:tabs>
              <w:spacing w:before="40" w:after="40"/>
              <w:ind w:left="793"/>
              <w:contextualSpacing w:val="0"/>
              <w:jc w:val="left"/>
              <w:rPr>
                <w:rFonts w:ascii="Arial" w:hAnsi="Arial" w:cs="Arial"/>
                <w:color w:val="auto"/>
              </w:rPr>
            </w:pPr>
            <w:proofErr w:type="gramStart"/>
            <w:r w:rsidRPr="004405DF">
              <w:rPr>
                <w:rFonts w:ascii="Arial" w:hAnsi="Arial" w:cs="Arial"/>
                <w:color w:val="auto"/>
              </w:rPr>
              <w:t>dossier</w:t>
            </w:r>
            <w:proofErr w:type="gramEnd"/>
            <w:r w:rsidRPr="004405DF">
              <w:rPr>
                <w:rFonts w:ascii="Arial" w:hAnsi="Arial" w:cs="Arial"/>
                <w:color w:val="auto"/>
              </w:rPr>
              <w:t xml:space="preserve"> de site et synoptique fourni par le Titulaire</w:t>
            </w:r>
          </w:p>
          <w:p w14:paraId="1971210D" w14:textId="77777777" w:rsidR="00472271" w:rsidRPr="004405DF" w:rsidRDefault="00472271" w:rsidP="0079688F">
            <w:pPr>
              <w:pStyle w:val="Liste"/>
              <w:numPr>
                <w:ilvl w:val="1"/>
                <w:numId w:val="13"/>
              </w:numPr>
              <w:tabs>
                <w:tab w:val="clear" w:pos="1440"/>
                <w:tab w:val="num" w:pos="1080"/>
              </w:tabs>
              <w:spacing w:before="40" w:after="40"/>
              <w:ind w:left="793"/>
              <w:contextualSpacing w:val="0"/>
              <w:jc w:val="left"/>
              <w:rPr>
                <w:rFonts w:ascii="Arial" w:hAnsi="Arial" w:cs="Arial"/>
                <w:color w:val="auto"/>
              </w:rPr>
            </w:pPr>
            <w:proofErr w:type="gramStart"/>
            <w:r w:rsidRPr="004405DF">
              <w:rPr>
                <w:rFonts w:ascii="Arial" w:hAnsi="Arial" w:cs="Arial"/>
                <w:color w:val="auto"/>
              </w:rPr>
              <w:t>demande</w:t>
            </w:r>
            <w:proofErr w:type="gramEnd"/>
            <w:r w:rsidRPr="004405DF">
              <w:rPr>
                <w:rFonts w:ascii="Arial" w:hAnsi="Arial" w:cs="Arial"/>
                <w:color w:val="auto"/>
              </w:rPr>
              <w:t xml:space="preserve"> d’étude rédigée par le site</w:t>
            </w:r>
          </w:p>
          <w:p w14:paraId="240DB4BC" w14:textId="77777777" w:rsidR="00472271" w:rsidRPr="004405DF" w:rsidRDefault="00472271" w:rsidP="0079688F">
            <w:pPr>
              <w:pStyle w:val="Liste"/>
              <w:numPr>
                <w:ilvl w:val="0"/>
                <w:numId w:val="12"/>
              </w:numPr>
              <w:spacing w:before="40" w:after="40"/>
              <w:contextualSpacing w:val="0"/>
              <w:jc w:val="left"/>
              <w:rPr>
                <w:rFonts w:ascii="Arial" w:hAnsi="Arial" w:cs="Arial"/>
                <w:color w:val="auto"/>
              </w:rPr>
            </w:pPr>
            <w:r w:rsidRPr="004405DF">
              <w:rPr>
                <w:rFonts w:ascii="Arial" w:hAnsi="Arial" w:cs="Arial"/>
                <w:color w:val="auto"/>
              </w:rPr>
              <w:t>Pour les UO de REALISATION :</w:t>
            </w:r>
          </w:p>
          <w:p w14:paraId="3CDB4EF0" w14:textId="77777777" w:rsidR="00472271" w:rsidRPr="004405DF" w:rsidRDefault="00472271" w:rsidP="0079688F">
            <w:pPr>
              <w:pStyle w:val="Liste"/>
              <w:numPr>
                <w:ilvl w:val="0"/>
                <w:numId w:val="14"/>
              </w:numPr>
              <w:tabs>
                <w:tab w:val="clear" w:pos="360"/>
                <w:tab w:val="num" w:pos="935"/>
              </w:tabs>
              <w:spacing w:before="40" w:after="40"/>
              <w:ind w:left="793"/>
              <w:contextualSpacing w:val="0"/>
              <w:jc w:val="left"/>
              <w:rPr>
                <w:rFonts w:ascii="Arial" w:hAnsi="Arial" w:cs="Arial"/>
                <w:color w:val="auto"/>
              </w:rPr>
            </w:pPr>
            <w:proofErr w:type="gramStart"/>
            <w:r w:rsidRPr="004405DF">
              <w:rPr>
                <w:rFonts w:ascii="Arial" w:hAnsi="Arial" w:cs="Arial"/>
                <w:color w:val="auto"/>
              </w:rPr>
              <w:t>étude</w:t>
            </w:r>
            <w:proofErr w:type="gramEnd"/>
            <w:r w:rsidRPr="004405DF">
              <w:rPr>
                <w:rFonts w:ascii="Arial" w:hAnsi="Arial" w:cs="Arial"/>
                <w:color w:val="auto"/>
              </w:rPr>
              <w:t xml:space="preserve"> de faisabilité et d’impact, méthodologie, planning fournis par le Titulaire</w:t>
            </w:r>
          </w:p>
          <w:p w14:paraId="44702155" w14:textId="77777777" w:rsidR="00472271" w:rsidRPr="004405DF" w:rsidRDefault="00472271" w:rsidP="0079688F">
            <w:pPr>
              <w:pStyle w:val="Liste"/>
              <w:numPr>
                <w:ilvl w:val="0"/>
                <w:numId w:val="12"/>
              </w:numPr>
              <w:spacing w:before="40" w:after="40"/>
              <w:contextualSpacing w:val="0"/>
              <w:jc w:val="left"/>
              <w:rPr>
                <w:rFonts w:ascii="Arial" w:hAnsi="Arial" w:cs="Arial"/>
                <w:color w:val="auto"/>
              </w:rPr>
            </w:pPr>
            <w:proofErr w:type="gramStart"/>
            <w:r w:rsidRPr="004405DF">
              <w:rPr>
                <w:rFonts w:ascii="Arial" w:hAnsi="Arial" w:cs="Arial"/>
                <w:color w:val="auto"/>
              </w:rPr>
              <w:t>commande</w:t>
            </w:r>
            <w:proofErr w:type="gramEnd"/>
            <w:r w:rsidRPr="004405DF">
              <w:rPr>
                <w:rFonts w:ascii="Arial" w:hAnsi="Arial" w:cs="Arial"/>
                <w:color w:val="auto"/>
              </w:rPr>
              <w:t xml:space="preserve"> émise par le site</w:t>
            </w:r>
          </w:p>
        </w:tc>
      </w:tr>
      <w:tr w:rsidR="00E24C11" w:rsidRPr="004405DF" w14:paraId="4AF67C31" w14:textId="77777777" w:rsidTr="00684E86">
        <w:trPr>
          <w:gridAfter w:val="1"/>
          <w:wAfter w:w="18" w:type="dxa"/>
          <w:cantSplit/>
        </w:trPr>
        <w:tc>
          <w:tcPr>
            <w:tcW w:w="9067" w:type="dxa"/>
            <w:gridSpan w:val="2"/>
            <w:vAlign w:val="center"/>
          </w:tcPr>
          <w:p w14:paraId="653F5D98" w14:textId="77777777" w:rsidR="00E24C11" w:rsidRPr="004405DF" w:rsidRDefault="00E24C11" w:rsidP="00684E86">
            <w:pPr>
              <w:pStyle w:val="Liste"/>
              <w:tabs>
                <w:tab w:val="left" w:pos="284"/>
                <w:tab w:val="num" w:pos="720"/>
              </w:tabs>
              <w:ind w:left="0" w:firstLine="0"/>
              <w:contextualSpacing w:val="0"/>
              <w:jc w:val="left"/>
              <w:rPr>
                <w:rFonts w:ascii="Arial" w:hAnsi="Arial" w:cs="Arial"/>
                <w:b/>
                <w:color w:val="auto"/>
              </w:rPr>
            </w:pPr>
            <w:r w:rsidRPr="004405DF">
              <w:rPr>
                <w:rFonts w:ascii="Arial" w:hAnsi="Arial" w:cs="Arial"/>
                <w:b/>
                <w:color w:val="auto"/>
              </w:rPr>
              <w:t>Livrable(s) spécifique(s) attendu(s)</w:t>
            </w:r>
          </w:p>
        </w:tc>
      </w:tr>
      <w:tr w:rsidR="00E24C11" w:rsidRPr="004405DF" w14:paraId="7D82D223" w14:textId="77777777" w:rsidTr="00684E86">
        <w:trPr>
          <w:gridAfter w:val="1"/>
          <w:wAfter w:w="18" w:type="dxa"/>
          <w:cantSplit/>
          <w:trHeight w:val="683"/>
        </w:trPr>
        <w:tc>
          <w:tcPr>
            <w:tcW w:w="9067" w:type="dxa"/>
            <w:gridSpan w:val="2"/>
            <w:tcBorders>
              <w:top w:val="nil"/>
            </w:tcBorders>
            <w:vAlign w:val="center"/>
          </w:tcPr>
          <w:p w14:paraId="6D0733D2" w14:textId="77777777" w:rsidR="00E24C11" w:rsidRPr="004405DF" w:rsidRDefault="00E24C11" w:rsidP="00684E86">
            <w:pPr>
              <w:pStyle w:val="Liste"/>
              <w:ind w:left="0" w:right="140" w:firstLine="0"/>
              <w:jc w:val="left"/>
              <w:rPr>
                <w:rFonts w:ascii="Arial" w:hAnsi="Arial" w:cs="Arial"/>
                <w:bCs/>
                <w:color w:val="auto"/>
              </w:rPr>
            </w:pPr>
            <w:r w:rsidRPr="004405DF">
              <w:rPr>
                <w:rFonts w:ascii="Arial" w:hAnsi="Arial" w:cs="Arial"/>
                <w:bCs/>
                <w:color w:val="auto"/>
              </w:rPr>
              <w:t>Fourniture d’une étude d’impact et méthodologie de mise en œuvre avec un phasage des différentes prestations.</w:t>
            </w:r>
          </w:p>
          <w:p w14:paraId="485BFF31" w14:textId="77777777" w:rsidR="00E24C11" w:rsidRPr="004405DF" w:rsidRDefault="00E24C11" w:rsidP="00684E86">
            <w:pPr>
              <w:pStyle w:val="Liste"/>
              <w:ind w:left="0" w:firstLine="0"/>
              <w:jc w:val="left"/>
              <w:rPr>
                <w:rFonts w:ascii="Arial" w:hAnsi="Arial" w:cs="Arial"/>
                <w:bCs/>
                <w:color w:val="auto"/>
              </w:rPr>
            </w:pPr>
            <w:r w:rsidRPr="004405DF">
              <w:rPr>
                <w:rFonts w:ascii="Arial" w:hAnsi="Arial" w:cs="Arial"/>
                <w:bCs/>
                <w:color w:val="auto"/>
              </w:rPr>
              <w:t>Fourniture d’une description précise de l’opération ainsi que la liste des services et matériels impactés.</w:t>
            </w:r>
          </w:p>
          <w:p w14:paraId="0C59D70A" w14:textId="77777777" w:rsidR="00E24C11" w:rsidRPr="004405DF" w:rsidRDefault="00E24C11" w:rsidP="00684E86">
            <w:pPr>
              <w:pStyle w:val="Liste"/>
              <w:ind w:left="0" w:firstLine="0"/>
              <w:jc w:val="left"/>
              <w:rPr>
                <w:rFonts w:ascii="Arial" w:hAnsi="Arial" w:cs="Arial"/>
                <w:bCs/>
                <w:color w:val="auto"/>
              </w:rPr>
            </w:pPr>
            <w:r w:rsidRPr="004405DF">
              <w:rPr>
                <w:rFonts w:ascii="Arial" w:hAnsi="Arial" w:cs="Arial"/>
                <w:bCs/>
                <w:color w:val="auto"/>
              </w:rPr>
              <w:t>Fourniture d’un planning de réalisation suivant la complexité de la prestation.</w:t>
            </w:r>
          </w:p>
          <w:p w14:paraId="6D9B651C" w14:textId="77777777" w:rsidR="00E24C11" w:rsidRPr="004405DF" w:rsidRDefault="00E24C11" w:rsidP="00684E86">
            <w:pPr>
              <w:pStyle w:val="Liste"/>
              <w:ind w:left="0" w:right="140" w:firstLine="0"/>
              <w:jc w:val="left"/>
              <w:rPr>
                <w:rFonts w:ascii="Arial" w:hAnsi="Arial" w:cs="Arial"/>
                <w:bCs/>
                <w:color w:val="auto"/>
              </w:rPr>
            </w:pPr>
            <w:r w:rsidRPr="004405DF">
              <w:rPr>
                <w:rFonts w:ascii="Arial" w:hAnsi="Arial" w:cs="Arial"/>
                <w:bCs/>
                <w:color w:val="auto"/>
              </w:rPr>
              <w:t>Fourniture de tous les documents tenant compte des matériels et services impactés par le déménagement.</w:t>
            </w:r>
          </w:p>
        </w:tc>
      </w:tr>
    </w:tbl>
    <w:p w14:paraId="1EC4895E" w14:textId="77777777" w:rsidR="00E24C11" w:rsidRDefault="00E24C11" w:rsidP="00E24C11">
      <w:pPr>
        <w:pStyle w:val="Corpsdetexte"/>
      </w:pP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5953"/>
        <w:gridCol w:w="1553"/>
      </w:tblGrid>
      <w:tr w:rsidR="00E24C11" w:rsidRPr="004405DF" w14:paraId="5ABCCB4C" w14:textId="77777777" w:rsidTr="00684E86">
        <w:tc>
          <w:tcPr>
            <w:tcW w:w="7508" w:type="dxa"/>
            <w:gridSpan w:val="2"/>
            <w:shd w:val="clear" w:color="auto" w:fill="FFFF99"/>
          </w:tcPr>
          <w:p w14:paraId="74D6B057" w14:textId="77777777" w:rsidR="00E24C11" w:rsidRPr="004405DF" w:rsidRDefault="00E24C11" w:rsidP="00684E86">
            <w:pPr>
              <w:pageBreakBefore/>
              <w:rPr>
                <w:rFonts w:ascii="Arial" w:hAnsi="Arial" w:cs="Arial"/>
                <w:b/>
                <w:color w:val="auto"/>
              </w:rPr>
            </w:pPr>
            <w:r w:rsidRPr="004405DF">
              <w:rPr>
                <w:rFonts w:ascii="Arial" w:hAnsi="Arial" w:cs="Arial"/>
                <w:b/>
                <w:color w:val="auto"/>
              </w:rPr>
              <w:lastRenderedPageBreak/>
              <w:t>Métrique</w:t>
            </w:r>
          </w:p>
        </w:tc>
        <w:tc>
          <w:tcPr>
            <w:tcW w:w="1553" w:type="dxa"/>
            <w:shd w:val="clear" w:color="auto" w:fill="FFFF99"/>
          </w:tcPr>
          <w:p w14:paraId="6B37E799" w14:textId="77777777" w:rsidR="00E24C11" w:rsidRPr="004405DF" w:rsidRDefault="00E24C11" w:rsidP="00684E86">
            <w:pPr>
              <w:jc w:val="center"/>
              <w:rPr>
                <w:rFonts w:ascii="Arial" w:hAnsi="Arial" w:cs="Arial"/>
                <w:b/>
                <w:color w:val="auto"/>
              </w:rPr>
            </w:pPr>
            <w:r w:rsidRPr="004405DF">
              <w:rPr>
                <w:rFonts w:ascii="Arial" w:hAnsi="Arial" w:cs="Arial"/>
                <w:b/>
                <w:color w:val="auto"/>
              </w:rPr>
              <w:t>DEM-ETUDE</w:t>
            </w:r>
          </w:p>
        </w:tc>
      </w:tr>
      <w:tr w:rsidR="00E24C11" w:rsidRPr="004405DF" w14:paraId="5F8F0B94" w14:textId="77777777" w:rsidTr="00684E86">
        <w:trPr>
          <w:trHeight w:val="539"/>
        </w:trPr>
        <w:tc>
          <w:tcPr>
            <w:tcW w:w="1555" w:type="dxa"/>
            <w:vAlign w:val="center"/>
          </w:tcPr>
          <w:p w14:paraId="17D0000C" w14:textId="77777777" w:rsidR="00E24C11" w:rsidRPr="004405DF" w:rsidRDefault="00E24C11" w:rsidP="00684E86">
            <w:pPr>
              <w:spacing w:before="40" w:after="40"/>
              <w:ind w:left="28" w:right="-113"/>
              <w:jc w:val="left"/>
              <w:rPr>
                <w:rFonts w:ascii="Arial" w:hAnsi="Arial" w:cs="Arial"/>
                <w:b/>
                <w:color w:val="auto"/>
                <w:spacing w:val="-6"/>
              </w:rPr>
            </w:pPr>
            <w:r w:rsidRPr="004405DF">
              <w:rPr>
                <w:rFonts w:ascii="Arial" w:hAnsi="Arial" w:cs="Arial"/>
                <w:b/>
                <w:color w:val="auto"/>
                <w:spacing w:val="-6"/>
              </w:rPr>
              <w:t>Complexité Faible</w:t>
            </w:r>
          </w:p>
        </w:tc>
        <w:tc>
          <w:tcPr>
            <w:tcW w:w="5953" w:type="dxa"/>
            <w:vAlign w:val="center"/>
          </w:tcPr>
          <w:p w14:paraId="219E933E" w14:textId="77777777" w:rsidR="00E24C11" w:rsidRPr="004405DF" w:rsidRDefault="00E24C11" w:rsidP="00684E86">
            <w:pPr>
              <w:spacing w:before="40" w:after="40"/>
              <w:jc w:val="left"/>
              <w:rPr>
                <w:rFonts w:ascii="Arial" w:hAnsi="Arial" w:cs="Arial"/>
                <w:color w:val="auto"/>
              </w:rPr>
            </w:pPr>
            <w:r w:rsidRPr="004405DF">
              <w:rPr>
                <w:rFonts w:ascii="Arial" w:hAnsi="Arial" w:cs="Arial"/>
                <w:color w:val="auto"/>
              </w:rPr>
              <w:t>Etude de déménagement d’un matériel sans impact sur le fonctionnement de l’hôpital.</w:t>
            </w:r>
          </w:p>
        </w:tc>
        <w:tc>
          <w:tcPr>
            <w:tcW w:w="1553" w:type="dxa"/>
            <w:vAlign w:val="center"/>
          </w:tcPr>
          <w:p w14:paraId="5B8384EB" w14:textId="77777777" w:rsidR="00E24C11" w:rsidRPr="004405DF" w:rsidRDefault="00E24C11" w:rsidP="00684E86">
            <w:pPr>
              <w:spacing w:before="40" w:after="40"/>
              <w:jc w:val="center"/>
              <w:rPr>
                <w:rFonts w:ascii="Arial" w:hAnsi="Arial" w:cs="Arial"/>
                <w:color w:val="auto"/>
              </w:rPr>
            </w:pPr>
            <w:r w:rsidRPr="004405DF">
              <w:rPr>
                <w:rFonts w:ascii="Arial" w:hAnsi="Arial" w:cs="Arial"/>
                <w:color w:val="auto"/>
              </w:rPr>
              <w:t>DEM-ETUDE1</w:t>
            </w:r>
          </w:p>
        </w:tc>
      </w:tr>
      <w:tr w:rsidR="00E24C11" w:rsidRPr="004405DF" w14:paraId="3457CC27" w14:textId="77777777" w:rsidTr="00684E86">
        <w:tc>
          <w:tcPr>
            <w:tcW w:w="1555" w:type="dxa"/>
            <w:vAlign w:val="center"/>
          </w:tcPr>
          <w:p w14:paraId="0DBC0F4D" w14:textId="77777777" w:rsidR="00E24C11" w:rsidRPr="004405DF" w:rsidRDefault="00E24C11" w:rsidP="00684E86">
            <w:pPr>
              <w:spacing w:before="40" w:after="40"/>
              <w:ind w:left="28" w:right="-113"/>
              <w:jc w:val="left"/>
              <w:rPr>
                <w:rFonts w:ascii="Arial" w:hAnsi="Arial" w:cs="Arial"/>
                <w:b/>
                <w:color w:val="auto"/>
                <w:spacing w:val="-6"/>
              </w:rPr>
            </w:pPr>
            <w:r w:rsidRPr="004405DF">
              <w:rPr>
                <w:rFonts w:ascii="Arial" w:hAnsi="Arial" w:cs="Arial"/>
                <w:b/>
                <w:color w:val="auto"/>
                <w:spacing w:val="-6"/>
              </w:rPr>
              <w:t>Moyenne complexité</w:t>
            </w:r>
          </w:p>
        </w:tc>
        <w:tc>
          <w:tcPr>
            <w:tcW w:w="5953" w:type="dxa"/>
            <w:vAlign w:val="center"/>
          </w:tcPr>
          <w:p w14:paraId="02A3AAFC" w14:textId="77777777" w:rsidR="00E24C11" w:rsidRPr="004405DF" w:rsidRDefault="00E24C11" w:rsidP="00684E86">
            <w:pPr>
              <w:spacing w:before="40" w:after="40"/>
              <w:jc w:val="left"/>
              <w:rPr>
                <w:rFonts w:ascii="Arial" w:hAnsi="Arial" w:cs="Arial"/>
                <w:color w:val="auto"/>
              </w:rPr>
            </w:pPr>
            <w:r w:rsidRPr="004405DF">
              <w:rPr>
                <w:rFonts w:ascii="Arial" w:hAnsi="Arial" w:cs="Arial"/>
                <w:color w:val="auto"/>
              </w:rPr>
              <w:t>Etude de déménagement d’un matériel avec un impact sur le fonctionnement, soit un routage sur un autre lien, soit la fourniture de matériel pour éviter la coupure.</w:t>
            </w:r>
          </w:p>
        </w:tc>
        <w:tc>
          <w:tcPr>
            <w:tcW w:w="1553" w:type="dxa"/>
            <w:vAlign w:val="center"/>
          </w:tcPr>
          <w:p w14:paraId="5BE326E3" w14:textId="77777777" w:rsidR="00E24C11" w:rsidRPr="004405DF" w:rsidRDefault="00E24C11" w:rsidP="00684E86">
            <w:pPr>
              <w:spacing w:before="40" w:after="40"/>
              <w:jc w:val="center"/>
              <w:rPr>
                <w:rFonts w:ascii="Arial" w:hAnsi="Arial" w:cs="Arial"/>
                <w:color w:val="auto"/>
              </w:rPr>
            </w:pPr>
            <w:r w:rsidRPr="004405DF">
              <w:rPr>
                <w:rFonts w:ascii="Arial" w:hAnsi="Arial" w:cs="Arial"/>
                <w:color w:val="auto"/>
              </w:rPr>
              <w:t>DEM-ETUDE2</w:t>
            </w:r>
          </w:p>
        </w:tc>
      </w:tr>
      <w:tr w:rsidR="00E24C11" w:rsidRPr="004405DF" w14:paraId="18851674" w14:textId="77777777" w:rsidTr="00684E86">
        <w:tc>
          <w:tcPr>
            <w:tcW w:w="1555" w:type="dxa"/>
            <w:vAlign w:val="center"/>
          </w:tcPr>
          <w:p w14:paraId="273FBE0D" w14:textId="77777777" w:rsidR="00E24C11" w:rsidRPr="004405DF" w:rsidRDefault="00E24C11" w:rsidP="00684E86">
            <w:pPr>
              <w:spacing w:before="40" w:after="40"/>
              <w:ind w:left="28" w:right="-113"/>
              <w:jc w:val="left"/>
              <w:rPr>
                <w:rFonts w:ascii="Arial" w:hAnsi="Arial" w:cs="Arial"/>
                <w:b/>
                <w:color w:val="auto"/>
                <w:spacing w:val="-6"/>
              </w:rPr>
            </w:pPr>
            <w:r w:rsidRPr="004405DF">
              <w:rPr>
                <w:rFonts w:ascii="Arial" w:hAnsi="Arial" w:cs="Arial"/>
                <w:b/>
                <w:color w:val="auto"/>
                <w:spacing w:val="-6"/>
              </w:rPr>
              <w:t>Grande complexité</w:t>
            </w:r>
          </w:p>
        </w:tc>
        <w:tc>
          <w:tcPr>
            <w:tcW w:w="5953" w:type="dxa"/>
            <w:vAlign w:val="center"/>
          </w:tcPr>
          <w:p w14:paraId="536AAFF2" w14:textId="77777777" w:rsidR="00E24C11" w:rsidRPr="004405DF" w:rsidRDefault="00E24C11" w:rsidP="00684E86">
            <w:pPr>
              <w:spacing w:before="40" w:after="40"/>
              <w:jc w:val="left"/>
              <w:rPr>
                <w:rFonts w:ascii="Arial" w:hAnsi="Arial" w:cs="Arial"/>
                <w:color w:val="auto"/>
              </w:rPr>
            </w:pPr>
            <w:r w:rsidRPr="004405DF">
              <w:rPr>
                <w:rFonts w:ascii="Arial" w:hAnsi="Arial" w:cs="Arial"/>
                <w:color w:val="auto"/>
              </w:rPr>
              <w:t>Etude de déménagement d’un matériel avec un impact sur le fonctionnement, soit un routage sur un autre lien, soit la fourniture de matériel pour éviter la coupure, nécessitant la présence de personnel de l’AP-HP, avec fourniture de prestation et de matériel plus la présence d’un intégrateur de télécom</w:t>
            </w:r>
            <w:r>
              <w:rPr>
                <w:rFonts w:ascii="Arial" w:hAnsi="Arial" w:cs="Arial"/>
                <w:color w:val="auto"/>
              </w:rPr>
              <w:t>.</w:t>
            </w:r>
          </w:p>
        </w:tc>
        <w:tc>
          <w:tcPr>
            <w:tcW w:w="1553" w:type="dxa"/>
            <w:vAlign w:val="center"/>
          </w:tcPr>
          <w:p w14:paraId="3EECABBC" w14:textId="77777777" w:rsidR="00E24C11" w:rsidRPr="004405DF" w:rsidRDefault="00E24C11" w:rsidP="00684E86">
            <w:pPr>
              <w:spacing w:before="40" w:after="40"/>
              <w:jc w:val="center"/>
              <w:rPr>
                <w:rFonts w:ascii="Arial" w:hAnsi="Arial" w:cs="Arial"/>
                <w:color w:val="auto"/>
              </w:rPr>
            </w:pPr>
            <w:r w:rsidRPr="004405DF">
              <w:rPr>
                <w:rFonts w:ascii="Arial" w:hAnsi="Arial" w:cs="Arial"/>
                <w:color w:val="auto"/>
              </w:rPr>
              <w:t>DEM-ETUDE3</w:t>
            </w:r>
          </w:p>
        </w:tc>
      </w:tr>
      <w:tr w:rsidR="00E24C11" w:rsidRPr="004405DF" w14:paraId="0F35E58B" w14:textId="77777777" w:rsidTr="00684E86">
        <w:tc>
          <w:tcPr>
            <w:tcW w:w="7508" w:type="dxa"/>
            <w:gridSpan w:val="2"/>
            <w:shd w:val="clear" w:color="auto" w:fill="FFFF99"/>
          </w:tcPr>
          <w:p w14:paraId="44BB1ABC" w14:textId="77777777" w:rsidR="00E24C11" w:rsidRPr="004405DF" w:rsidRDefault="00E24C11" w:rsidP="00684E86">
            <w:pPr>
              <w:rPr>
                <w:rFonts w:ascii="Arial" w:hAnsi="Arial" w:cs="Arial"/>
                <w:b/>
                <w:color w:val="auto"/>
              </w:rPr>
            </w:pPr>
            <w:r w:rsidRPr="004405DF">
              <w:rPr>
                <w:rFonts w:ascii="Arial" w:hAnsi="Arial" w:cs="Arial"/>
                <w:b/>
                <w:color w:val="auto"/>
              </w:rPr>
              <w:t>Métrique</w:t>
            </w:r>
          </w:p>
        </w:tc>
        <w:tc>
          <w:tcPr>
            <w:tcW w:w="1553" w:type="dxa"/>
            <w:shd w:val="clear" w:color="auto" w:fill="FFFF99"/>
          </w:tcPr>
          <w:p w14:paraId="58FD79C8" w14:textId="77777777" w:rsidR="00E24C11" w:rsidRPr="004405DF" w:rsidRDefault="00E24C11" w:rsidP="00684E86">
            <w:pPr>
              <w:jc w:val="center"/>
              <w:rPr>
                <w:rFonts w:ascii="Arial" w:hAnsi="Arial" w:cs="Arial"/>
                <w:b/>
                <w:color w:val="auto"/>
              </w:rPr>
            </w:pPr>
            <w:r w:rsidRPr="004405DF">
              <w:rPr>
                <w:rFonts w:ascii="Arial" w:hAnsi="Arial" w:cs="Arial"/>
                <w:b/>
                <w:color w:val="auto"/>
              </w:rPr>
              <w:t>DEM-REAL</w:t>
            </w:r>
          </w:p>
        </w:tc>
      </w:tr>
      <w:tr w:rsidR="00E24C11" w:rsidRPr="004405DF" w14:paraId="27D1A15A" w14:textId="77777777" w:rsidTr="00684E86">
        <w:trPr>
          <w:trHeight w:val="539"/>
        </w:trPr>
        <w:tc>
          <w:tcPr>
            <w:tcW w:w="1555" w:type="dxa"/>
            <w:vAlign w:val="center"/>
          </w:tcPr>
          <w:p w14:paraId="21B3D0F3" w14:textId="77777777" w:rsidR="00E24C11" w:rsidRPr="004405DF" w:rsidRDefault="00E24C11" w:rsidP="00684E86">
            <w:pPr>
              <w:spacing w:before="40" w:after="40"/>
              <w:ind w:left="28" w:right="-113"/>
              <w:jc w:val="left"/>
              <w:rPr>
                <w:rFonts w:ascii="Arial" w:hAnsi="Arial" w:cs="Arial"/>
                <w:b/>
                <w:color w:val="auto"/>
                <w:spacing w:val="-6"/>
              </w:rPr>
            </w:pPr>
            <w:r w:rsidRPr="004405DF">
              <w:rPr>
                <w:rFonts w:ascii="Arial" w:hAnsi="Arial" w:cs="Arial"/>
                <w:b/>
                <w:color w:val="auto"/>
                <w:spacing w:val="-6"/>
              </w:rPr>
              <w:t>Complexité Faible</w:t>
            </w:r>
          </w:p>
        </w:tc>
        <w:tc>
          <w:tcPr>
            <w:tcW w:w="5953" w:type="dxa"/>
            <w:vAlign w:val="center"/>
          </w:tcPr>
          <w:p w14:paraId="0A63D0C0" w14:textId="77777777" w:rsidR="00E24C11" w:rsidRPr="004405DF" w:rsidRDefault="00E24C11" w:rsidP="00684E86">
            <w:pPr>
              <w:spacing w:before="40" w:after="40"/>
              <w:jc w:val="left"/>
              <w:rPr>
                <w:rFonts w:ascii="Arial" w:hAnsi="Arial" w:cs="Arial"/>
                <w:color w:val="auto"/>
              </w:rPr>
            </w:pPr>
            <w:r w:rsidRPr="004405DF">
              <w:rPr>
                <w:rFonts w:ascii="Arial" w:hAnsi="Arial" w:cs="Arial"/>
                <w:color w:val="auto"/>
              </w:rPr>
              <w:t>Réalisation d’une évolution d’un matériel sans impact pour le site avec juste une programmation des matériels ou routeurs</w:t>
            </w:r>
            <w:r>
              <w:rPr>
                <w:rFonts w:ascii="Arial" w:hAnsi="Arial" w:cs="Arial"/>
                <w:color w:val="auto"/>
              </w:rPr>
              <w:t>.</w:t>
            </w:r>
          </w:p>
        </w:tc>
        <w:tc>
          <w:tcPr>
            <w:tcW w:w="1553" w:type="dxa"/>
            <w:vAlign w:val="center"/>
          </w:tcPr>
          <w:p w14:paraId="324BFA64" w14:textId="77777777" w:rsidR="00E24C11" w:rsidRPr="004405DF" w:rsidRDefault="00E24C11" w:rsidP="00684E86">
            <w:pPr>
              <w:spacing w:before="40" w:after="40"/>
              <w:jc w:val="center"/>
              <w:rPr>
                <w:rFonts w:ascii="Arial" w:hAnsi="Arial" w:cs="Arial"/>
                <w:color w:val="auto"/>
              </w:rPr>
            </w:pPr>
            <w:r w:rsidRPr="004405DF">
              <w:rPr>
                <w:rFonts w:ascii="Arial" w:hAnsi="Arial" w:cs="Arial"/>
                <w:color w:val="auto"/>
              </w:rPr>
              <w:t>DEM-REAL1</w:t>
            </w:r>
          </w:p>
        </w:tc>
      </w:tr>
      <w:tr w:rsidR="00E24C11" w:rsidRPr="004405DF" w14:paraId="44DB584D" w14:textId="77777777" w:rsidTr="00684E86">
        <w:tc>
          <w:tcPr>
            <w:tcW w:w="1555" w:type="dxa"/>
            <w:vAlign w:val="center"/>
          </w:tcPr>
          <w:p w14:paraId="3027B710" w14:textId="77777777" w:rsidR="00E24C11" w:rsidRPr="004405DF" w:rsidRDefault="00E24C11" w:rsidP="00684E86">
            <w:pPr>
              <w:spacing w:before="40" w:after="40"/>
              <w:ind w:left="28" w:right="-113"/>
              <w:jc w:val="left"/>
              <w:rPr>
                <w:rFonts w:ascii="Arial" w:hAnsi="Arial" w:cs="Arial"/>
                <w:b/>
                <w:color w:val="auto"/>
                <w:spacing w:val="-6"/>
              </w:rPr>
            </w:pPr>
            <w:r w:rsidRPr="004405DF">
              <w:rPr>
                <w:rFonts w:ascii="Arial" w:hAnsi="Arial" w:cs="Arial"/>
                <w:b/>
                <w:color w:val="auto"/>
                <w:spacing w:val="-6"/>
              </w:rPr>
              <w:t>Moyenne complexité</w:t>
            </w:r>
          </w:p>
        </w:tc>
        <w:tc>
          <w:tcPr>
            <w:tcW w:w="5953" w:type="dxa"/>
            <w:vAlign w:val="center"/>
          </w:tcPr>
          <w:p w14:paraId="7EA6B195" w14:textId="77777777" w:rsidR="00E24C11" w:rsidRPr="004405DF" w:rsidRDefault="00E24C11" w:rsidP="00684E86">
            <w:pPr>
              <w:spacing w:before="40" w:after="40"/>
              <w:jc w:val="left"/>
              <w:rPr>
                <w:rFonts w:ascii="Arial" w:hAnsi="Arial" w:cs="Arial"/>
                <w:color w:val="auto"/>
              </w:rPr>
            </w:pPr>
            <w:r w:rsidRPr="004405DF">
              <w:rPr>
                <w:rFonts w:ascii="Arial" w:hAnsi="Arial" w:cs="Arial"/>
                <w:color w:val="auto"/>
              </w:rPr>
              <w:t>Réalisation de déménagement d’un matériel, avec impact pour le site, imposant la fourniture d’un autre matériel pour garantir le fonctionnement et la présence d’une équipe technique pour garantir le fonctionnement.</w:t>
            </w:r>
          </w:p>
        </w:tc>
        <w:tc>
          <w:tcPr>
            <w:tcW w:w="1553" w:type="dxa"/>
            <w:vAlign w:val="center"/>
          </w:tcPr>
          <w:p w14:paraId="5BF799FD" w14:textId="77777777" w:rsidR="00E24C11" w:rsidRPr="004405DF" w:rsidRDefault="00E24C11" w:rsidP="00684E86">
            <w:pPr>
              <w:spacing w:before="40" w:after="40"/>
              <w:jc w:val="center"/>
              <w:rPr>
                <w:rFonts w:ascii="Arial" w:hAnsi="Arial" w:cs="Arial"/>
                <w:color w:val="auto"/>
              </w:rPr>
            </w:pPr>
            <w:r w:rsidRPr="004405DF">
              <w:rPr>
                <w:rFonts w:ascii="Arial" w:hAnsi="Arial" w:cs="Arial"/>
                <w:color w:val="auto"/>
              </w:rPr>
              <w:t>DEM-REAL2</w:t>
            </w:r>
          </w:p>
        </w:tc>
      </w:tr>
      <w:tr w:rsidR="00E24C11" w:rsidRPr="004405DF" w14:paraId="6857F73B" w14:textId="77777777" w:rsidTr="00684E86">
        <w:tc>
          <w:tcPr>
            <w:tcW w:w="1555" w:type="dxa"/>
            <w:vAlign w:val="center"/>
          </w:tcPr>
          <w:p w14:paraId="2DD75033" w14:textId="77777777" w:rsidR="00E24C11" w:rsidRPr="004405DF" w:rsidRDefault="00E24C11" w:rsidP="00684E86">
            <w:pPr>
              <w:spacing w:before="40" w:after="40"/>
              <w:ind w:left="28" w:right="-113"/>
              <w:jc w:val="left"/>
              <w:rPr>
                <w:rFonts w:ascii="Arial" w:hAnsi="Arial" w:cs="Arial"/>
                <w:b/>
                <w:color w:val="auto"/>
                <w:spacing w:val="-6"/>
              </w:rPr>
            </w:pPr>
            <w:r w:rsidRPr="004405DF">
              <w:rPr>
                <w:rFonts w:ascii="Arial" w:hAnsi="Arial" w:cs="Arial"/>
                <w:b/>
                <w:color w:val="auto"/>
                <w:spacing w:val="-6"/>
              </w:rPr>
              <w:t>Grande complexité</w:t>
            </w:r>
          </w:p>
        </w:tc>
        <w:tc>
          <w:tcPr>
            <w:tcW w:w="5953" w:type="dxa"/>
            <w:vAlign w:val="center"/>
          </w:tcPr>
          <w:p w14:paraId="382C8048" w14:textId="77777777" w:rsidR="00E24C11" w:rsidRPr="004405DF" w:rsidRDefault="00E24C11" w:rsidP="00684E86">
            <w:pPr>
              <w:spacing w:before="40" w:after="40"/>
              <w:jc w:val="left"/>
              <w:rPr>
                <w:rFonts w:ascii="Arial" w:hAnsi="Arial" w:cs="Arial"/>
                <w:color w:val="auto"/>
              </w:rPr>
            </w:pPr>
            <w:r w:rsidRPr="004405DF">
              <w:rPr>
                <w:rFonts w:ascii="Arial" w:hAnsi="Arial" w:cs="Arial"/>
                <w:color w:val="auto"/>
              </w:rPr>
              <w:t>Déménagement d’un matériel, avec impact pour le site, imposant la fourniture d’un autre matériel pour garantir le fonctionnement, la présence d’une équipe technique pour garantir le fonctionnement et des personnels d</w:t>
            </w:r>
            <w:r>
              <w:rPr>
                <w:rFonts w:ascii="Arial" w:hAnsi="Arial" w:cs="Arial"/>
                <w:color w:val="auto"/>
              </w:rPr>
              <w:t>e l’AP-HP</w:t>
            </w:r>
            <w:r w:rsidRPr="004405DF">
              <w:rPr>
                <w:rFonts w:ascii="Arial" w:hAnsi="Arial" w:cs="Arial"/>
                <w:color w:val="auto"/>
              </w:rPr>
              <w:t xml:space="preserve"> avec fourniture de matériel et la présence d’un intégrateur.</w:t>
            </w:r>
          </w:p>
        </w:tc>
        <w:tc>
          <w:tcPr>
            <w:tcW w:w="1553" w:type="dxa"/>
            <w:vAlign w:val="center"/>
          </w:tcPr>
          <w:p w14:paraId="1E421623" w14:textId="77777777" w:rsidR="00E24C11" w:rsidRPr="004405DF" w:rsidRDefault="00E24C11" w:rsidP="00684E86">
            <w:pPr>
              <w:spacing w:before="40" w:after="40"/>
              <w:jc w:val="center"/>
              <w:rPr>
                <w:rFonts w:ascii="Arial" w:hAnsi="Arial" w:cs="Arial"/>
                <w:color w:val="auto"/>
              </w:rPr>
            </w:pPr>
            <w:r w:rsidRPr="004405DF">
              <w:rPr>
                <w:rFonts w:ascii="Arial" w:hAnsi="Arial" w:cs="Arial"/>
                <w:color w:val="auto"/>
              </w:rPr>
              <w:t>DEM-REAL3</w:t>
            </w:r>
          </w:p>
        </w:tc>
      </w:tr>
    </w:tbl>
    <w:p w14:paraId="11B48D52" w14:textId="77777777" w:rsidR="00E24C11" w:rsidRPr="00886BAA" w:rsidRDefault="00E24C11" w:rsidP="00E24C11">
      <w:pPr>
        <w:pStyle w:val="Corpsdetexte"/>
      </w:pPr>
    </w:p>
    <w:p w14:paraId="569E3211" w14:textId="5A1C0BCF" w:rsidR="00E24C11" w:rsidRPr="000E69AE" w:rsidRDefault="00D11231" w:rsidP="00E24C11">
      <w:pPr>
        <w:pStyle w:val="Titre2"/>
        <w:pageBreakBefore/>
        <w:ind w:left="850" w:hanging="578"/>
      </w:pPr>
      <w:bookmarkStart w:id="22" w:name="_Toc221637508"/>
      <w:r w:rsidRPr="000E69AE">
        <w:lastRenderedPageBreak/>
        <w:t>Audit et analyse</w:t>
      </w:r>
      <w:r w:rsidR="00E24C11" w:rsidRPr="000E69AE">
        <w:t xml:space="preserve"> </w:t>
      </w:r>
      <w:r w:rsidRPr="000E69AE">
        <w:t>r</w:t>
      </w:r>
      <w:r w:rsidR="00E24C11" w:rsidRPr="000E69AE">
        <w:t>elatifs à l’infrastructure voix</w:t>
      </w:r>
      <w:bookmarkEnd w:id="22"/>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5263"/>
        <w:gridCol w:w="170"/>
        <w:gridCol w:w="1734"/>
      </w:tblGrid>
      <w:tr w:rsidR="00E24C11" w:rsidRPr="00DB38D3" w14:paraId="5303DF93" w14:textId="77777777" w:rsidTr="00684E86">
        <w:tc>
          <w:tcPr>
            <w:tcW w:w="7617" w:type="dxa"/>
            <w:gridSpan w:val="3"/>
            <w:shd w:val="clear" w:color="auto" w:fill="FFFF99"/>
            <w:vAlign w:val="center"/>
          </w:tcPr>
          <w:p w14:paraId="0DF3A79F" w14:textId="77777777" w:rsidR="00E24C11" w:rsidRPr="00DB38D3" w:rsidRDefault="00E24C11" w:rsidP="00684E86">
            <w:pPr>
              <w:jc w:val="left"/>
              <w:rPr>
                <w:rFonts w:ascii="Arial" w:hAnsi="Arial" w:cs="Arial"/>
                <w:b/>
                <w:color w:val="auto"/>
              </w:rPr>
            </w:pPr>
            <w:r w:rsidRPr="00DB38D3">
              <w:rPr>
                <w:rFonts w:ascii="Arial" w:hAnsi="Arial" w:cs="Arial"/>
                <w:b/>
                <w:color w:val="auto"/>
              </w:rPr>
              <w:t>Présentation</w:t>
            </w:r>
          </w:p>
        </w:tc>
        <w:tc>
          <w:tcPr>
            <w:tcW w:w="1734" w:type="dxa"/>
            <w:shd w:val="clear" w:color="auto" w:fill="FFFF99"/>
            <w:vAlign w:val="center"/>
          </w:tcPr>
          <w:p w14:paraId="57723263" w14:textId="1369ED23" w:rsidR="00E24C11" w:rsidRPr="00DB38D3" w:rsidRDefault="00D11231" w:rsidP="00684E86">
            <w:pPr>
              <w:jc w:val="left"/>
              <w:rPr>
                <w:rFonts w:ascii="Arial" w:hAnsi="Arial" w:cs="Arial"/>
                <w:b/>
                <w:color w:val="auto"/>
              </w:rPr>
            </w:pPr>
            <w:r>
              <w:rPr>
                <w:rFonts w:ascii="Arial" w:hAnsi="Arial" w:cs="Arial"/>
                <w:b/>
                <w:color w:val="auto"/>
              </w:rPr>
              <w:t>AUDIT</w:t>
            </w:r>
          </w:p>
        </w:tc>
      </w:tr>
      <w:tr w:rsidR="00E24C11" w:rsidRPr="00DB38D3" w14:paraId="0D877F33" w14:textId="77777777" w:rsidTr="00684E86">
        <w:tc>
          <w:tcPr>
            <w:tcW w:w="9351" w:type="dxa"/>
            <w:gridSpan w:val="4"/>
            <w:vAlign w:val="center"/>
          </w:tcPr>
          <w:p w14:paraId="56A4DB8C" w14:textId="77777777" w:rsidR="00E24C11" w:rsidRPr="00DB38D3" w:rsidRDefault="00E24C11" w:rsidP="00684E86">
            <w:pPr>
              <w:spacing w:after="60"/>
              <w:jc w:val="left"/>
              <w:rPr>
                <w:rFonts w:ascii="Arial" w:hAnsi="Arial" w:cs="Arial"/>
                <w:b/>
                <w:color w:val="auto"/>
              </w:rPr>
            </w:pPr>
            <w:r w:rsidRPr="00DB38D3">
              <w:rPr>
                <w:rFonts w:ascii="Arial" w:hAnsi="Arial" w:cs="Arial"/>
                <w:b/>
                <w:color w:val="auto"/>
              </w:rPr>
              <w:t>Contenu de la prestation</w:t>
            </w:r>
          </w:p>
        </w:tc>
      </w:tr>
      <w:tr w:rsidR="00E24C11" w:rsidRPr="00DB38D3" w14:paraId="5053889B" w14:textId="77777777" w:rsidTr="00684E86">
        <w:tc>
          <w:tcPr>
            <w:tcW w:w="9351" w:type="dxa"/>
            <w:gridSpan w:val="4"/>
            <w:vAlign w:val="center"/>
          </w:tcPr>
          <w:p w14:paraId="22278C3D" w14:textId="77777777" w:rsidR="00E24C11" w:rsidRPr="00DB38D3" w:rsidRDefault="00E24C11" w:rsidP="00684E86">
            <w:pPr>
              <w:pStyle w:val="Retraitnormal"/>
              <w:ind w:left="0" w:right="140"/>
              <w:jc w:val="left"/>
              <w:rPr>
                <w:rFonts w:ascii="Arial" w:hAnsi="Arial" w:cs="Arial"/>
                <w:sz w:val="20"/>
                <w:szCs w:val="20"/>
              </w:rPr>
            </w:pPr>
            <w:r w:rsidRPr="00DB38D3">
              <w:rPr>
                <w:rFonts w:ascii="Arial" w:hAnsi="Arial" w:cs="Arial"/>
                <w:sz w:val="20"/>
                <w:szCs w:val="20"/>
              </w:rPr>
              <w:t>Cette prestation a pour objectif de générer, organiser et mettre en forme des études d’analyse des conduits de voix et/ou données du réseau de l’AP-HP. Cette prestation intègre l’élaboration des documents pour des statistiques ou des tableaux de bord qui ne sont pas récurrents</w:t>
            </w:r>
            <w:r>
              <w:rPr>
                <w:rFonts w:ascii="Arial" w:hAnsi="Arial" w:cs="Arial"/>
                <w:sz w:val="20"/>
                <w:szCs w:val="20"/>
              </w:rPr>
              <w:t xml:space="preserve">. Ceux qui sont récurrents </w:t>
            </w:r>
            <w:r w:rsidRPr="00DB38D3">
              <w:rPr>
                <w:rFonts w:ascii="Arial" w:hAnsi="Arial" w:cs="Arial"/>
                <w:sz w:val="20"/>
                <w:szCs w:val="20"/>
              </w:rPr>
              <w:t>f</w:t>
            </w:r>
            <w:r>
              <w:rPr>
                <w:rFonts w:ascii="Arial" w:hAnsi="Arial" w:cs="Arial"/>
                <w:sz w:val="20"/>
                <w:szCs w:val="20"/>
              </w:rPr>
              <w:t>o</w:t>
            </w:r>
            <w:r w:rsidRPr="00DB38D3">
              <w:rPr>
                <w:rFonts w:ascii="Arial" w:hAnsi="Arial" w:cs="Arial"/>
                <w:sz w:val="20"/>
                <w:szCs w:val="20"/>
              </w:rPr>
              <w:t xml:space="preserve">nt partie intégrante des livrables demandés </w:t>
            </w:r>
            <w:r w:rsidRPr="006E7316">
              <w:rPr>
                <w:rFonts w:ascii="Arial" w:hAnsi="Arial" w:cs="Arial"/>
                <w:sz w:val="20"/>
                <w:szCs w:val="20"/>
              </w:rPr>
              <w:t>dans le CCTP</w:t>
            </w:r>
            <w:r w:rsidRPr="00DB38D3">
              <w:rPr>
                <w:rFonts w:ascii="Arial" w:hAnsi="Arial" w:cs="Arial"/>
                <w:sz w:val="20"/>
                <w:szCs w:val="20"/>
              </w:rPr>
              <w:t>.</w:t>
            </w:r>
          </w:p>
          <w:p w14:paraId="623BC94A" w14:textId="77777777" w:rsidR="00E24C11" w:rsidRPr="00DB38D3" w:rsidRDefault="00E24C11" w:rsidP="00684E86">
            <w:pPr>
              <w:pStyle w:val="Retraitnormal"/>
              <w:ind w:left="0" w:right="140"/>
              <w:jc w:val="left"/>
              <w:rPr>
                <w:rFonts w:ascii="Arial" w:hAnsi="Arial" w:cs="Arial"/>
                <w:sz w:val="20"/>
                <w:szCs w:val="20"/>
              </w:rPr>
            </w:pPr>
            <w:r w:rsidRPr="00DB38D3">
              <w:rPr>
                <w:rFonts w:ascii="Arial" w:hAnsi="Arial" w:cs="Arial"/>
                <w:sz w:val="20"/>
                <w:szCs w:val="20"/>
              </w:rPr>
              <w:t>Dans le cadre de cette prestation, il peut être nécessaire de mettre en œuvre des matériels ou logiciels pour la réalisation de ces audits ou études permettant de valider, auditer et identifier l’ensemble des flux quel que soit la nature de ces flux. Le titulaire gère et organise la mise en œuvre de cette prestation, des matériels et/ou logiciels dont il a besoin pour réaliser cette prestation.</w:t>
            </w:r>
          </w:p>
          <w:p w14:paraId="2AA60083"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de « statistiques et tableaux de bord » recouvre les opérations suivantes :</w:t>
            </w:r>
          </w:p>
          <w:p w14:paraId="3D6E7942" w14:textId="77777777" w:rsidR="00E24C11" w:rsidRPr="00DB38D3" w:rsidRDefault="00E24C11" w:rsidP="0079688F">
            <w:pPr>
              <w:numPr>
                <w:ilvl w:val="0"/>
                <w:numId w:val="11"/>
              </w:numPr>
              <w:tabs>
                <w:tab w:val="clear" w:pos="1854"/>
              </w:tabs>
              <w:ind w:left="359" w:right="140"/>
              <w:jc w:val="left"/>
              <w:rPr>
                <w:rFonts w:ascii="Arial" w:hAnsi="Arial" w:cs="Arial"/>
                <w:color w:val="auto"/>
              </w:rPr>
            </w:pPr>
            <w:r w:rsidRPr="00DB38D3">
              <w:rPr>
                <w:rFonts w:ascii="Arial" w:hAnsi="Arial" w:cs="Arial"/>
                <w:color w:val="auto"/>
              </w:rPr>
              <w:t>La gestion et la réalisation, sous forme de rapport, des statistiques et audits de trafic des flux voix et ou données des sites.</w:t>
            </w:r>
          </w:p>
          <w:p w14:paraId="522EA062" w14:textId="77777777" w:rsidR="00E24C11" w:rsidRPr="00DB38D3" w:rsidRDefault="00E24C11" w:rsidP="0079688F">
            <w:pPr>
              <w:numPr>
                <w:ilvl w:val="0"/>
                <w:numId w:val="11"/>
              </w:numPr>
              <w:tabs>
                <w:tab w:val="clear" w:pos="1854"/>
              </w:tabs>
              <w:ind w:left="359"/>
              <w:jc w:val="left"/>
              <w:rPr>
                <w:rFonts w:ascii="Arial" w:hAnsi="Arial" w:cs="Arial"/>
                <w:color w:val="auto"/>
              </w:rPr>
            </w:pPr>
            <w:r w:rsidRPr="00DB38D3">
              <w:rPr>
                <w:rFonts w:ascii="Arial" w:hAnsi="Arial" w:cs="Arial"/>
                <w:color w:val="auto"/>
              </w:rPr>
              <w:t>La mise en place de sondes, ou de matériels d’analyse de flux</w:t>
            </w:r>
            <w:r>
              <w:rPr>
                <w:rFonts w:ascii="Arial" w:hAnsi="Arial" w:cs="Arial"/>
                <w:color w:val="auto"/>
              </w:rPr>
              <w:t>.</w:t>
            </w:r>
          </w:p>
          <w:p w14:paraId="46B2B195" w14:textId="7A8A4298" w:rsidR="00E24C11" w:rsidRPr="00472271" w:rsidRDefault="00E24C11" w:rsidP="00472271">
            <w:pPr>
              <w:numPr>
                <w:ilvl w:val="0"/>
                <w:numId w:val="11"/>
              </w:numPr>
              <w:tabs>
                <w:tab w:val="clear" w:pos="1854"/>
              </w:tabs>
              <w:ind w:left="359"/>
              <w:jc w:val="left"/>
              <w:rPr>
                <w:rFonts w:ascii="Arial" w:hAnsi="Arial" w:cs="Arial"/>
                <w:color w:val="auto"/>
              </w:rPr>
            </w:pPr>
            <w:r w:rsidRPr="00DB38D3">
              <w:rPr>
                <w:rFonts w:ascii="Arial" w:hAnsi="Arial" w:cs="Arial"/>
                <w:color w:val="auto"/>
              </w:rPr>
              <w:t>La réalisation de r</w:t>
            </w:r>
            <w:r>
              <w:rPr>
                <w:rFonts w:ascii="Arial" w:hAnsi="Arial" w:cs="Arial"/>
                <w:color w:val="auto"/>
              </w:rPr>
              <w:t>apports ou de tableaux de bord.</w:t>
            </w:r>
          </w:p>
        </w:tc>
      </w:tr>
      <w:tr w:rsidR="00472271" w:rsidRPr="00DB38D3" w14:paraId="72896758" w14:textId="77777777" w:rsidTr="00472271">
        <w:trPr>
          <w:cantSplit/>
        </w:trPr>
        <w:tc>
          <w:tcPr>
            <w:tcW w:w="9351" w:type="dxa"/>
            <w:gridSpan w:val="4"/>
            <w:vAlign w:val="center"/>
          </w:tcPr>
          <w:p w14:paraId="2FAC763B" w14:textId="77777777" w:rsidR="00472271" w:rsidRPr="00DB38D3" w:rsidRDefault="00472271" w:rsidP="00684E86">
            <w:pPr>
              <w:spacing w:after="60"/>
              <w:jc w:val="left"/>
              <w:rPr>
                <w:rFonts w:ascii="Arial" w:hAnsi="Arial" w:cs="Arial"/>
                <w:b/>
                <w:color w:val="auto"/>
              </w:rPr>
            </w:pPr>
            <w:r w:rsidRPr="00DB38D3">
              <w:rPr>
                <w:rFonts w:ascii="Arial" w:hAnsi="Arial" w:cs="Arial"/>
                <w:b/>
                <w:color w:val="auto"/>
              </w:rPr>
              <w:t xml:space="preserve">Antécédent(s), </w:t>
            </w:r>
            <w:proofErr w:type="spellStart"/>
            <w:r w:rsidRPr="00DB38D3">
              <w:rPr>
                <w:rFonts w:ascii="Arial" w:hAnsi="Arial" w:cs="Arial"/>
                <w:b/>
                <w:color w:val="auto"/>
              </w:rPr>
              <w:t>Pré-requis</w:t>
            </w:r>
            <w:proofErr w:type="spellEnd"/>
            <w:r w:rsidRPr="00DB38D3">
              <w:rPr>
                <w:rFonts w:ascii="Arial" w:hAnsi="Arial" w:cs="Arial"/>
                <w:b/>
                <w:color w:val="auto"/>
              </w:rPr>
              <w:t>, Fourniture(s)</w:t>
            </w:r>
          </w:p>
        </w:tc>
      </w:tr>
      <w:tr w:rsidR="00472271" w:rsidRPr="00DB38D3" w14:paraId="7EC1ACA7" w14:textId="77777777" w:rsidTr="00472271">
        <w:trPr>
          <w:cantSplit/>
          <w:trHeight w:val="838"/>
        </w:trPr>
        <w:tc>
          <w:tcPr>
            <w:tcW w:w="9351" w:type="dxa"/>
            <w:gridSpan w:val="4"/>
            <w:vAlign w:val="center"/>
          </w:tcPr>
          <w:p w14:paraId="1C4E9854" w14:textId="77777777" w:rsidR="00472271" w:rsidRPr="00DB38D3" w:rsidRDefault="00472271"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Préparation de l’audit après analyse de la demande.</w:t>
            </w:r>
          </w:p>
          <w:p w14:paraId="0E367DA6" w14:textId="77777777" w:rsidR="00472271" w:rsidRPr="00DB38D3" w:rsidRDefault="00472271"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Mise en place de sondes ou matériels d’analyse si nécessaire,</w:t>
            </w:r>
          </w:p>
          <w:p w14:paraId="5B7F0672" w14:textId="77777777" w:rsidR="00472271" w:rsidRPr="00DB38D3" w:rsidRDefault="00472271"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Réalisation de rapport ou tableaux de bord</w:t>
            </w:r>
          </w:p>
        </w:tc>
      </w:tr>
      <w:tr w:rsidR="00E24C11" w:rsidRPr="00DB38D3" w14:paraId="703F7597" w14:textId="77777777" w:rsidTr="00684E86">
        <w:trPr>
          <w:cantSplit/>
        </w:trPr>
        <w:tc>
          <w:tcPr>
            <w:tcW w:w="9351" w:type="dxa"/>
            <w:gridSpan w:val="4"/>
            <w:vAlign w:val="center"/>
          </w:tcPr>
          <w:p w14:paraId="670970F6" w14:textId="77777777" w:rsidR="00E24C11" w:rsidRPr="00DB38D3" w:rsidRDefault="00E24C11" w:rsidP="00684E86">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E24C11" w:rsidRPr="00DB38D3" w14:paraId="14EC3E99" w14:textId="77777777" w:rsidTr="00684E86">
        <w:trPr>
          <w:cantSplit/>
          <w:trHeight w:val="683"/>
        </w:trPr>
        <w:tc>
          <w:tcPr>
            <w:tcW w:w="9351" w:type="dxa"/>
            <w:gridSpan w:val="4"/>
            <w:tcBorders>
              <w:top w:val="nil"/>
            </w:tcBorders>
            <w:vAlign w:val="center"/>
          </w:tcPr>
          <w:p w14:paraId="4D8F1518" w14:textId="77777777" w:rsidR="00E24C11" w:rsidRPr="00DB38D3" w:rsidRDefault="00E24C11" w:rsidP="00684E86">
            <w:pPr>
              <w:pStyle w:val="Liste"/>
              <w:ind w:left="0" w:firstLine="0"/>
              <w:jc w:val="left"/>
              <w:rPr>
                <w:rFonts w:ascii="Arial" w:hAnsi="Arial" w:cs="Arial"/>
                <w:bCs/>
                <w:color w:val="auto"/>
              </w:rPr>
            </w:pPr>
            <w:r w:rsidRPr="00DB38D3">
              <w:rPr>
                <w:rFonts w:ascii="Arial" w:hAnsi="Arial" w:cs="Arial"/>
                <w:bCs/>
                <w:color w:val="auto"/>
              </w:rPr>
              <w:t>Fourniture d’un planning de réalisation suivant la complexité de la prestation</w:t>
            </w:r>
          </w:p>
          <w:p w14:paraId="052921A6" w14:textId="77777777" w:rsidR="00E24C11" w:rsidRPr="00DB38D3" w:rsidRDefault="00E24C11" w:rsidP="00684E86">
            <w:pPr>
              <w:pStyle w:val="Liste"/>
              <w:ind w:left="0" w:firstLine="0"/>
              <w:jc w:val="left"/>
              <w:rPr>
                <w:rFonts w:ascii="Arial" w:hAnsi="Arial" w:cs="Arial"/>
                <w:bCs/>
                <w:color w:val="auto"/>
              </w:rPr>
            </w:pPr>
            <w:r w:rsidRPr="00DB38D3">
              <w:rPr>
                <w:rFonts w:ascii="Arial" w:hAnsi="Arial" w:cs="Arial"/>
                <w:bCs/>
                <w:color w:val="auto"/>
              </w:rPr>
              <w:t xml:space="preserve">Réalisation de l’audit pour analyse et statistique ou tableaux de bord voix ou données, </w:t>
            </w:r>
          </w:p>
          <w:p w14:paraId="15FC8E50" w14:textId="77777777" w:rsidR="00E24C11" w:rsidRPr="00DB38D3" w:rsidRDefault="00E24C11" w:rsidP="00684E86">
            <w:pPr>
              <w:pStyle w:val="Liste"/>
              <w:ind w:left="0" w:firstLine="0"/>
              <w:jc w:val="left"/>
              <w:rPr>
                <w:rFonts w:ascii="Arial" w:hAnsi="Arial" w:cs="Arial"/>
                <w:bCs/>
                <w:color w:val="auto"/>
              </w:rPr>
            </w:pPr>
            <w:r w:rsidRPr="00DB38D3">
              <w:rPr>
                <w:rFonts w:ascii="Arial" w:hAnsi="Arial" w:cs="Arial"/>
                <w:bCs/>
                <w:color w:val="auto"/>
              </w:rPr>
              <w:t>Fourniture d’un rapport d’analyse des données collectées ou de tableaux de bord</w:t>
            </w:r>
          </w:p>
        </w:tc>
      </w:tr>
      <w:tr w:rsidR="00E24C11" w:rsidRPr="00DB38D3" w14:paraId="0D423E40" w14:textId="77777777" w:rsidTr="00684E86">
        <w:tblPrEx>
          <w:tblCellMar>
            <w:left w:w="108" w:type="dxa"/>
            <w:right w:w="108" w:type="dxa"/>
          </w:tblCellMar>
        </w:tblPrEx>
        <w:tc>
          <w:tcPr>
            <w:tcW w:w="7447" w:type="dxa"/>
            <w:gridSpan w:val="2"/>
            <w:shd w:val="clear" w:color="auto" w:fill="FFFF99"/>
            <w:vAlign w:val="center"/>
          </w:tcPr>
          <w:p w14:paraId="5D39F8D0" w14:textId="77777777" w:rsidR="00E24C11" w:rsidRPr="00DB38D3" w:rsidRDefault="00E24C11" w:rsidP="00684E86">
            <w:pPr>
              <w:jc w:val="left"/>
              <w:rPr>
                <w:rFonts w:ascii="Arial" w:hAnsi="Arial" w:cs="Arial"/>
                <w:b/>
                <w:color w:val="auto"/>
              </w:rPr>
            </w:pPr>
            <w:r w:rsidRPr="00DB38D3">
              <w:rPr>
                <w:rFonts w:ascii="Arial" w:hAnsi="Arial" w:cs="Arial"/>
                <w:b/>
                <w:color w:val="auto"/>
              </w:rPr>
              <w:t>Métrique</w:t>
            </w:r>
          </w:p>
        </w:tc>
        <w:tc>
          <w:tcPr>
            <w:tcW w:w="1904" w:type="dxa"/>
            <w:gridSpan w:val="2"/>
            <w:shd w:val="clear" w:color="auto" w:fill="FFFF99"/>
            <w:vAlign w:val="center"/>
          </w:tcPr>
          <w:p w14:paraId="140B36CE" w14:textId="786ADCD2" w:rsidR="00E24C11" w:rsidRPr="00DB38D3" w:rsidRDefault="000E69AE" w:rsidP="00684E86">
            <w:pPr>
              <w:jc w:val="center"/>
              <w:rPr>
                <w:rFonts w:ascii="Arial" w:hAnsi="Arial" w:cs="Arial"/>
                <w:b/>
                <w:color w:val="auto"/>
              </w:rPr>
            </w:pPr>
            <w:r>
              <w:rPr>
                <w:rFonts w:ascii="Arial" w:hAnsi="Arial" w:cs="Arial"/>
                <w:b/>
                <w:color w:val="auto"/>
              </w:rPr>
              <w:t>AUDIT</w:t>
            </w:r>
          </w:p>
        </w:tc>
      </w:tr>
      <w:tr w:rsidR="00CA15EB" w:rsidRPr="00DB38D3" w14:paraId="17AA6AA5" w14:textId="77777777" w:rsidTr="00684E86">
        <w:tblPrEx>
          <w:tblCellMar>
            <w:left w:w="108" w:type="dxa"/>
            <w:right w:w="108" w:type="dxa"/>
          </w:tblCellMar>
        </w:tblPrEx>
        <w:tc>
          <w:tcPr>
            <w:tcW w:w="2184" w:type="dxa"/>
            <w:vAlign w:val="center"/>
          </w:tcPr>
          <w:p w14:paraId="415AE6AE" w14:textId="77777777" w:rsidR="00CA15EB" w:rsidRPr="00DB38D3" w:rsidRDefault="00CA15EB" w:rsidP="00CA15EB">
            <w:pPr>
              <w:spacing w:before="40" w:after="40"/>
              <w:ind w:left="-113" w:right="-113"/>
              <w:jc w:val="left"/>
              <w:rPr>
                <w:rFonts w:ascii="Arial" w:hAnsi="Arial" w:cs="Arial"/>
                <w:b/>
                <w:color w:val="auto"/>
                <w:spacing w:val="-6"/>
              </w:rPr>
            </w:pPr>
            <w:r w:rsidRPr="00DB38D3">
              <w:rPr>
                <w:rFonts w:ascii="Arial" w:hAnsi="Arial" w:cs="Arial"/>
                <w:b/>
                <w:color w:val="auto"/>
                <w:spacing w:val="-6"/>
              </w:rPr>
              <w:t>Complexité Faible</w:t>
            </w:r>
          </w:p>
        </w:tc>
        <w:tc>
          <w:tcPr>
            <w:tcW w:w="5263" w:type="dxa"/>
            <w:vAlign w:val="center"/>
          </w:tcPr>
          <w:p w14:paraId="57507B59" w14:textId="12DAAAA5" w:rsidR="00CA15EB" w:rsidRPr="00DB38D3" w:rsidRDefault="00CA15EB" w:rsidP="00CA15EB">
            <w:pPr>
              <w:spacing w:before="40" w:after="40"/>
              <w:jc w:val="left"/>
              <w:rPr>
                <w:rFonts w:ascii="Arial" w:hAnsi="Arial" w:cs="Arial"/>
                <w:color w:val="auto"/>
              </w:rPr>
            </w:pPr>
            <w:r w:rsidRPr="00DB38D3">
              <w:rPr>
                <w:rFonts w:ascii="Arial" w:hAnsi="Arial" w:cs="Arial"/>
                <w:color w:val="auto"/>
              </w:rPr>
              <w:t>Réalisation d</w:t>
            </w:r>
            <w:r>
              <w:rPr>
                <w:rFonts w:ascii="Arial" w:hAnsi="Arial" w:cs="Arial"/>
                <w:color w:val="auto"/>
              </w:rPr>
              <w:t xml:space="preserve">’audit </w:t>
            </w:r>
            <w:r w:rsidRPr="00DB38D3">
              <w:rPr>
                <w:rFonts w:ascii="Arial" w:hAnsi="Arial" w:cs="Arial"/>
                <w:color w:val="auto"/>
              </w:rPr>
              <w:t>et d</w:t>
            </w:r>
            <w:r>
              <w:rPr>
                <w:rFonts w:ascii="Arial" w:hAnsi="Arial" w:cs="Arial"/>
                <w:color w:val="auto"/>
              </w:rPr>
              <w:t xml:space="preserve">’analyse </w:t>
            </w:r>
            <w:r w:rsidRPr="00DB38D3">
              <w:rPr>
                <w:rFonts w:ascii="Arial" w:hAnsi="Arial" w:cs="Arial"/>
                <w:color w:val="auto"/>
              </w:rPr>
              <w:t>à partir de données recueillies par le réseau de l’opérateur.</w:t>
            </w:r>
          </w:p>
        </w:tc>
        <w:tc>
          <w:tcPr>
            <w:tcW w:w="1904" w:type="dxa"/>
            <w:gridSpan w:val="2"/>
            <w:vAlign w:val="center"/>
          </w:tcPr>
          <w:p w14:paraId="4598F2E1" w14:textId="3B06512A" w:rsidR="00CA15EB" w:rsidRPr="00DB38D3" w:rsidRDefault="00CA15EB" w:rsidP="00CA15EB">
            <w:pPr>
              <w:spacing w:before="40" w:after="40"/>
              <w:jc w:val="center"/>
              <w:rPr>
                <w:rFonts w:ascii="Arial" w:hAnsi="Arial" w:cs="Arial"/>
                <w:color w:val="auto"/>
              </w:rPr>
            </w:pPr>
            <w:r>
              <w:rPr>
                <w:rFonts w:ascii="Arial" w:hAnsi="Arial" w:cs="Arial"/>
                <w:color w:val="auto"/>
              </w:rPr>
              <w:t>AUDIT</w:t>
            </w:r>
            <w:r w:rsidRPr="00DB38D3">
              <w:rPr>
                <w:rFonts w:ascii="Arial" w:hAnsi="Arial" w:cs="Arial"/>
                <w:color w:val="auto"/>
              </w:rPr>
              <w:t>1</w:t>
            </w:r>
          </w:p>
        </w:tc>
      </w:tr>
      <w:tr w:rsidR="00CA15EB" w:rsidRPr="00DB38D3" w14:paraId="4CC07D01" w14:textId="77777777" w:rsidTr="00684E86">
        <w:tblPrEx>
          <w:tblCellMar>
            <w:left w:w="108" w:type="dxa"/>
            <w:right w:w="108" w:type="dxa"/>
          </w:tblCellMar>
        </w:tblPrEx>
        <w:tc>
          <w:tcPr>
            <w:tcW w:w="2184" w:type="dxa"/>
            <w:vAlign w:val="center"/>
          </w:tcPr>
          <w:p w14:paraId="7FCA0BA9" w14:textId="77777777" w:rsidR="00CA15EB" w:rsidRPr="00DB38D3" w:rsidRDefault="00CA15EB" w:rsidP="00CA15EB">
            <w:pPr>
              <w:spacing w:before="40" w:after="40"/>
              <w:ind w:left="-113" w:right="-113"/>
              <w:jc w:val="left"/>
              <w:rPr>
                <w:rFonts w:ascii="Arial" w:hAnsi="Arial" w:cs="Arial"/>
                <w:b/>
                <w:color w:val="auto"/>
                <w:spacing w:val="-6"/>
              </w:rPr>
            </w:pPr>
            <w:r w:rsidRPr="00DB38D3">
              <w:rPr>
                <w:rFonts w:ascii="Arial" w:hAnsi="Arial" w:cs="Arial"/>
                <w:b/>
                <w:color w:val="auto"/>
                <w:spacing w:val="-6"/>
              </w:rPr>
              <w:t>Moyenne complexité</w:t>
            </w:r>
          </w:p>
        </w:tc>
        <w:tc>
          <w:tcPr>
            <w:tcW w:w="5263" w:type="dxa"/>
            <w:vAlign w:val="center"/>
          </w:tcPr>
          <w:p w14:paraId="052E5CCA" w14:textId="1A4B5F94" w:rsidR="00CA15EB" w:rsidRPr="00DB38D3" w:rsidRDefault="00CA15EB" w:rsidP="00CA15EB">
            <w:pPr>
              <w:spacing w:before="40" w:after="40"/>
              <w:jc w:val="left"/>
              <w:rPr>
                <w:rFonts w:ascii="Arial" w:hAnsi="Arial" w:cs="Arial"/>
                <w:color w:val="auto"/>
              </w:rPr>
            </w:pPr>
            <w:r w:rsidRPr="00DB38D3">
              <w:rPr>
                <w:rFonts w:ascii="Arial" w:hAnsi="Arial" w:cs="Arial"/>
                <w:color w:val="auto"/>
              </w:rPr>
              <w:t>Réalisation d</w:t>
            </w:r>
            <w:r>
              <w:rPr>
                <w:rFonts w:ascii="Arial" w:hAnsi="Arial" w:cs="Arial"/>
                <w:color w:val="auto"/>
              </w:rPr>
              <w:t xml:space="preserve">’audit </w:t>
            </w:r>
            <w:r w:rsidRPr="00DB38D3">
              <w:rPr>
                <w:rFonts w:ascii="Arial" w:hAnsi="Arial" w:cs="Arial"/>
                <w:color w:val="auto"/>
              </w:rPr>
              <w:t>et d</w:t>
            </w:r>
            <w:r>
              <w:rPr>
                <w:rFonts w:ascii="Arial" w:hAnsi="Arial" w:cs="Arial"/>
                <w:color w:val="auto"/>
              </w:rPr>
              <w:t xml:space="preserve">’analyse </w:t>
            </w:r>
            <w:r w:rsidRPr="00DB38D3">
              <w:rPr>
                <w:rFonts w:ascii="Arial" w:hAnsi="Arial" w:cs="Arial"/>
                <w:color w:val="auto"/>
              </w:rPr>
              <w:t>à partir de données nécessitant un matériel externe mais n’entrainant aucune perturbation du réseau</w:t>
            </w:r>
            <w:r>
              <w:rPr>
                <w:rFonts w:ascii="Arial" w:hAnsi="Arial" w:cs="Arial"/>
                <w:color w:val="auto"/>
              </w:rPr>
              <w:t>.</w:t>
            </w:r>
          </w:p>
        </w:tc>
        <w:tc>
          <w:tcPr>
            <w:tcW w:w="1904" w:type="dxa"/>
            <w:gridSpan w:val="2"/>
            <w:vAlign w:val="center"/>
          </w:tcPr>
          <w:p w14:paraId="5EAA77BD" w14:textId="5B36BE87" w:rsidR="00CA15EB" w:rsidRPr="00DB38D3" w:rsidRDefault="00CA15EB" w:rsidP="00CA15EB">
            <w:pPr>
              <w:jc w:val="center"/>
              <w:rPr>
                <w:rFonts w:ascii="Arial" w:hAnsi="Arial" w:cs="Arial"/>
                <w:color w:val="auto"/>
              </w:rPr>
            </w:pPr>
            <w:r>
              <w:rPr>
                <w:rFonts w:ascii="Arial" w:hAnsi="Arial" w:cs="Arial"/>
                <w:color w:val="auto"/>
              </w:rPr>
              <w:t>AUDIT</w:t>
            </w:r>
            <w:r w:rsidRPr="00DB38D3">
              <w:rPr>
                <w:rFonts w:ascii="Arial" w:hAnsi="Arial" w:cs="Arial"/>
                <w:color w:val="auto"/>
              </w:rPr>
              <w:t>2</w:t>
            </w:r>
          </w:p>
        </w:tc>
      </w:tr>
      <w:tr w:rsidR="00CA15EB" w:rsidRPr="00DB38D3" w14:paraId="515EC12C" w14:textId="77777777" w:rsidTr="00684E86">
        <w:tblPrEx>
          <w:tblCellMar>
            <w:left w:w="108" w:type="dxa"/>
            <w:right w:w="108" w:type="dxa"/>
          </w:tblCellMar>
        </w:tblPrEx>
        <w:tc>
          <w:tcPr>
            <w:tcW w:w="2184" w:type="dxa"/>
            <w:vAlign w:val="center"/>
          </w:tcPr>
          <w:p w14:paraId="0F88660F" w14:textId="77777777" w:rsidR="00CA15EB" w:rsidRPr="00DB38D3" w:rsidRDefault="00CA15EB" w:rsidP="00CA15EB">
            <w:pPr>
              <w:spacing w:before="40" w:after="40"/>
              <w:ind w:left="-113" w:right="-113"/>
              <w:jc w:val="left"/>
              <w:rPr>
                <w:rFonts w:ascii="Arial" w:hAnsi="Arial" w:cs="Arial"/>
                <w:b/>
                <w:color w:val="auto"/>
                <w:spacing w:val="-6"/>
              </w:rPr>
            </w:pPr>
            <w:r w:rsidRPr="00DB38D3">
              <w:rPr>
                <w:rFonts w:ascii="Arial" w:hAnsi="Arial" w:cs="Arial"/>
                <w:b/>
                <w:color w:val="auto"/>
                <w:spacing w:val="-6"/>
              </w:rPr>
              <w:t>Grande complexité</w:t>
            </w:r>
          </w:p>
        </w:tc>
        <w:tc>
          <w:tcPr>
            <w:tcW w:w="5263" w:type="dxa"/>
            <w:vAlign w:val="center"/>
          </w:tcPr>
          <w:p w14:paraId="7EC006FE" w14:textId="51B19697" w:rsidR="00CA15EB" w:rsidRPr="00DB38D3" w:rsidRDefault="00CA15EB" w:rsidP="00CA15EB">
            <w:pPr>
              <w:spacing w:before="40" w:after="40"/>
              <w:jc w:val="left"/>
              <w:rPr>
                <w:rFonts w:ascii="Arial" w:hAnsi="Arial" w:cs="Arial"/>
                <w:color w:val="auto"/>
              </w:rPr>
            </w:pPr>
            <w:r w:rsidRPr="00DB38D3">
              <w:rPr>
                <w:rFonts w:ascii="Arial" w:hAnsi="Arial" w:cs="Arial"/>
                <w:color w:val="auto"/>
              </w:rPr>
              <w:t>Réalisation d</w:t>
            </w:r>
            <w:r>
              <w:rPr>
                <w:rFonts w:ascii="Arial" w:hAnsi="Arial" w:cs="Arial"/>
                <w:color w:val="auto"/>
              </w:rPr>
              <w:t xml:space="preserve">’audit </w:t>
            </w:r>
            <w:r w:rsidRPr="00DB38D3">
              <w:rPr>
                <w:rFonts w:ascii="Arial" w:hAnsi="Arial" w:cs="Arial"/>
                <w:color w:val="auto"/>
              </w:rPr>
              <w:t>et d</w:t>
            </w:r>
            <w:r>
              <w:rPr>
                <w:rFonts w:ascii="Arial" w:hAnsi="Arial" w:cs="Arial"/>
                <w:color w:val="auto"/>
              </w:rPr>
              <w:t xml:space="preserve">’analyse </w:t>
            </w:r>
            <w:r w:rsidRPr="00DB38D3">
              <w:rPr>
                <w:rFonts w:ascii="Arial" w:hAnsi="Arial" w:cs="Arial"/>
                <w:color w:val="auto"/>
              </w:rPr>
              <w:t>à partir de données nécessitant un matériel externe, entrainant une interruption du lien à auditer pour la pose du matériel.</w:t>
            </w:r>
          </w:p>
        </w:tc>
        <w:tc>
          <w:tcPr>
            <w:tcW w:w="1904" w:type="dxa"/>
            <w:gridSpan w:val="2"/>
            <w:vAlign w:val="center"/>
          </w:tcPr>
          <w:p w14:paraId="27D92B4C" w14:textId="6C625B95" w:rsidR="00CA15EB" w:rsidRPr="00DB38D3" w:rsidRDefault="00CA15EB" w:rsidP="00CA15EB">
            <w:pPr>
              <w:jc w:val="center"/>
              <w:rPr>
                <w:rFonts w:ascii="Arial" w:hAnsi="Arial" w:cs="Arial"/>
                <w:color w:val="auto"/>
              </w:rPr>
            </w:pPr>
            <w:r>
              <w:rPr>
                <w:rFonts w:ascii="Arial" w:hAnsi="Arial" w:cs="Arial"/>
                <w:color w:val="auto"/>
              </w:rPr>
              <w:t>AUDIT</w:t>
            </w:r>
            <w:r w:rsidRPr="00DB38D3">
              <w:rPr>
                <w:rFonts w:ascii="Arial" w:hAnsi="Arial" w:cs="Arial"/>
                <w:color w:val="auto"/>
              </w:rPr>
              <w:t>3</w:t>
            </w:r>
          </w:p>
        </w:tc>
      </w:tr>
    </w:tbl>
    <w:p w14:paraId="7DFA78B6" w14:textId="77777777" w:rsidR="006A1D78" w:rsidRDefault="006A1D78" w:rsidP="006A1D78">
      <w:pPr>
        <w:pStyle w:val="Titre2"/>
      </w:pPr>
      <w:r>
        <w:t xml:space="preserve">Prestation associée à la gestion des SDA </w:t>
      </w:r>
    </w:p>
    <w:tbl>
      <w:tblPr>
        <w:tblW w:w="96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2184"/>
        <w:gridCol w:w="4332"/>
        <w:gridCol w:w="425"/>
        <w:gridCol w:w="2747"/>
      </w:tblGrid>
      <w:tr w:rsidR="006A1D78" w:rsidRPr="00DB38D3" w14:paraId="6023B166" w14:textId="77777777" w:rsidTr="00056910">
        <w:tc>
          <w:tcPr>
            <w:tcW w:w="6941" w:type="dxa"/>
            <w:gridSpan w:val="3"/>
            <w:shd w:val="clear" w:color="auto" w:fill="FFFF99"/>
            <w:vAlign w:val="center"/>
          </w:tcPr>
          <w:p w14:paraId="0CF5CDB0" w14:textId="77777777" w:rsidR="006A1D78" w:rsidRPr="00DB38D3" w:rsidRDefault="006A1D78" w:rsidP="00056910">
            <w:pPr>
              <w:jc w:val="left"/>
              <w:rPr>
                <w:rFonts w:ascii="Arial" w:hAnsi="Arial" w:cs="Arial"/>
                <w:b/>
                <w:color w:val="auto"/>
              </w:rPr>
            </w:pPr>
            <w:r w:rsidRPr="00DB38D3">
              <w:rPr>
                <w:rFonts w:ascii="Arial" w:hAnsi="Arial" w:cs="Arial"/>
                <w:b/>
                <w:color w:val="auto"/>
              </w:rPr>
              <w:t>Présentation</w:t>
            </w:r>
          </w:p>
        </w:tc>
        <w:tc>
          <w:tcPr>
            <w:tcW w:w="2747" w:type="dxa"/>
            <w:shd w:val="clear" w:color="auto" w:fill="FFFF99"/>
            <w:vAlign w:val="center"/>
          </w:tcPr>
          <w:p w14:paraId="4CE09E3F" w14:textId="77777777" w:rsidR="006A1D78" w:rsidRPr="00DB38D3" w:rsidRDefault="006A1D78" w:rsidP="00056910">
            <w:pPr>
              <w:jc w:val="left"/>
              <w:rPr>
                <w:rFonts w:ascii="Arial" w:hAnsi="Arial" w:cs="Arial"/>
                <w:b/>
                <w:color w:val="auto"/>
              </w:rPr>
            </w:pPr>
            <w:r>
              <w:rPr>
                <w:rFonts w:ascii="Arial" w:hAnsi="Arial" w:cs="Arial"/>
                <w:b/>
                <w:color w:val="auto"/>
              </w:rPr>
              <w:t>GESTION TRANCHE SDA</w:t>
            </w:r>
          </w:p>
        </w:tc>
      </w:tr>
      <w:tr w:rsidR="006A1D78" w:rsidRPr="00DB38D3" w14:paraId="089359EF" w14:textId="77777777" w:rsidTr="00056910">
        <w:tc>
          <w:tcPr>
            <w:tcW w:w="9688" w:type="dxa"/>
            <w:gridSpan w:val="4"/>
            <w:vAlign w:val="center"/>
          </w:tcPr>
          <w:p w14:paraId="54598014" w14:textId="77777777" w:rsidR="006A1D78" w:rsidRPr="00DB38D3" w:rsidRDefault="006A1D78" w:rsidP="00056910">
            <w:pPr>
              <w:spacing w:after="60"/>
              <w:jc w:val="left"/>
              <w:rPr>
                <w:rFonts w:ascii="Arial" w:hAnsi="Arial" w:cs="Arial"/>
                <w:b/>
                <w:color w:val="auto"/>
              </w:rPr>
            </w:pPr>
            <w:r w:rsidRPr="00DB38D3">
              <w:rPr>
                <w:rFonts w:ascii="Arial" w:hAnsi="Arial" w:cs="Arial"/>
                <w:b/>
                <w:color w:val="auto"/>
              </w:rPr>
              <w:t>Contenu de la prestation</w:t>
            </w:r>
          </w:p>
        </w:tc>
      </w:tr>
      <w:tr w:rsidR="006A1D78" w:rsidRPr="00DB38D3" w14:paraId="7833835B" w14:textId="77777777" w:rsidTr="00056910">
        <w:tc>
          <w:tcPr>
            <w:tcW w:w="9688" w:type="dxa"/>
            <w:gridSpan w:val="4"/>
            <w:vAlign w:val="center"/>
          </w:tcPr>
          <w:p w14:paraId="17EDD110" w14:textId="77777777" w:rsidR="006A1D78" w:rsidRDefault="006A1D78" w:rsidP="00056910">
            <w:pPr>
              <w:pStyle w:val="Corpsdetexte"/>
              <w:rPr>
                <w:rFonts w:ascii="Arial" w:hAnsi="Arial" w:cs="Arial"/>
              </w:rPr>
            </w:pPr>
            <w:r w:rsidRPr="00C05E2C">
              <w:rPr>
                <w:rFonts w:ascii="Arial" w:hAnsi="Arial" w:cs="Arial"/>
              </w:rPr>
              <w:t>Gestion d’une tranche de SDA</w:t>
            </w:r>
            <w:r>
              <w:rPr>
                <w:rFonts w:ascii="Arial" w:hAnsi="Arial" w:cs="Arial"/>
              </w:rPr>
              <w:t> : a</w:t>
            </w:r>
            <w:r w:rsidRPr="00C05E2C">
              <w:rPr>
                <w:rFonts w:ascii="Arial" w:hAnsi="Arial" w:cs="Arial"/>
              </w:rPr>
              <w:t>jout, suppression d’une tranche de 1 à n numéros</w:t>
            </w:r>
            <w:r>
              <w:rPr>
                <w:rFonts w:ascii="Arial" w:hAnsi="Arial" w:cs="Arial"/>
              </w:rPr>
              <w:t>.</w:t>
            </w:r>
          </w:p>
          <w:p w14:paraId="1979FEDF" w14:textId="77777777" w:rsidR="006A1D78" w:rsidRPr="001E60AB" w:rsidRDefault="006A1D78" w:rsidP="00056910">
            <w:pPr>
              <w:pStyle w:val="Corpsdetexte"/>
              <w:rPr>
                <w:rFonts w:ascii="Arial" w:hAnsi="Arial" w:cs="Arial"/>
              </w:rPr>
            </w:pPr>
            <w:r>
              <w:rPr>
                <w:rFonts w:ascii="Arial" w:hAnsi="Arial" w:cs="Arial"/>
              </w:rPr>
              <w:t xml:space="preserve">Réalisation à distance de la prestation </w:t>
            </w:r>
          </w:p>
        </w:tc>
      </w:tr>
      <w:tr w:rsidR="006A1D78" w:rsidRPr="00DB38D3" w14:paraId="0AF42720" w14:textId="77777777" w:rsidTr="00056910">
        <w:trPr>
          <w:cantSplit/>
        </w:trPr>
        <w:tc>
          <w:tcPr>
            <w:tcW w:w="9688" w:type="dxa"/>
            <w:gridSpan w:val="4"/>
            <w:vAlign w:val="center"/>
          </w:tcPr>
          <w:p w14:paraId="6B432BCC" w14:textId="77777777" w:rsidR="006A1D78" w:rsidRPr="00DB38D3" w:rsidRDefault="006A1D78" w:rsidP="00056910">
            <w:pPr>
              <w:spacing w:after="60"/>
              <w:jc w:val="left"/>
              <w:rPr>
                <w:rFonts w:ascii="Arial" w:hAnsi="Arial" w:cs="Arial"/>
                <w:b/>
                <w:color w:val="auto"/>
              </w:rPr>
            </w:pPr>
            <w:r w:rsidRPr="00DB38D3">
              <w:rPr>
                <w:rFonts w:ascii="Arial" w:hAnsi="Arial" w:cs="Arial"/>
                <w:b/>
                <w:color w:val="auto"/>
              </w:rPr>
              <w:t>Antécédent(s), Prérequis, Fourniture(s)</w:t>
            </w:r>
          </w:p>
        </w:tc>
      </w:tr>
      <w:tr w:rsidR="006A1D78" w:rsidRPr="00DB38D3" w14:paraId="7D41F36C" w14:textId="77777777" w:rsidTr="00056910">
        <w:trPr>
          <w:cantSplit/>
          <w:trHeight w:val="629"/>
        </w:trPr>
        <w:tc>
          <w:tcPr>
            <w:tcW w:w="9688" w:type="dxa"/>
            <w:gridSpan w:val="4"/>
            <w:vAlign w:val="center"/>
          </w:tcPr>
          <w:p w14:paraId="538DAD66" w14:textId="77777777" w:rsidR="006A1D78" w:rsidRPr="00DB38D3" w:rsidRDefault="006A1D78" w:rsidP="00056910">
            <w:pPr>
              <w:pStyle w:val="Liste"/>
              <w:numPr>
                <w:ilvl w:val="0"/>
                <w:numId w:val="12"/>
              </w:numPr>
              <w:spacing w:before="40" w:after="40"/>
              <w:contextualSpacing w:val="0"/>
              <w:jc w:val="left"/>
              <w:rPr>
                <w:rFonts w:ascii="Arial" w:hAnsi="Arial" w:cs="Arial"/>
                <w:color w:val="auto"/>
              </w:rPr>
            </w:pPr>
            <w:r>
              <w:rPr>
                <w:rFonts w:ascii="Arial" w:hAnsi="Arial" w:cs="Arial"/>
                <w:color w:val="auto"/>
              </w:rPr>
              <w:t xml:space="preserve">Analyse des besoins et des tranches SDA disponibles </w:t>
            </w:r>
          </w:p>
        </w:tc>
      </w:tr>
      <w:tr w:rsidR="006A1D78" w:rsidRPr="00DB38D3" w14:paraId="2161A71B" w14:textId="77777777" w:rsidTr="00056910">
        <w:trPr>
          <w:cantSplit/>
        </w:trPr>
        <w:tc>
          <w:tcPr>
            <w:tcW w:w="9688" w:type="dxa"/>
            <w:gridSpan w:val="4"/>
            <w:tcBorders>
              <w:bottom w:val="single" w:sz="4" w:space="0" w:color="auto"/>
            </w:tcBorders>
            <w:vAlign w:val="center"/>
          </w:tcPr>
          <w:p w14:paraId="6624807A" w14:textId="77777777" w:rsidR="006A1D78" w:rsidRPr="00DB38D3" w:rsidRDefault="006A1D78" w:rsidP="00056910">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6A1D78" w:rsidRPr="00DB38D3" w14:paraId="105FB787" w14:textId="77777777" w:rsidTr="00056910">
        <w:trPr>
          <w:cantSplit/>
          <w:trHeight w:val="683"/>
        </w:trPr>
        <w:tc>
          <w:tcPr>
            <w:tcW w:w="9688" w:type="dxa"/>
            <w:gridSpan w:val="4"/>
            <w:tcBorders>
              <w:top w:val="single" w:sz="4" w:space="0" w:color="auto"/>
              <w:left w:val="single" w:sz="4" w:space="0" w:color="auto"/>
              <w:bottom w:val="single" w:sz="4" w:space="0" w:color="auto"/>
              <w:right w:val="single" w:sz="4" w:space="0" w:color="auto"/>
            </w:tcBorders>
            <w:vAlign w:val="center"/>
          </w:tcPr>
          <w:p w14:paraId="3A548808" w14:textId="77777777" w:rsidR="006A1D78" w:rsidRPr="00DB38D3" w:rsidRDefault="006A1D78" w:rsidP="00056910">
            <w:pPr>
              <w:pStyle w:val="Liste"/>
              <w:ind w:left="0" w:firstLine="0"/>
              <w:jc w:val="left"/>
              <w:rPr>
                <w:rFonts w:ascii="Arial" w:hAnsi="Arial" w:cs="Arial"/>
                <w:bCs/>
                <w:color w:val="auto"/>
              </w:rPr>
            </w:pPr>
            <w:r>
              <w:rPr>
                <w:rFonts w:ascii="Arial" w:hAnsi="Arial" w:cs="Arial"/>
                <w:color w:val="auto"/>
              </w:rPr>
              <w:t>Compte rendu de réalisation mise à jour du plan de numérotation des sites</w:t>
            </w:r>
            <w:r w:rsidRPr="00DB38D3">
              <w:rPr>
                <w:rFonts w:ascii="Arial" w:hAnsi="Arial" w:cs="Arial"/>
                <w:bCs/>
                <w:color w:val="auto"/>
              </w:rPr>
              <w:t xml:space="preserve"> Fourniture d’un planning de réalisation suivant la complexité de la prestation</w:t>
            </w:r>
          </w:p>
          <w:p w14:paraId="57F370D9" w14:textId="77777777" w:rsidR="006A1D78" w:rsidRPr="00DB38D3" w:rsidRDefault="006A1D78" w:rsidP="00056910">
            <w:pPr>
              <w:pStyle w:val="Liste"/>
              <w:ind w:left="0" w:firstLine="0"/>
              <w:jc w:val="left"/>
              <w:rPr>
                <w:rFonts w:ascii="Arial" w:hAnsi="Arial" w:cs="Arial"/>
                <w:bCs/>
                <w:color w:val="auto"/>
              </w:rPr>
            </w:pPr>
            <w:r w:rsidRPr="00DB38D3">
              <w:rPr>
                <w:rFonts w:ascii="Arial" w:hAnsi="Arial" w:cs="Arial"/>
                <w:bCs/>
                <w:color w:val="auto"/>
              </w:rPr>
              <w:t xml:space="preserve">Réalisation de </w:t>
            </w:r>
            <w:r>
              <w:rPr>
                <w:rFonts w:ascii="Arial" w:hAnsi="Arial" w:cs="Arial"/>
                <w:bCs/>
                <w:color w:val="auto"/>
              </w:rPr>
              <w:t>l’analyse</w:t>
            </w:r>
            <w:r w:rsidRPr="00DB38D3">
              <w:rPr>
                <w:rFonts w:ascii="Arial" w:hAnsi="Arial" w:cs="Arial"/>
                <w:bCs/>
                <w:color w:val="auto"/>
              </w:rPr>
              <w:t xml:space="preserve">, </w:t>
            </w:r>
          </w:p>
          <w:p w14:paraId="313D1BC9" w14:textId="77777777" w:rsidR="006A1D78" w:rsidRPr="00DB38D3" w:rsidRDefault="006A1D78" w:rsidP="00056910">
            <w:pPr>
              <w:pStyle w:val="Liste"/>
              <w:ind w:left="0" w:firstLine="0"/>
              <w:jc w:val="left"/>
              <w:rPr>
                <w:rFonts w:ascii="Arial" w:hAnsi="Arial" w:cs="Arial"/>
                <w:bCs/>
                <w:color w:val="auto"/>
              </w:rPr>
            </w:pPr>
            <w:r w:rsidRPr="00DB38D3">
              <w:rPr>
                <w:rFonts w:ascii="Arial" w:hAnsi="Arial" w:cs="Arial"/>
                <w:bCs/>
                <w:color w:val="auto"/>
              </w:rPr>
              <w:t xml:space="preserve">Fourniture </w:t>
            </w:r>
            <w:r>
              <w:rPr>
                <w:rFonts w:ascii="Arial" w:hAnsi="Arial" w:cs="Arial"/>
                <w:bCs/>
                <w:color w:val="auto"/>
              </w:rPr>
              <w:t xml:space="preserve">de la mise à jour des documents qui référence </w:t>
            </w:r>
          </w:p>
        </w:tc>
      </w:tr>
      <w:tr w:rsidR="006A1D78" w:rsidRPr="00DB38D3" w14:paraId="3787B6B2" w14:textId="77777777" w:rsidTr="00056910">
        <w:tblPrEx>
          <w:tblCellMar>
            <w:left w:w="108" w:type="dxa"/>
            <w:right w:w="108" w:type="dxa"/>
          </w:tblCellMar>
        </w:tblPrEx>
        <w:tc>
          <w:tcPr>
            <w:tcW w:w="6516" w:type="dxa"/>
            <w:gridSpan w:val="2"/>
            <w:tcBorders>
              <w:top w:val="single" w:sz="4" w:space="0" w:color="auto"/>
            </w:tcBorders>
            <w:shd w:val="clear" w:color="auto" w:fill="FFFF99"/>
            <w:vAlign w:val="center"/>
          </w:tcPr>
          <w:p w14:paraId="431070C9" w14:textId="77777777" w:rsidR="006A1D78" w:rsidRPr="00DB38D3" w:rsidRDefault="006A1D78" w:rsidP="00056910">
            <w:pPr>
              <w:jc w:val="left"/>
              <w:rPr>
                <w:rFonts w:ascii="Arial" w:hAnsi="Arial" w:cs="Arial"/>
                <w:b/>
                <w:color w:val="auto"/>
              </w:rPr>
            </w:pPr>
            <w:r w:rsidRPr="00DB38D3">
              <w:rPr>
                <w:rFonts w:ascii="Arial" w:hAnsi="Arial" w:cs="Arial"/>
                <w:b/>
                <w:color w:val="auto"/>
              </w:rPr>
              <w:t>Métrique</w:t>
            </w:r>
          </w:p>
        </w:tc>
        <w:tc>
          <w:tcPr>
            <w:tcW w:w="3172" w:type="dxa"/>
            <w:gridSpan w:val="2"/>
            <w:tcBorders>
              <w:top w:val="single" w:sz="4" w:space="0" w:color="auto"/>
            </w:tcBorders>
            <w:shd w:val="clear" w:color="auto" w:fill="FFFF99"/>
            <w:vAlign w:val="center"/>
          </w:tcPr>
          <w:p w14:paraId="68C3B871" w14:textId="77777777" w:rsidR="006A1D78" w:rsidRPr="00DB38D3" w:rsidRDefault="006A1D78" w:rsidP="00056910">
            <w:pPr>
              <w:jc w:val="center"/>
              <w:rPr>
                <w:rFonts w:ascii="Arial" w:hAnsi="Arial" w:cs="Arial"/>
                <w:b/>
                <w:color w:val="auto"/>
              </w:rPr>
            </w:pPr>
            <w:r>
              <w:rPr>
                <w:rFonts w:ascii="Arial" w:hAnsi="Arial" w:cs="Arial"/>
                <w:b/>
                <w:color w:val="auto"/>
              </w:rPr>
              <w:t>GESTION TRANCHE SDA</w:t>
            </w:r>
          </w:p>
        </w:tc>
      </w:tr>
      <w:tr w:rsidR="006A1D78" w:rsidRPr="00DB38D3" w14:paraId="7F1F3536" w14:textId="77777777" w:rsidTr="00056910">
        <w:tblPrEx>
          <w:tblCellMar>
            <w:left w:w="108" w:type="dxa"/>
            <w:right w:w="108" w:type="dxa"/>
          </w:tblCellMar>
        </w:tblPrEx>
        <w:tc>
          <w:tcPr>
            <w:tcW w:w="2184" w:type="dxa"/>
            <w:vAlign w:val="center"/>
          </w:tcPr>
          <w:p w14:paraId="6C7896DD" w14:textId="77777777" w:rsidR="006A1D78" w:rsidRDefault="006A1D78" w:rsidP="00056910">
            <w:pPr>
              <w:spacing w:before="40" w:after="40"/>
              <w:ind w:left="-113" w:right="-113"/>
              <w:jc w:val="left"/>
              <w:rPr>
                <w:rFonts w:ascii="Arial" w:hAnsi="Arial" w:cs="Arial"/>
                <w:b/>
                <w:color w:val="auto"/>
                <w:spacing w:val="-6"/>
              </w:rPr>
            </w:pPr>
            <w:r>
              <w:rPr>
                <w:rFonts w:ascii="Arial" w:hAnsi="Arial" w:cs="Arial"/>
                <w:b/>
                <w:color w:val="auto"/>
                <w:spacing w:val="-6"/>
              </w:rPr>
              <w:t xml:space="preserve">Tranche SDA </w:t>
            </w:r>
          </w:p>
        </w:tc>
        <w:tc>
          <w:tcPr>
            <w:tcW w:w="4332" w:type="dxa"/>
            <w:vAlign w:val="center"/>
          </w:tcPr>
          <w:p w14:paraId="69409212" w14:textId="77777777" w:rsidR="006A1D78" w:rsidRPr="00DB38D3" w:rsidRDefault="006A1D78" w:rsidP="00056910">
            <w:pPr>
              <w:spacing w:before="40" w:after="40"/>
              <w:jc w:val="left"/>
              <w:rPr>
                <w:rFonts w:ascii="Arial" w:hAnsi="Arial" w:cs="Arial"/>
                <w:color w:val="auto"/>
              </w:rPr>
            </w:pPr>
            <w:r>
              <w:rPr>
                <w:rFonts w:ascii="Arial" w:hAnsi="Arial" w:cs="Arial"/>
                <w:color w:val="auto"/>
              </w:rPr>
              <w:t>Gestion d’une tranche de SDA</w:t>
            </w:r>
          </w:p>
        </w:tc>
        <w:tc>
          <w:tcPr>
            <w:tcW w:w="3172" w:type="dxa"/>
            <w:gridSpan w:val="2"/>
            <w:vAlign w:val="center"/>
          </w:tcPr>
          <w:p w14:paraId="6D30AB0E" w14:textId="77777777" w:rsidR="006A1D78" w:rsidRDefault="006A1D78" w:rsidP="00056910">
            <w:pPr>
              <w:spacing w:before="40" w:after="40"/>
              <w:jc w:val="center"/>
              <w:rPr>
                <w:rFonts w:ascii="Arial" w:hAnsi="Arial" w:cs="Arial"/>
                <w:b/>
                <w:color w:val="auto"/>
              </w:rPr>
            </w:pPr>
            <w:r>
              <w:rPr>
                <w:rFonts w:ascii="Arial" w:hAnsi="Arial" w:cs="Arial"/>
                <w:b/>
                <w:color w:val="auto"/>
                <w:spacing w:val="-6"/>
              </w:rPr>
              <w:t>GESTION-SDA</w:t>
            </w:r>
          </w:p>
        </w:tc>
      </w:tr>
    </w:tbl>
    <w:p w14:paraId="3B25A886" w14:textId="77777777" w:rsidR="00E24C11" w:rsidRPr="00886BAA" w:rsidRDefault="00E24C11" w:rsidP="00E24C11">
      <w:pPr>
        <w:pStyle w:val="Corpsdetexte"/>
      </w:pPr>
    </w:p>
    <w:p w14:paraId="2EBEF9F7" w14:textId="77777777" w:rsidR="00E24C11" w:rsidRDefault="00E24C11" w:rsidP="00795027">
      <w:pPr>
        <w:pStyle w:val="Titre2"/>
      </w:pPr>
      <w:bookmarkStart w:id="23" w:name="_Toc221637509"/>
      <w:r>
        <w:lastRenderedPageBreak/>
        <w:t xml:space="preserve">Réversibilité en fin </w:t>
      </w:r>
      <w:r w:rsidRPr="00795027">
        <w:t>de</w:t>
      </w:r>
      <w:r>
        <w:t xml:space="preserve"> marché</w:t>
      </w:r>
      <w:bookmarkEnd w:id="23"/>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7617"/>
        <w:gridCol w:w="1450"/>
      </w:tblGrid>
      <w:tr w:rsidR="00E24C11" w:rsidRPr="00DB38D3" w14:paraId="73D55D99" w14:textId="77777777" w:rsidTr="00684E86">
        <w:tc>
          <w:tcPr>
            <w:tcW w:w="7617" w:type="dxa"/>
            <w:shd w:val="clear" w:color="auto" w:fill="FFFF99"/>
            <w:vAlign w:val="center"/>
          </w:tcPr>
          <w:p w14:paraId="6F885809" w14:textId="77777777" w:rsidR="00E24C11" w:rsidRPr="00DB38D3" w:rsidRDefault="00E24C11" w:rsidP="00684E86">
            <w:pPr>
              <w:jc w:val="left"/>
              <w:rPr>
                <w:rFonts w:ascii="Arial" w:hAnsi="Arial" w:cs="Arial"/>
                <w:b/>
                <w:color w:val="auto"/>
              </w:rPr>
            </w:pPr>
          </w:p>
        </w:tc>
        <w:tc>
          <w:tcPr>
            <w:tcW w:w="1450" w:type="dxa"/>
            <w:shd w:val="clear" w:color="auto" w:fill="FFFF99"/>
            <w:vAlign w:val="center"/>
          </w:tcPr>
          <w:p w14:paraId="5CA65345" w14:textId="77777777" w:rsidR="00E24C11" w:rsidRPr="00DB38D3" w:rsidRDefault="00E24C11" w:rsidP="00684E86">
            <w:pPr>
              <w:jc w:val="left"/>
              <w:rPr>
                <w:rFonts w:ascii="Arial" w:hAnsi="Arial" w:cs="Arial"/>
                <w:b/>
                <w:color w:val="auto"/>
              </w:rPr>
            </w:pPr>
            <w:r w:rsidRPr="00DB38D3">
              <w:rPr>
                <w:rFonts w:ascii="Arial" w:hAnsi="Arial" w:cs="Arial"/>
                <w:b/>
                <w:color w:val="auto"/>
              </w:rPr>
              <w:t>REVERSI</w:t>
            </w:r>
          </w:p>
        </w:tc>
      </w:tr>
      <w:tr w:rsidR="00E24C11" w:rsidRPr="00DB38D3" w14:paraId="253C49DF" w14:textId="77777777" w:rsidTr="00684E86">
        <w:tc>
          <w:tcPr>
            <w:tcW w:w="9067" w:type="dxa"/>
            <w:gridSpan w:val="2"/>
            <w:vAlign w:val="center"/>
          </w:tcPr>
          <w:p w14:paraId="5B74A71F" w14:textId="77777777" w:rsidR="00E24C11" w:rsidRPr="00DB38D3" w:rsidRDefault="00E24C11" w:rsidP="00684E86">
            <w:pPr>
              <w:spacing w:after="60"/>
              <w:jc w:val="left"/>
              <w:rPr>
                <w:rFonts w:ascii="Arial" w:hAnsi="Arial" w:cs="Arial"/>
                <w:b/>
                <w:color w:val="auto"/>
              </w:rPr>
            </w:pPr>
            <w:r w:rsidRPr="00DB38D3">
              <w:rPr>
                <w:rFonts w:ascii="Arial" w:hAnsi="Arial" w:cs="Arial"/>
                <w:b/>
                <w:color w:val="auto"/>
              </w:rPr>
              <w:t>Contenu de la prestation</w:t>
            </w:r>
          </w:p>
        </w:tc>
      </w:tr>
      <w:tr w:rsidR="00E24C11" w:rsidRPr="00DB38D3" w14:paraId="354379E0" w14:textId="77777777" w:rsidTr="00684E86">
        <w:tc>
          <w:tcPr>
            <w:tcW w:w="9067" w:type="dxa"/>
            <w:gridSpan w:val="2"/>
            <w:vAlign w:val="center"/>
          </w:tcPr>
          <w:p w14:paraId="14EAC249" w14:textId="77777777" w:rsidR="00E24C11" w:rsidRPr="00DB38D3" w:rsidRDefault="00E24C11" w:rsidP="00684E86">
            <w:pPr>
              <w:jc w:val="left"/>
              <w:rPr>
                <w:rFonts w:ascii="Arial" w:hAnsi="Arial" w:cs="Arial"/>
                <w:color w:val="auto"/>
              </w:rPr>
            </w:pPr>
            <w:r w:rsidRPr="00DB38D3">
              <w:rPr>
                <w:rFonts w:ascii="Arial" w:hAnsi="Arial" w:cs="Arial"/>
                <w:color w:val="auto"/>
              </w:rPr>
              <w:t>Cette prestation a pour objectif de réaliser une mise à jour finale de la documentation et l'accompagnement à la reprise des services par l'AP</w:t>
            </w:r>
            <w:r w:rsidRPr="00DB38D3">
              <w:rPr>
                <w:rFonts w:ascii="Arial" w:hAnsi="Arial" w:cs="Arial"/>
                <w:color w:val="auto"/>
              </w:rPr>
              <w:noBreakHyphen/>
              <w:t>HP ou un tiers désigné.</w:t>
            </w:r>
          </w:p>
          <w:p w14:paraId="0D2C2EEF"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de réversibilité de fin de marché est un point critique car la continuité des services concernés est stratégique pour l’AP</w:t>
            </w:r>
            <w:r w:rsidRPr="00DB38D3">
              <w:rPr>
                <w:rFonts w:ascii="Arial" w:hAnsi="Arial" w:cs="Arial"/>
                <w:color w:val="auto"/>
              </w:rPr>
              <w:noBreakHyphen/>
              <w:t>HP.</w:t>
            </w:r>
          </w:p>
          <w:p w14:paraId="73113414" w14:textId="77777777" w:rsidR="00E24C11" w:rsidRPr="00DB38D3" w:rsidRDefault="00E24C11" w:rsidP="00684E86">
            <w:pPr>
              <w:jc w:val="left"/>
              <w:rPr>
                <w:rFonts w:ascii="Arial" w:hAnsi="Arial" w:cs="Arial"/>
                <w:color w:val="auto"/>
              </w:rPr>
            </w:pPr>
          </w:p>
          <w:p w14:paraId="7607D860" w14:textId="77777777" w:rsidR="00E24C11" w:rsidRPr="00DB38D3" w:rsidRDefault="00E24C11" w:rsidP="00684E86">
            <w:pPr>
              <w:jc w:val="left"/>
              <w:rPr>
                <w:rFonts w:ascii="Arial" w:hAnsi="Arial" w:cs="Arial"/>
                <w:color w:val="auto"/>
              </w:rPr>
            </w:pPr>
            <w:r w:rsidRPr="00DB38D3">
              <w:rPr>
                <w:rFonts w:ascii="Arial" w:hAnsi="Arial" w:cs="Arial"/>
                <w:color w:val="auto"/>
              </w:rPr>
              <w:t>Le Titulaire :</w:t>
            </w:r>
          </w:p>
          <w:p w14:paraId="2604D77C"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Adapte sa démarche, prévue dans son offre initiale, aux circonstances dans laquelle la prestation est demandée, en sauvegardant la sécur</w:t>
            </w:r>
            <w:r>
              <w:rPr>
                <w:rFonts w:ascii="Arial" w:hAnsi="Arial" w:cs="Arial"/>
                <w:color w:val="auto"/>
              </w:rPr>
              <w:t>ité et la continuité du service.</w:t>
            </w:r>
          </w:p>
          <w:p w14:paraId="22CB6639"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Edite un planning d'arrêt des services c</w:t>
            </w:r>
            <w:r>
              <w:rPr>
                <w:rFonts w:ascii="Arial" w:hAnsi="Arial" w:cs="Arial"/>
                <w:color w:val="auto"/>
              </w:rPr>
              <w:t>onforme aux demandes de l'AP-HP.</w:t>
            </w:r>
          </w:p>
          <w:p w14:paraId="701D58B1"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Présente la démarche et le planning à l’AP HP, pour validation.</w:t>
            </w:r>
          </w:p>
          <w:p w14:paraId="30E08326"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Présente la documentation finale à l’AP-HP ou un tiers désigné.</w:t>
            </w:r>
          </w:p>
          <w:p w14:paraId="30142498" w14:textId="77777777" w:rsidR="00E24C11" w:rsidRPr="00DB38D3" w:rsidRDefault="00E24C11" w:rsidP="0079688F">
            <w:pPr>
              <w:pStyle w:val="Paragraphedeliste"/>
              <w:numPr>
                <w:ilvl w:val="0"/>
                <w:numId w:val="9"/>
              </w:numPr>
              <w:ind w:left="714" w:hanging="357"/>
              <w:contextualSpacing w:val="0"/>
              <w:rPr>
                <w:rFonts w:ascii="Arial" w:hAnsi="Arial" w:cs="Arial"/>
                <w:color w:val="auto"/>
              </w:rPr>
            </w:pPr>
            <w:r w:rsidRPr="00DB38D3">
              <w:rPr>
                <w:rFonts w:ascii="Arial" w:hAnsi="Arial" w:cs="Arial"/>
                <w:color w:val="auto"/>
              </w:rPr>
              <w:t>Reprend les matériels lui appartenant, quand ils ne sont plus utilisés.</w:t>
            </w:r>
          </w:p>
          <w:p w14:paraId="0FCCA241" w14:textId="77777777" w:rsidR="00E24C11" w:rsidRPr="00DB38D3" w:rsidRDefault="00E24C11" w:rsidP="00684E86">
            <w:pPr>
              <w:rPr>
                <w:rFonts w:ascii="Arial" w:hAnsi="Arial" w:cs="Arial"/>
                <w:color w:val="auto"/>
              </w:rPr>
            </w:pPr>
            <w:r w:rsidRPr="00DB38D3">
              <w:rPr>
                <w:rFonts w:ascii="Arial" w:hAnsi="Arial" w:cs="Arial"/>
                <w:color w:val="auto"/>
              </w:rPr>
              <w:t>L'arrêt de la prestation se fait service par service, site par site.</w:t>
            </w:r>
          </w:p>
          <w:p w14:paraId="38795295" w14:textId="77777777" w:rsidR="00E24C11" w:rsidRPr="00DB38D3" w:rsidRDefault="00E24C11" w:rsidP="00684E86">
            <w:pPr>
              <w:jc w:val="left"/>
              <w:rPr>
                <w:rFonts w:ascii="Arial" w:hAnsi="Arial" w:cs="Arial"/>
                <w:color w:val="auto"/>
              </w:rPr>
            </w:pPr>
            <w:r w:rsidRPr="00DB38D3">
              <w:rPr>
                <w:rFonts w:ascii="Arial" w:hAnsi="Arial" w:cs="Arial"/>
                <w:color w:val="auto"/>
              </w:rPr>
              <w:t>L'arrêt d'un service entraîne ipso facto l'arrêt immédiat de sa facturation.</w:t>
            </w:r>
          </w:p>
          <w:p w14:paraId="2161F619"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de réversibilité a une durée de 2 mois à compter de la date indiquée dans la commande, ou à défaut à la date de commande si cette dernière ne le précise pas.</w:t>
            </w:r>
          </w:p>
          <w:p w14:paraId="462ADA00" w14:textId="77777777" w:rsidR="00E24C11" w:rsidRPr="00DB38D3" w:rsidRDefault="00E24C11" w:rsidP="00684E86">
            <w:pPr>
              <w:jc w:val="left"/>
              <w:rPr>
                <w:rFonts w:ascii="Arial" w:hAnsi="Arial" w:cs="Arial"/>
                <w:color w:val="auto"/>
              </w:rPr>
            </w:pPr>
            <w:r w:rsidRPr="00DB38D3">
              <w:rPr>
                <w:rFonts w:ascii="Arial" w:hAnsi="Arial" w:cs="Arial"/>
                <w:color w:val="auto"/>
              </w:rPr>
              <w:t xml:space="preserve">La prestation fait l’objet d’une validation par le </w:t>
            </w:r>
            <w:r>
              <w:rPr>
                <w:rFonts w:ascii="Arial" w:hAnsi="Arial" w:cs="Arial"/>
                <w:color w:val="auto"/>
              </w:rPr>
              <w:t xml:space="preserve">CSI </w:t>
            </w:r>
            <w:r w:rsidRPr="00DB38D3">
              <w:rPr>
                <w:rFonts w:ascii="Arial" w:hAnsi="Arial" w:cs="Arial"/>
                <w:color w:val="auto"/>
              </w:rPr>
              <w:t>de l’AP-HP pour chacune des étapes.</w:t>
            </w:r>
          </w:p>
          <w:p w14:paraId="74F9FF53" w14:textId="77777777" w:rsidR="00E24C11" w:rsidRPr="00DB38D3" w:rsidRDefault="00E24C11" w:rsidP="00684E86">
            <w:pPr>
              <w:jc w:val="left"/>
              <w:rPr>
                <w:rFonts w:ascii="Arial" w:hAnsi="Arial" w:cs="Arial"/>
                <w:color w:val="auto"/>
              </w:rPr>
            </w:pPr>
            <w:r w:rsidRPr="00DB38D3">
              <w:rPr>
                <w:rFonts w:ascii="Arial" w:hAnsi="Arial" w:cs="Arial"/>
                <w:color w:val="auto"/>
              </w:rPr>
              <w:t>La prestation fait l’objet d’un procès-verbal de réception qui conditionne le paiement.</w:t>
            </w:r>
          </w:p>
          <w:p w14:paraId="64F5657E" w14:textId="42EE2120" w:rsidR="00E24C11" w:rsidRPr="00DB38D3" w:rsidRDefault="00E24C11" w:rsidP="00472271">
            <w:pPr>
              <w:pStyle w:val="Liste"/>
              <w:contextualSpacing w:val="0"/>
              <w:jc w:val="left"/>
              <w:rPr>
                <w:rFonts w:ascii="Arial" w:hAnsi="Arial" w:cs="Arial"/>
                <w:color w:val="auto"/>
              </w:rPr>
            </w:pPr>
          </w:p>
        </w:tc>
      </w:tr>
      <w:tr w:rsidR="00472271" w:rsidRPr="00DB38D3" w14:paraId="368376B5" w14:textId="77777777" w:rsidTr="00472271">
        <w:trPr>
          <w:cantSplit/>
          <w:trHeight w:val="473"/>
        </w:trPr>
        <w:tc>
          <w:tcPr>
            <w:tcW w:w="9067" w:type="dxa"/>
            <w:gridSpan w:val="2"/>
            <w:vAlign w:val="center"/>
          </w:tcPr>
          <w:p w14:paraId="78A75DD0" w14:textId="77777777" w:rsidR="00472271" w:rsidRPr="00DB38D3" w:rsidRDefault="00472271" w:rsidP="00684E86">
            <w:pPr>
              <w:spacing w:after="60"/>
              <w:jc w:val="left"/>
              <w:rPr>
                <w:rFonts w:ascii="Arial" w:hAnsi="Arial" w:cs="Arial"/>
                <w:b/>
                <w:color w:val="auto"/>
              </w:rPr>
            </w:pPr>
            <w:r w:rsidRPr="00DB38D3">
              <w:rPr>
                <w:rFonts w:ascii="Arial" w:hAnsi="Arial" w:cs="Arial"/>
                <w:b/>
                <w:color w:val="auto"/>
              </w:rPr>
              <w:t xml:space="preserve">Antécédent(s), </w:t>
            </w:r>
            <w:proofErr w:type="spellStart"/>
            <w:r w:rsidRPr="00DB38D3">
              <w:rPr>
                <w:rFonts w:ascii="Arial" w:hAnsi="Arial" w:cs="Arial"/>
                <w:b/>
                <w:color w:val="auto"/>
              </w:rPr>
              <w:t>Pré-requis</w:t>
            </w:r>
            <w:proofErr w:type="spellEnd"/>
            <w:r w:rsidRPr="00DB38D3">
              <w:rPr>
                <w:rFonts w:ascii="Arial" w:hAnsi="Arial" w:cs="Arial"/>
                <w:b/>
                <w:color w:val="auto"/>
              </w:rPr>
              <w:t>, Fourniture(s)</w:t>
            </w:r>
          </w:p>
        </w:tc>
      </w:tr>
      <w:tr w:rsidR="00472271" w:rsidRPr="00DB38D3" w14:paraId="6DF95D14" w14:textId="77777777" w:rsidTr="00472271">
        <w:trPr>
          <w:cantSplit/>
          <w:trHeight w:val="495"/>
        </w:trPr>
        <w:tc>
          <w:tcPr>
            <w:tcW w:w="9067" w:type="dxa"/>
            <w:gridSpan w:val="2"/>
            <w:vAlign w:val="center"/>
          </w:tcPr>
          <w:p w14:paraId="6C6DCDED" w14:textId="77777777" w:rsidR="00472271" w:rsidRPr="00DB38D3" w:rsidRDefault="00472271" w:rsidP="0079688F">
            <w:pPr>
              <w:pStyle w:val="Liste"/>
              <w:numPr>
                <w:ilvl w:val="0"/>
                <w:numId w:val="12"/>
              </w:numPr>
              <w:spacing w:before="40" w:after="40"/>
              <w:contextualSpacing w:val="0"/>
              <w:jc w:val="left"/>
              <w:rPr>
                <w:rFonts w:ascii="Arial" w:hAnsi="Arial" w:cs="Arial"/>
                <w:color w:val="auto"/>
              </w:rPr>
            </w:pPr>
            <w:r w:rsidRPr="00DB38D3">
              <w:rPr>
                <w:rFonts w:ascii="Arial" w:hAnsi="Arial" w:cs="Arial"/>
                <w:color w:val="auto"/>
              </w:rPr>
              <w:t>Toute la documentation en possession du Titulaire, produite ou maintenue par lui au cours du marché</w:t>
            </w:r>
          </w:p>
        </w:tc>
      </w:tr>
      <w:tr w:rsidR="00E24C11" w:rsidRPr="00DB38D3" w14:paraId="24DF797B" w14:textId="77777777" w:rsidTr="00684E86">
        <w:trPr>
          <w:cantSplit/>
        </w:trPr>
        <w:tc>
          <w:tcPr>
            <w:tcW w:w="9067" w:type="dxa"/>
            <w:gridSpan w:val="2"/>
            <w:vAlign w:val="center"/>
          </w:tcPr>
          <w:p w14:paraId="1274C613" w14:textId="77777777" w:rsidR="00E24C11" w:rsidRPr="00DB38D3" w:rsidRDefault="00E24C11" w:rsidP="00684E86">
            <w:pPr>
              <w:pStyle w:val="Liste"/>
              <w:tabs>
                <w:tab w:val="left" w:pos="284"/>
                <w:tab w:val="num" w:pos="720"/>
              </w:tabs>
              <w:ind w:left="0" w:firstLine="0"/>
              <w:contextualSpacing w:val="0"/>
              <w:jc w:val="left"/>
              <w:rPr>
                <w:rFonts w:ascii="Arial" w:hAnsi="Arial" w:cs="Arial"/>
                <w:b/>
                <w:color w:val="auto"/>
              </w:rPr>
            </w:pPr>
            <w:r w:rsidRPr="00DB38D3">
              <w:rPr>
                <w:rFonts w:ascii="Arial" w:hAnsi="Arial" w:cs="Arial"/>
                <w:b/>
                <w:color w:val="auto"/>
              </w:rPr>
              <w:t>Livrable(s) spécifique(s) attendu(s)</w:t>
            </w:r>
          </w:p>
        </w:tc>
      </w:tr>
      <w:tr w:rsidR="00E24C11" w:rsidRPr="00DB38D3" w14:paraId="084259EF" w14:textId="77777777" w:rsidTr="00684E86">
        <w:trPr>
          <w:cantSplit/>
          <w:trHeight w:val="683"/>
        </w:trPr>
        <w:tc>
          <w:tcPr>
            <w:tcW w:w="9067" w:type="dxa"/>
            <w:gridSpan w:val="2"/>
            <w:tcBorders>
              <w:top w:val="nil"/>
            </w:tcBorders>
            <w:vAlign w:val="center"/>
          </w:tcPr>
          <w:p w14:paraId="2C442E77" w14:textId="77777777" w:rsidR="00E24C11" w:rsidRPr="00DB38D3" w:rsidRDefault="00E24C11" w:rsidP="00684E86">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Documentation à jour : dossiers de sites, plans de recollement, documents prévus au CCTP</w:t>
            </w:r>
          </w:p>
          <w:p w14:paraId="4EB74958" w14:textId="77777777" w:rsidR="00E24C11" w:rsidRPr="00DB38D3" w:rsidRDefault="00E24C11" w:rsidP="00684E86">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Constats de visite des locaux signés de l’AP-HP (ou par délégation par le futur titulaire).</w:t>
            </w:r>
          </w:p>
          <w:p w14:paraId="6885A50F" w14:textId="77777777" w:rsidR="00E24C11" w:rsidRPr="00DB38D3" w:rsidRDefault="00E24C11" w:rsidP="00684E86">
            <w:pPr>
              <w:pStyle w:val="Liste"/>
              <w:tabs>
                <w:tab w:val="num" w:pos="252"/>
              </w:tabs>
              <w:spacing w:before="40" w:after="40"/>
              <w:ind w:left="249" w:hanging="249"/>
              <w:contextualSpacing w:val="0"/>
              <w:jc w:val="left"/>
              <w:rPr>
                <w:rFonts w:ascii="Arial" w:hAnsi="Arial" w:cs="Arial"/>
                <w:color w:val="auto"/>
              </w:rPr>
            </w:pPr>
            <w:r w:rsidRPr="00DB38D3">
              <w:rPr>
                <w:rFonts w:ascii="Arial" w:hAnsi="Arial" w:cs="Arial"/>
                <w:color w:val="auto"/>
              </w:rPr>
              <w:t>Réunion de bilan final.</w:t>
            </w:r>
          </w:p>
          <w:p w14:paraId="6A1A2676" w14:textId="77777777" w:rsidR="00E24C11" w:rsidRPr="00DB38D3" w:rsidRDefault="00E24C11" w:rsidP="00684E86">
            <w:pPr>
              <w:pStyle w:val="Liste"/>
              <w:ind w:left="0" w:right="140" w:firstLine="0"/>
              <w:jc w:val="left"/>
              <w:rPr>
                <w:rFonts w:ascii="Arial" w:hAnsi="Arial" w:cs="Arial"/>
                <w:color w:val="auto"/>
              </w:rPr>
            </w:pPr>
            <w:r w:rsidRPr="00DB38D3">
              <w:rPr>
                <w:rFonts w:ascii="Arial" w:hAnsi="Arial" w:cs="Arial"/>
                <w:color w:val="auto"/>
              </w:rPr>
              <w:t>Les livrables sont remis ou exécutés durant le délai prévu pour la prestation.</w:t>
            </w:r>
          </w:p>
        </w:tc>
      </w:tr>
    </w:tbl>
    <w:p w14:paraId="264EF331" w14:textId="4C7BD070" w:rsidR="00E504CA" w:rsidRDefault="00E504CA">
      <w:pPr>
        <w:jc w:val="left"/>
      </w:pPr>
    </w:p>
    <w:p w14:paraId="6C4DD31D" w14:textId="77777777" w:rsidR="00E504CA" w:rsidRDefault="00E504CA" w:rsidP="00E504CA">
      <w:pPr>
        <w:pStyle w:val="Titre1"/>
      </w:pPr>
      <w:bookmarkStart w:id="24" w:name="_Toc221637510"/>
      <w:r>
        <w:t>V</w:t>
      </w:r>
      <w:r w:rsidRPr="005E6A56">
        <w:t>alorisation des unit</w:t>
      </w:r>
      <w:r>
        <w:t>é</w:t>
      </w:r>
      <w:r w:rsidRPr="005E6A56">
        <w:t>s d’</w:t>
      </w:r>
      <w:r>
        <w:t xml:space="preserve">œuvre </w:t>
      </w:r>
      <w:r w:rsidRPr="005E6A56">
        <w:t>selon les plages horaires</w:t>
      </w:r>
      <w:bookmarkEnd w:id="24"/>
    </w:p>
    <w:p w14:paraId="00A8E178" w14:textId="77777777" w:rsidR="00E504CA" w:rsidRDefault="00E504CA" w:rsidP="00E504CA">
      <w:pPr>
        <w:pStyle w:val="Corpsdetexte"/>
      </w:pPr>
      <w:r>
        <w:t>Les prestations en unités d’œuvre sont réalisées par défaut en horaires ouvrés, heure de bureau (HO/HB). Selon les autres plages horaires, l’AP-HP applique un coefficient multiplicateur.</w:t>
      </w:r>
    </w:p>
    <w:p w14:paraId="69DE7BA7" w14:textId="77777777" w:rsidR="00E504CA" w:rsidRDefault="00E504CA" w:rsidP="00E504CA">
      <w:pPr>
        <w:pStyle w:val="Corpsdetexte"/>
      </w:pPr>
      <w:r>
        <w:t>Le tableau suivant défini les plages horaires et coefficients multiplicateur applicables :</w:t>
      </w:r>
    </w:p>
    <w:tbl>
      <w:tblPr>
        <w:tblStyle w:val="Grilledutableau"/>
        <w:tblW w:w="0" w:type="auto"/>
        <w:tblInd w:w="421" w:type="dxa"/>
        <w:tblLook w:val="04A0" w:firstRow="1" w:lastRow="0" w:firstColumn="1" w:lastColumn="0" w:noHBand="0" w:noVBand="1"/>
      </w:tblPr>
      <w:tblGrid>
        <w:gridCol w:w="5386"/>
        <w:gridCol w:w="1560"/>
      </w:tblGrid>
      <w:tr w:rsidR="00E504CA" w:rsidRPr="005E6A56" w14:paraId="46825E57" w14:textId="77777777" w:rsidTr="00DA214D">
        <w:trPr>
          <w:cantSplit/>
          <w:trHeight w:val="340"/>
          <w:tblHeader/>
        </w:trPr>
        <w:tc>
          <w:tcPr>
            <w:tcW w:w="5386" w:type="dxa"/>
            <w:shd w:val="clear" w:color="auto" w:fill="D9D9D9" w:themeFill="background1" w:themeFillShade="D9"/>
            <w:vAlign w:val="center"/>
          </w:tcPr>
          <w:p w14:paraId="173AA551" w14:textId="77777777" w:rsidR="00E504CA" w:rsidRPr="005E6A56" w:rsidRDefault="00E504CA" w:rsidP="00DA214D">
            <w:pPr>
              <w:jc w:val="center"/>
              <w:rPr>
                <w:rFonts w:ascii="Arial" w:hAnsi="Arial" w:cs="Arial"/>
                <w:sz w:val="18"/>
                <w:szCs w:val="18"/>
              </w:rPr>
            </w:pPr>
            <w:r w:rsidRPr="005E6A56">
              <w:rPr>
                <w:rFonts w:ascii="Arial" w:hAnsi="Arial" w:cs="Arial"/>
                <w:sz w:val="18"/>
                <w:szCs w:val="18"/>
              </w:rPr>
              <w:t>Plage</w:t>
            </w:r>
          </w:p>
        </w:tc>
        <w:tc>
          <w:tcPr>
            <w:tcW w:w="1560" w:type="dxa"/>
            <w:shd w:val="clear" w:color="auto" w:fill="D9D9D9" w:themeFill="background1" w:themeFillShade="D9"/>
            <w:vAlign w:val="center"/>
          </w:tcPr>
          <w:p w14:paraId="3FE4C5BB" w14:textId="77777777" w:rsidR="00E504CA" w:rsidRPr="005E6A56" w:rsidRDefault="00E504CA" w:rsidP="00DA214D">
            <w:pPr>
              <w:jc w:val="center"/>
              <w:rPr>
                <w:rFonts w:ascii="Arial" w:hAnsi="Arial" w:cs="Arial"/>
                <w:sz w:val="18"/>
                <w:szCs w:val="18"/>
              </w:rPr>
            </w:pPr>
            <w:r w:rsidRPr="005E6A56">
              <w:rPr>
                <w:rFonts w:ascii="Arial" w:hAnsi="Arial" w:cs="Arial"/>
                <w:sz w:val="18"/>
                <w:szCs w:val="18"/>
              </w:rPr>
              <w:t>Coefficient</w:t>
            </w:r>
          </w:p>
        </w:tc>
      </w:tr>
      <w:tr w:rsidR="00E504CA" w:rsidRPr="005E6A56" w14:paraId="2EB10D97" w14:textId="77777777" w:rsidTr="00DA214D">
        <w:trPr>
          <w:cantSplit/>
          <w:trHeight w:val="340"/>
        </w:trPr>
        <w:tc>
          <w:tcPr>
            <w:tcW w:w="5386" w:type="dxa"/>
            <w:vAlign w:val="center"/>
          </w:tcPr>
          <w:p w14:paraId="126A0D6B"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Jour ouvré heure de bureau (8h – 20h)</w:t>
            </w:r>
          </w:p>
        </w:tc>
        <w:tc>
          <w:tcPr>
            <w:tcW w:w="1560" w:type="dxa"/>
            <w:vAlign w:val="center"/>
          </w:tcPr>
          <w:p w14:paraId="0991853C" w14:textId="77777777" w:rsidR="00E504CA" w:rsidRPr="005E6A56" w:rsidRDefault="00E504CA" w:rsidP="00DA214D">
            <w:pPr>
              <w:jc w:val="right"/>
              <w:rPr>
                <w:rFonts w:ascii="Arial" w:hAnsi="Arial" w:cs="Arial"/>
                <w:sz w:val="18"/>
                <w:szCs w:val="18"/>
              </w:rPr>
            </w:pPr>
            <w:r w:rsidRPr="005E6A56">
              <w:rPr>
                <w:rFonts w:ascii="Arial" w:hAnsi="Arial" w:cs="Arial"/>
                <w:sz w:val="18"/>
                <w:szCs w:val="18"/>
              </w:rPr>
              <w:t>1</w:t>
            </w:r>
          </w:p>
        </w:tc>
      </w:tr>
      <w:tr w:rsidR="00E504CA" w:rsidRPr="005E6A56" w14:paraId="231E4596" w14:textId="77777777" w:rsidTr="00DA214D">
        <w:trPr>
          <w:cantSplit/>
          <w:trHeight w:val="340"/>
        </w:trPr>
        <w:tc>
          <w:tcPr>
            <w:tcW w:w="5386" w:type="dxa"/>
            <w:vAlign w:val="center"/>
          </w:tcPr>
          <w:p w14:paraId="59631592"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Jour ouvré hors heures de bureau (6h – 22h)</w:t>
            </w:r>
          </w:p>
        </w:tc>
        <w:tc>
          <w:tcPr>
            <w:tcW w:w="1560" w:type="dxa"/>
            <w:vAlign w:val="center"/>
          </w:tcPr>
          <w:p w14:paraId="493F7953" w14:textId="77777777" w:rsidR="00E504CA" w:rsidRPr="000F2CB3" w:rsidRDefault="00E504CA" w:rsidP="00DA214D">
            <w:pPr>
              <w:jc w:val="right"/>
              <w:rPr>
                <w:rFonts w:ascii="Arial" w:hAnsi="Arial" w:cs="Arial"/>
                <w:sz w:val="18"/>
                <w:szCs w:val="18"/>
              </w:rPr>
            </w:pPr>
            <w:r w:rsidRPr="000F2CB3">
              <w:rPr>
                <w:rFonts w:ascii="Arial" w:hAnsi="Arial" w:cs="Arial"/>
                <w:sz w:val="18"/>
                <w:szCs w:val="18"/>
              </w:rPr>
              <w:t>1</w:t>
            </w:r>
          </w:p>
        </w:tc>
      </w:tr>
      <w:tr w:rsidR="00E504CA" w:rsidRPr="005E6A56" w14:paraId="1C907868" w14:textId="77777777" w:rsidTr="00DA214D">
        <w:trPr>
          <w:cantSplit/>
          <w:trHeight w:val="340"/>
        </w:trPr>
        <w:tc>
          <w:tcPr>
            <w:tcW w:w="5386" w:type="dxa"/>
            <w:vAlign w:val="center"/>
          </w:tcPr>
          <w:p w14:paraId="5B605C90"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Jour Férié (amplitude 6h – 22h)</w:t>
            </w:r>
          </w:p>
        </w:tc>
        <w:tc>
          <w:tcPr>
            <w:tcW w:w="1560" w:type="dxa"/>
            <w:vAlign w:val="center"/>
          </w:tcPr>
          <w:p w14:paraId="1ACBEEAF" w14:textId="77777777" w:rsidR="00E504CA" w:rsidRPr="000F2CB3" w:rsidRDefault="00E504CA" w:rsidP="00DA214D">
            <w:pPr>
              <w:jc w:val="right"/>
              <w:rPr>
                <w:rFonts w:ascii="Arial" w:hAnsi="Arial" w:cs="Arial"/>
                <w:sz w:val="18"/>
                <w:szCs w:val="18"/>
              </w:rPr>
            </w:pPr>
            <w:r w:rsidRPr="000F2CB3">
              <w:rPr>
                <w:rFonts w:ascii="Arial" w:hAnsi="Arial" w:cs="Arial"/>
                <w:sz w:val="18"/>
                <w:szCs w:val="18"/>
              </w:rPr>
              <w:t>1</w:t>
            </w:r>
          </w:p>
        </w:tc>
      </w:tr>
      <w:tr w:rsidR="00E504CA" w:rsidRPr="005E6A56" w14:paraId="1E0D9CCB" w14:textId="77777777" w:rsidTr="00DA214D">
        <w:trPr>
          <w:cantSplit/>
          <w:trHeight w:val="340"/>
        </w:trPr>
        <w:tc>
          <w:tcPr>
            <w:tcW w:w="5386" w:type="dxa"/>
            <w:vAlign w:val="center"/>
          </w:tcPr>
          <w:p w14:paraId="6D67F689"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Nuit ouvré (amplitude 22h à 6h)</w:t>
            </w:r>
          </w:p>
        </w:tc>
        <w:tc>
          <w:tcPr>
            <w:tcW w:w="1560" w:type="dxa"/>
            <w:vAlign w:val="center"/>
          </w:tcPr>
          <w:p w14:paraId="4869CDEB" w14:textId="77777777" w:rsidR="00E504CA" w:rsidRPr="005E6A56" w:rsidRDefault="00E504CA" w:rsidP="00DA214D">
            <w:pPr>
              <w:jc w:val="right"/>
              <w:rPr>
                <w:rFonts w:ascii="Arial" w:hAnsi="Arial" w:cs="Arial"/>
                <w:sz w:val="18"/>
                <w:szCs w:val="18"/>
              </w:rPr>
            </w:pPr>
            <w:r w:rsidRPr="005E6A56">
              <w:rPr>
                <w:rFonts w:ascii="Arial" w:hAnsi="Arial" w:cs="Arial"/>
                <w:sz w:val="18"/>
                <w:szCs w:val="18"/>
              </w:rPr>
              <w:t>1,5</w:t>
            </w:r>
          </w:p>
        </w:tc>
      </w:tr>
      <w:tr w:rsidR="00E504CA" w:rsidRPr="005E6A56" w14:paraId="24DAD0F1" w14:textId="77777777" w:rsidTr="00DA214D">
        <w:trPr>
          <w:cantSplit/>
          <w:trHeight w:val="340"/>
        </w:trPr>
        <w:tc>
          <w:tcPr>
            <w:tcW w:w="5386" w:type="dxa"/>
            <w:vAlign w:val="center"/>
          </w:tcPr>
          <w:p w14:paraId="0B44EB38"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Samedi jour (amplitude 6h – 22h)</w:t>
            </w:r>
          </w:p>
        </w:tc>
        <w:tc>
          <w:tcPr>
            <w:tcW w:w="1560" w:type="dxa"/>
            <w:vAlign w:val="center"/>
          </w:tcPr>
          <w:p w14:paraId="6E008427" w14:textId="77777777" w:rsidR="00E504CA" w:rsidRPr="005E6A56" w:rsidRDefault="00E504CA" w:rsidP="00DA214D">
            <w:pPr>
              <w:jc w:val="right"/>
              <w:rPr>
                <w:rFonts w:ascii="Arial" w:hAnsi="Arial" w:cs="Arial"/>
                <w:sz w:val="18"/>
                <w:szCs w:val="18"/>
              </w:rPr>
            </w:pPr>
            <w:r w:rsidRPr="005E6A56">
              <w:rPr>
                <w:rFonts w:ascii="Arial" w:hAnsi="Arial" w:cs="Arial"/>
                <w:sz w:val="18"/>
                <w:szCs w:val="18"/>
              </w:rPr>
              <w:t>1,5</w:t>
            </w:r>
          </w:p>
        </w:tc>
      </w:tr>
      <w:tr w:rsidR="00E504CA" w:rsidRPr="005E6A56" w14:paraId="2D998DFA" w14:textId="77777777" w:rsidTr="00DA214D">
        <w:trPr>
          <w:cantSplit/>
          <w:trHeight w:val="340"/>
        </w:trPr>
        <w:tc>
          <w:tcPr>
            <w:tcW w:w="5386" w:type="dxa"/>
            <w:vAlign w:val="center"/>
          </w:tcPr>
          <w:p w14:paraId="798E824B"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Nuit samedi (amplitude 22h – 6h)</w:t>
            </w:r>
          </w:p>
        </w:tc>
        <w:tc>
          <w:tcPr>
            <w:tcW w:w="1560" w:type="dxa"/>
            <w:vAlign w:val="center"/>
          </w:tcPr>
          <w:p w14:paraId="6B2961CB" w14:textId="77777777" w:rsidR="00E504CA" w:rsidRPr="005E6A56" w:rsidRDefault="00E504CA" w:rsidP="00DA214D">
            <w:pPr>
              <w:jc w:val="right"/>
              <w:rPr>
                <w:rFonts w:ascii="Arial" w:hAnsi="Arial" w:cs="Arial"/>
                <w:sz w:val="18"/>
                <w:szCs w:val="18"/>
              </w:rPr>
            </w:pPr>
            <w:r w:rsidRPr="005E6A56">
              <w:rPr>
                <w:rFonts w:ascii="Arial" w:hAnsi="Arial" w:cs="Arial"/>
                <w:sz w:val="18"/>
                <w:szCs w:val="18"/>
              </w:rPr>
              <w:t>2</w:t>
            </w:r>
          </w:p>
        </w:tc>
      </w:tr>
      <w:tr w:rsidR="00E504CA" w:rsidRPr="005E6A56" w14:paraId="356A0164" w14:textId="77777777" w:rsidTr="00DA214D">
        <w:trPr>
          <w:cantSplit/>
          <w:trHeight w:val="340"/>
        </w:trPr>
        <w:tc>
          <w:tcPr>
            <w:tcW w:w="5386" w:type="dxa"/>
            <w:vAlign w:val="center"/>
          </w:tcPr>
          <w:p w14:paraId="76E87294"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Dimanche et 1er mai (amplitude 6h – 22h)</w:t>
            </w:r>
          </w:p>
        </w:tc>
        <w:tc>
          <w:tcPr>
            <w:tcW w:w="1560" w:type="dxa"/>
            <w:vAlign w:val="center"/>
          </w:tcPr>
          <w:p w14:paraId="4E8091E6" w14:textId="77777777" w:rsidR="00E504CA" w:rsidRPr="005E6A56" w:rsidRDefault="00E504CA" w:rsidP="00DA214D">
            <w:pPr>
              <w:jc w:val="right"/>
              <w:rPr>
                <w:rFonts w:ascii="Arial" w:hAnsi="Arial" w:cs="Arial"/>
                <w:sz w:val="18"/>
                <w:szCs w:val="18"/>
              </w:rPr>
            </w:pPr>
            <w:r w:rsidRPr="005E6A56">
              <w:rPr>
                <w:rFonts w:ascii="Arial" w:hAnsi="Arial" w:cs="Arial"/>
                <w:sz w:val="18"/>
                <w:szCs w:val="18"/>
              </w:rPr>
              <w:t>2</w:t>
            </w:r>
          </w:p>
        </w:tc>
      </w:tr>
      <w:tr w:rsidR="00E504CA" w:rsidRPr="005E6A56" w14:paraId="1D29A3B0" w14:textId="77777777" w:rsidTr="00DA214D">
        <w:trPr>
          <w:cantSplit/>
          <w:trHeight w:val="340"/>
        </w:trPr>
        <w:tc>
          <w:tcPr>
            <w:tcW w:w="5386" w:type="dxa"/>
            <w:vAlign w:val="center"/>
          </w:tcPr>
          <w:p w14:paraId="3EC43531" w14:textId="77777777" w:rsidR="00E504CA" w:rsidRPr="005E6A56" w:rsidRDefault="00E504CA" w:rsidP="00DA214D">
            <w:pPr>
              <w:jc w:val="left"/>
              <w:rPr>
                <w:rFonts w:ascii="Arial" w:hAnsi="Arial" w:cs="Arial"/>
                <w:sz w:val="18"/>
                <w:szCs w:val="18"/>
              </w:rPr>
            </w:pPr>
            <w:r w:rsidRPr="005E6A56">
              <w:rPr>
                <w:rFonts w:ascii="Arial" w:hAnsi="Arial" w:cs="Arial"/>
                <w:sz w:val="18"/>
                <w:szCs w:val="18"/>
              </w:rPr>
              <w:t>Nuit Fériée ou Dimanche (amplitude 22h à 6h)</w:t>
            </w:r>
          </w:p>
        </w:tc>
        <w:tc>
          <w:tcPr>
            <w:tcW w:w="1560" w:type="dxa"/>
            <w:vAlign w:val="center"/>
          </w:tcPr>
          <w:p w14:paraId="083966CE" w14:textId="77777777" w:rsidR="00E504CA" w:rsidRPr="005E6A56" w:rsidRDefault="00E504CA" w:rsidP="00DA214D">
            <w:pPr>
              <w:jc w:val="right"/>
              <w:rPr>
                <w:rFonts w:ascii="Arial" w:hAnsi="Arial" w:cs="Arial"/>
                <w:sz w:val="18"/>
                <w:szCs w:val="18"/>
              </w:rPr>
            </w:pPr>
            <w:r w:rsidRPr="005E6A56">
              <w:rPr>
                <w:rFonts w:ascii="Arial" w:hAnsi="Arial" w:cs="Arial"/>
                <w:sz w:val="18"/>
                <w:szCs w:val="18"/>
              </w:rPr>
              <w:t>2,5</w:t>
            </w:r>
          </w:p>
        </w:tc>
      </w:tr>
    </w:tbl>
    <w:p w14:paraId="617948EA" w14:textId="77777777" w:rsidR="00E504CA" w:rsidRDefault="00E504CA" w:rsidP="00E504CA">
      <w:pPr>
        <w:pStyle w:val="Corpsdetexte"/>
      </w:pPr>
      <w:r w:rsidRPr="005E6A56">
        <w:t>Exemple, pour une UO à exécuter un dimanche, le coefficient est « 2 », le calcul du montant est : montant de l’UO fois 2.</w:t>
      </w:r>
    </w:p>
    <w:p w14:paraId="71733890" w14:textId="77777777" w:rsidR="00E504CA" w:rsidRPr="005E6A56" w:rsidRDefault="00E504CA" w:rsidP="00F61AA0">
      <w:pPr>
        <w:pStyle w:val="Corpsdetexte"/>
      </w:pPr>
    </w:p>
    <w:sectPr w:rsidR="00E504CA" w:rsidRPr="005E6A56" w:rsidSect="00E43254">
      <w:footerReference w:type="default" r:id="rId13"/>
      <w:pgSz w:w="11907" w:h="16840" w:code="9"/>
      <w:pgMar w:top="1134" w:right="1134" w:bottom="851" w:left="1134" w:header="397" w:footer="3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C5552" w14:textId="77777777" w:rsidR="00CD622F" w:rsidRDefault="00CD622F">
      <w:r>
        <w:separator/>
      </w:r>
    </w:p>
  </w:endnote>
  <w:endnote w:type="continuationSeparator" w:id="0">
    <w:p w14:paraId="0581F875" w14:textId="77777777" w:rsidR="00CD622F" w:rsidRDefault="00CD6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2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5670"/>
      <w:gridCol w:w="2075"/>
    </w:tblGrid>
    <w:tr w:rsidR="006C6721" w:rsidRPr="0066536E" w14:paraId="699FDF82" w14:textId="77777777" w:rsidTr="00775A78">
      <w:tc>
        <w:tcPr>
          <w:tcW w:w="1486" w:type="dxa"/>
          <w:shd w:val="clear" w:color="auto" w:fill="auto"/>
          <w:vAlign w:val="center"/>
        </w:tcPr>
        <w:p w14:paraId="0DDB07D7" w14:textId="30ECF4AA" w:rsidR="006C6721" w:rsidRPr="0066536E" w:rsidRDefault="006C6721" w:rsidP="00775A78">
          <w:pPr>
            <w:jc w:val="center"/>
            <w:rPr>
              <w:rFonts w:eastAsia="Calibri" w:cs="Open Sans"/>
              <w:sz w:val="18"/>
              <w:szCs w:val="18"/>
              <w:lang w:eastAsia="en-US"/>
            </w:rPr>
          </w:pPr>
          <w:r>
            <w:rPr>
              <w:rFonts w:eastAsia="Calibri" w:cs="Open Sans"/>
              <w:sz w:val="18"/>
              <w:szCs w:val="18"/>
              <w:lang w:val="en-GB" w:eastAsia="en-US"/>
            </w:rPr>
            <w:t>AP</w:t>
          </w:r>
          <w:r w:rsidRPr="0066536E">
            <w:rPr>
              <w:rFonts w:eastAsia="Calibri" w:cs="Open Sans"/>
              <w:sz w:val="18"/>
              <w:szCs w:val="18"/>
              <w:lang w:val="en-GB" w:eastAsia="en-US"/>
            </w:rPr>
            <w:t>-HP</w:t>
          </w:r>
        </w:p>
      </w:tc>
      <w:tc>
        <w:tcPr>
          <w:tcW w:w="5670" w:type="dxa"/>
          <w:shd w:val="clear" w:color="auto" w:fill="auto"/>
          <w:vAlign w:val="center"/>
        </w:tcPr>
        <w:p w14:paraId="26C883D8" w14:textId="282222B6" w:rsidR="006C6721" w:rsidRPr="0066536E" w:rsidRDefault="006C6721" w:rsidP="00A36A53">
          <w:pPr>
            <w:pStyle w:val="Pieddepage"/>
            <w:rPr>
              <w:rFonts w:eastAsia="Calibri" w:cs="Open Sans"/>
              <w:sz w:val="18"/>
              <w:szCs w:val="18"/>
              <w:lang w:eastAsia="en-US"/>
            </w:rPr>
          </w:pPr>
          <w:r w:rsidRPr="0066536E">
            <w:rPr>
              <w:rFonts w:eastAsia="Calibri" w:cs="Open Sans"/>
              <w:sz w:val="18"/>
              <w:szCs w:val="18"/>
              <w:lang w:eastAsia="en-US"/>
            </w:rPr>
            <w:t xml:space="preserve">Consultation n° </w:t>
          </w:r>
          <w:r w:rsidR="005C23E7">
            <w:rPr>
              <w:rFonts w:eastAsia="Calibri" w:cs="Open Sans"/>
              <w:sz w:val="18"/>
              <w:szCs w:val="18"/>
              <w:lang w:eastAsia="en-US"/>
            </w:rPr>
            <w:t>25.24.IT</w:t>
          </w:r>
        </w:p>
      </w:tc>
      <w:tc>
        <w:tcPr>
          <w:tcW w:w="2075" w:type="dxa"/>
          <w:shd w:val="clear" w:color="auto" w:fill="auto"/>
          <w:vAlign w:val="center"/>
        </w:tcPr>
        <w:p w14:paraId="7576CCE8" w14:textId="3E16AF7A" w:rsidR="006C6721" w:rsidRPr="0066536E" w:rsidRDefault="006C6721" w:rsidP="00775A78">
          <w:pPr>
            <w:pStyle w:val="Pieddepage"/>
            <w:rPr>
              <w:rFonts w:eastAsia="Calibri" w:cs="Open Sans"/>
              <w:color w:val="auto"/>
              <w:sz w:val="18"/>
              <w:szCs w:val="18"/>
              <w:lang w:val="en-GB" w:eastAsia="en-US"/>
            </w:rPr>
          </w:pPr>
          <w:r>
            <w:rPr>
              <w:rFonts w:eastAsia="Calibri" w:cs="Open Sans"/>
              <w:color w:val="auto"/>
              <w:sz w:val="18"/>
              <w:szCs w:val="18"/>
              <w:lang w:val="en-GB" w:eastAsia="en-US"/>
            </w:rPr>
            <w:t>AGEPS</w:t>
          </w:r>
        </w:p>
      </w:tc>
    </w:tr>
    <w:tr w:rsidR="006C6721" w:rsidRPr="0066536E" w14:paraId="7F9220C1" w14:textId="77777777" w:rsidTr="00775A78">
      <w:tc>
        <w:tcPr>
          <w:tcW w:w="1486" w:type="dxa"/>
          <w:shd w:val="clear" w:color="auto" w:fill="auto"/>
          <w:vAlign w:val="center"/>
        </w:tcPr>
        <w:p w14:paraId="1C0DB966" w14:textId="7B77C7D1" w:rsidR="006C6721" w:rsidRPr="0066536E" w:rsidRDefault="006C6721" w:rsidP="003C7E4D">
          <w:pPr>
            <w:jc w:val="center"/>
            <w:rPr>
              <w:rFonts w:eastAsia="Calibri" w:cs="Open Sans"/>
              <w:sz w:val="18"/>
              <w:szCs w:val="18"/>
              <w:lang w:eastAsia="en-US"/>
            </w:rPr>
          </w:pPr>
          <w:proofErr w:type="gramStart"/>
          <w:r>
            <w:rPr>
              <w:rFonts w:eastAsia="Calibri" w:cs="Open Sans"/>
              <w:sz w:val="18"/>
              <w:szCs w:val="18"/>
              <w:lang w:eastAsia="en-US"/>
            </w:rPr>
            <w:t>annexe</w:t>
          </w:r>
          <w:proofErr w:type="gramEnd"/>
          <w:r>
            <w:rPr>
              <w:rFonts w:eastAsia="Calibri" w:cs="Open Sans"/>
              <w:sz w:val="18"/>
              <w:szCs w:val="18"/>
              <w:lang w:eastAsia="en-US"/>
            </w:rPr>
            <w:t xml:space="preserve"> CCTP</w:t>
          </w:r>
        </w:p>
      </w:tc>
      <w:tc>
        <w:tcPr>
          <w:tcW w:w="5670" w:type="dxa"/>
          <w:shd w:val="clear" w:color="auto" w:fill="auto"/>
          <w:vAlign w:val="center"/>
        </w:tcPr>
        <w:p w14:paraId="558E3F2B" w14:textId="054F2E7D" w:rsidR="006C6721" w:rsidRPr="0066536E" w:rsidRDefault="006C6721" w:rsidP="00171F62">
          <w:pPr>
            <w:jc w:val="center"/>
            <w:rPr>
              <w:rFonts w:eastAsia="Calibri" w:cs="Open Sans"/>
              <w:sz w:val="18"/>
              <w:szCs w:val="18"/>
              <w:lang w:eastAsia="en-US"/>
            </w:rPr>
          </w:pPr>
          <w:r>
            <w:rPr>
              <w:rFonts w:eastAsia="Calibri" w:cs="Open Sans"/>
              <w:sz w:val="18"/>
              <w:szCs w:val="18"/>
              <w:lang w:eastAsia="en-US"/>
            </w:rPr>
            <w:t xml:space="preserve">Dernière mise à jour du </w:t>
          </w:r>
          <w:r>
            <w:rPr>
              <w:rFonts w:eastAsia="Calibri" w:cs="Open Sans"/>
              <w:sz w:val="18"/>
              <w:szCs w:val="18"/>
              <w:lang w:eastAsia="en-US"/>
            </w:rPr>
            <w:fldChar w:fldCharType="begin"/>
          </w:r>
          <w:r>
            <w:rPr>
              <w:rFonts w:eastAsia="Calibri" w:cs="Open Sans"/>
              <w:sz w:val="18"/>
              <w:szCs w:val="18"/>
              <w:lang w:eastAsia="en-US"/>
            </w:rPr>
            <w:instrText xml:space="preserve"> SAVEDATE  \@ "dd/MM/yyyy"  \* MERGEFORMAT </w:instrText>
          </w:r>
          <w:r>
            <w:rPr>
              <w:rFonts w:eastAsia="Calibri" w:cs="Open Sans"/>
              <w:sz w:val="18"/>
              <w:szCs w:val="18"/>
              <w:lang w:eastAsia="en-US"/>
            </w:rPr>
            <w:fldChar w:fldCharType="separate"/>
          </w:r>
          <w:r w:rsidR="00036DAF">
            <w:rPr>
              <w:rFonts w:eastAsia="Calibri" w:cs="Open Sans"/>
              <w:noProof/>
              <w:sz w:val="18"/>
              <w:szCs w:val="18"/>
              <w:lang w:eastAsia="en-US"/>
            </w:rPr>
            <w:t>17</w:t>
          </w:r>
          <w:r w:rsidR="00036DAF">
            <w:rPr>
              <w:rFonts w:eastAsia="Calibri" w:cs="Open Sans"/>
              <w:noProof/>
              <w:sz w:val="18"/>
              <w:szCs w:val="18"/>
              <w:lang w:eastAsia="en-US"/>
            </w:rPr>
            <w:t>/03/2026</w:t>
          </w:r>
          <w:r>
            <w:rPr>
              <w:rFonts w:eastAsia="Calibri" w:cs="Open Sans"/>
              <w:sz w:val="18"/>
              <w:szCs w:val="18"/>
              <w:lang w:eastAsia="en-US"/>
            </w:rPr>
            <w:fldChar w:fldCharType="end"/>
          </w:r>
        </w:p>
      </w:tc>
      <w:tc>
        <w:tcPr>
          <w:tcW w:w="2075" w:type="dxa"/>
          <w:shd w:val="clear" w:color="auto" w:fill="auto"/>
          <w:vAlign w:val="center"/>
        </w:tcPr>
        <w:p w14:paraId="4D1A288A" w14:textId="10FB36C2" w:rsidR="006C6721" w:rsidRPr="0066536E" w:rsidRDefault="006C6721" w:rsidP="00775A78">
          <w:pPr>
            <w:jc w:val="center"/>
            <w:rPr>
              <w:rFonts w:eastAsia="Calibri" w:cs="Open Sans"/>
              <w:sz w:val="18"/>
              <w:szCs w:val="18"/>
              <w:lang w:eastAsia="en-US"/>
            </w:rPr>
          </w:pPr>
          <w:r w:rsidRPr="0066536E">
            <w:rPr>
              <w:rFonts w:eastAsia="Calibri" w:cs="Open Sans"/>
              <w:sz w:val="18"/>
              <w:szCs w:val="18"/>
              <w:lang w:eastAsia="en-US"/>
            </w:rPr>
            <w:fldChar w:fldCharType="begin"/>
          </w:r>
          <w:r w:rsidRPr="0066536E">
            <w:rPr>
              <w:rFonts w:eastAsia="Calibri" w:cs="Open Sans"/>
              <w:sz w:val="18"/>
              <w:szCs w:val="18"/>
              <w:lang w:eastAsia="en-US"/>
            </w:rPr>
            <w:instrText xml:space="preserve"> PAGE </w:instrText>
          </w:r>
          <w:r w:rsidRPr="0066536E">
            <w:rPr>
              <w:rFonts w:eastAsia="Calibri" w:cs="Open Sans"/>
              <w:sz w:val="18"/>
              <w:szCs w:val="18"/>
              <w:lang w:eastAsia="en-US"/>
            </w:rPr>
            <w:fldChar w:fldCharType="separate"/>
          </w:r>
          <w:r w:rsidR="00FD7D07">
            <w:rPr>
              <w:rFonts w:eastAsia="Calibri" w:cs="Open Sans"/>
              <w:noProof/>
              <w:sz w:val="18"/>
              <w:szCs w:val="18"/>
              <w:lang w:eastAsia="en-US"/>
            </w:rPr>
            <w:t>19</w:t>
          </w:r>
          <w:r w:rsidRPr="0066536E">
            <w:rPr>
              <w:rFonts w:eastAsia="Calibri" w:cs="Open Sans"/>
              <w:sz w:val="18"/>
              <w:szCs w:val="18"/>
              <w:lang w:eastAsia="en-US"/>
            </w:rPr>
            <w:fldChar w:fldCharType="end"/>
          </w:r>
          <w:r w:rsidRPr="0066536E">
            <w:rPr>
              <w:rFonts w:eastAsia="Calibri" w:cs="Open Sans"/>
              <w:sz w:val="18"/>
              <w:szCs w:val="18"/>
              <w:lang w:eastAsia="en-US"/>
            </w:rPr>
            <w:t xml:space="preserve"> / </w:t>
          </w:r>
          <w:r w:rsidRPr="0066536E">
            <w:rPr>
              <w:rStyle w:val="Numrodepage"/>
              <w:rFonts w:eastAsia="Calibri" w:cs="Open Sans"/>
              <w:sz w:val="18"/>
              <w:szCs w:val="18"/>
              <w:lang w:eastAsia="en-US"/>
            </w:rPr>
            <w:fldChar w:fldCharType="begin"/>
          </w:r>
          <w:r w:rsidRPr="0066536E">
            <w:rPr>
              <w:rStyle w:val="Numrodepage"/>
              <w:rFonts w:eastAsia="Calibri" w:cs="Open Sans"/>
              <w:sz w:val="18"/>
              <w:szCs w:val="18"/>
              <w:lang w:eastAsia="en-US"/>
            </w:rPr>
            <w:instrText xml:space="preserve"> NUMPAGES </w:instrText>
          </w:r>
          <w:r w:rsidRPr="0066536E">
            <w:rPr>
              <w:rStyle w:val="Numrodepage"/>
              <w:rFonts w:eastAsia="Calibri" w:cs="Open Sans"/>
              <w:sz w:val="18"/>
              <w:szCs w:val="18"/>
              <w:lang w:eastAsia="en-US"/>
            </w:rPr>
            <w:fldChar w:fldCharType="separate"/>
          </w:r>
          <w:r w:rsidR="00FD7D07">
            <w:rPr>
              <w:rStyle w:val="Numrodepage"/>
              <w:rFonts w:eastAsia="Calibri" w:cs="Open Sans"/>
              <w:noProof/>
              <w:sz w:val="18"/>
              <w:szCs w:val="18"/>
              <w:lang w:eastAsia="en-US"/>
            </w:rPr>
            <w:t>19</w:t>
          </w:r>
          <w:r w:rsidRPr="0066536E">
            <w:rPr>
              <w:rStyle w:val="Numrodepage"/>
              <w:rFonts w:eastAsia="Calibri" w:cs="Open Sans"/>
              <w:sz w:val="18"/>
              <w:szCs w:val="18"/>
              <w:lang w:eastAsia="en-US"/>
            </w:rPr>
            <w:fldChar w:fldCharType="end"/>
          </w:r>
        </w:p>
      </w:tc>
    </w:tr>
  </w:tbl>
  <w:p w14:paraId="0A202C47" w14:textId="4D9E4641" w:rsidR="006C6721" w:rsidRPr="00775A78" w:rsidRDefault="006C6721" w:rsidP="00775A78">
    <w:pPr>
      <w:pStyle w:val="Pieddepage"/>
      <w:jc w:val="both"/>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FC03F1" w14:textId="77777777" w:rsidR="00CD622F" w:rsidRDefault="00CD622F">
      <w:r>
        <w:separator/>
      </w:r>
    </w:p>
  </w:footnote>
  <w:footnote w:type="continuationSeparator" w:id="0">
    <w:p w14:paraId="6A4B19F8" w14:textId="77777777" w:rsidR="00CD622F" w:rsidRDefault="00CD6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singleLevel"/>
    <w:tmpl w:val="0000000C"/>
    <w:name w:val="WW8Num11"/>
    <w:lvl w:ilvl="0">
      <w:start w:val="101"/>
      <w:numFmt w:val="bullet"/>
      <w:lvlText w:val="-"/>
      <w:lvlJc w:val="left"/>
      <w:pPr>
        <w:tabs>
          <w:tab w:val="num" w:pos="360"/>
        </w:tabs>
        <w:ind w:left="360" w:hanging="360"/>
      </w:pPr>
      <w:rPr>
        <w:rFonts w:ascii="Times New Roman" w:hAnsi="Times New Roman"/>
      </w:rPr>
    </w:lvl>
  </w:abstractNum>
  <w:abstractNum w:abstractNumId="1" w15:restartNumberingAfterBreak="0">
    <w:nsid w:val="0000000F"/>
    <w:multiLevelType w:val="singleLevel"/>
    <w:tmpl w:val="0000000F"/>
    <w:name w:val="WW8Num21"/>
    <w:lvl w:ilvl="0">
      <w:numFmt w:val="bullet"/>
      <w:lvlText w:val="-"/>
      <w:lvlJc w:val="left"/>
      <w:pPr>
        <w:tabs>
          <w:tab w:val="num" w:pos="720"/>
        </w:tabs>
        <w:ind w:left="720" w:hanging="360"/>
      </w:pPr>
      <w:rPr>
        <w:rFonts w:ascii="Times New Roman" w:hAnsi="Times New Roman" w:cs="Symbol"/>
        <w:color w:val="000000"/>
        <w:sz w:val="20"/>
        <w:szCs w:val="24"/>
        <w:lang w:val="fr-FR"/>
      </w:rPr>
    </w:lvl>
  </w:abstractNum>
  <w:abstractNum w:abstractNumId="2" w15:restartNumberingAfterBreak="0">
    <w:nsid w:val="00000013"/>
    <w:multiLevelType w:val="singleLevel"/>
    <w:tmpl w:val="00000013"/>
    <w:name w:val="WW8Num19"/>
    <w:lvl w:ilvl="0">
      <w:start w:val="1"/>
      <w:numFmt w:val="bullet"/>
      <w:lvlText w:val=""/>
      <w:lvlJc w:val="left"/>
      <w:pPr>
        <w:tabs>
          <w:tab w:val="num" w:pos="417"/>
        </w:tabs>
        <w:ind w:left="57"/>
      </w:pPr>
      <w:rPr>
        <w:rFonts w:ascii="Symbol" w:hAnsi="Symbol"/>
      </w:rPr>
    </w:lvl>
  </w:abstractNum>
  <w:abstractNum w:abstractNumId="3" w15:restartNumberingAfterBreak="0">
    <w:nsid w:val="00000016"/>
    <w:multiLevelType w:val="multilevel"/>
    <w:tmpl w:val="00000016"/>
    <w:name w:val="WW8Num24"/>
    <w:lvl w:ilvl="0">
      <w:start w:val="1"/>
      <w:numFmt w:val="bullet"/>
      <w:lvlText w:val=""/>
      <w:lvlJc w:val="left"/>
      <w:pPr>
        <w:tabs>
          <w:tab w:val="num" w:pos="360"/>
        </w:tabs>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00000019"/>
    <w:multiLevelType w:val="singleLevel"/>
    <w:tmpl w:val="00000019"/>
    <w:name w:val="WW8Num27"/>
    <w:lvl w:ilvl="0">
      <w:start w:val="1"/>
      <w:numFmt w:val="bullet"/>
      <w:lvlText w:val=""/>
      <w:lvlJc w:val="left"/>
      <w:pPr>
        <w:tabs>
          <w:tab w:val="num" w:pos="360"/>
        </w:tabs>
        <w:ind w:left="360" w:hanging="360"/>
      </w:pPr>
      <w:rPr>
        <w:rFonts w:ascii="Wingdings" w:hAnsi="Wingdings"/>
      </w:rPr>
    </w:lvl>
  </w:abstractNum>
  <w:abstractNum w:abstractNumId="5" w15:restartNumberingAfterBreak="0">
    <w:nsid w:val="0000001A"/>
    <w:multiLevelType w:val="singleLevel"/>
    <w:tmpl w:val="0000001A"/>
    <w:name w:val="WW8Num28"/>
    <w:lvl w:ilvl="0">
      <w:start w:val="1"/>
      <w:numFmt w:val="bullet"/>
      <w:lvlText w:val=""/>
      <w:lvlJc w:val="left"/>
      <w:pPr>
        <w:tabs>
          <w:tab w:val="num" w:pos="360"/>
        </w:tabs>
        <w:ind w:left="360" w:hanging="360"/>
      </w:pPr>
      <w:rPr>
        <w:rFonts w:ascii="Symbol" w:hAnsi="Symbol"/>
      </w:rPr>
    </w:lvl>
  </w:abstractNum>
  <w:abstractNum w:abstractNumId="6" w15:restartNumberingAfterBreak="0">
    <w:nsid w:val="0000001B"/>
    <w:multiLevelType w:val="singleLevel"/>
    <w:tmpl w:val="0000001B"/>
    <w:name w:val="WW8Num29"/>
    <w:lvl w:ilvl="0">
      <w:start w:val="1"/>
      <w:numFmt w:val="bullet"/>
      <w:lvlText w:val=""/>
      <w:lvlJc w:val="left"/>
      <w:pPr>
        <w:tabs>
          <w:tab w:val="num" w:pos="1263"/>
        </w:tabs>
        <w:ind w:left="1263" w:hanging="360"/>
      </w:pPr>
      <w:rPr>
        <w:rFonts w:ascii="Wingdings" w:hAnsi="Wingdings"/>
      </w:rPr>
    </w:lvl>
  </w:abstractNum>
  <w:abstractNum w:abstractNumId="7" w15:restartNumberingAfterBreak="0">
    <w:nsid w:val="0000001D"/>
    <w:multiLevelType w:val="singleLevel"/>
    <w:tmpl w:val="0000001D"/>
    <w:name w:val="WW8Num31"/>
    <w:lvl w:ilvl="0">
      <w:start w:val="1"/>
      <w:numFmt w:val="bullet"/>
      <w:lvlText w:val=""/>
      <w:lvlJc w:val="left"/>
      <w:pPr>
        <w:tabs>
          <w:tab w:val="num" w:pos="720"/>
        </w:tabs>
        <w:ind w:left="720" w:hanging="360"/>
      </w:pPr>
      <w:rPr>
        <w:rFonts w:ascii="Symbol" w:hAnsi="Symbol"/>
      </w:rPr>
    </w:lvl>
  </w:abstractNum>
  <w:abstractNum w:abstractNumId="8" w15:restartNumberingAfterBreak="0">
    <w:nsid w:val="00000022"/>
    <w:multiLevelType w:val="multilevel"/>
    <w:tmpl w:val="00000022"/>
    <w:name w:val="WW8Num36"/>
    <w:lvl w:ilvl="0">
      <w:start w:val="1"/>
      <w:numFmt w:val="bullet"/>
      <w:lvlText w:val=""/>
      <w:lvlJc w:val="left"/>
      <w:pPr>
        <w:tabs>
          <w:tab w:val="num" w:pos="417"/>
        </w:tabs>
        <w:ind w:left="57"/>
      </w:pPr>
      <w:rPr>
        <w:rFonts w:ascii="Symbol" w:hAnsi="Symbol"/>
      </w:rPr>
    </w:lvl>
    <w:lvl w:ilvl="1">
      <w:start w:val="1"/>
      <w:numFmt w:val="bullet"/>
      <w:lvlText w:val="o"/>
      <w:lvlJc w:val="left"/>
      <w:pPr>
        <w:tabs>
          <w:tab w:val="num" w:pos="1497"/>
        </w:tabs>
        <w:ind w:left="1497" w:hanging="360"/>
      </w:pPr>
      <w:rPr>
        <w:rFonts w:ascii="Courier New" w:hAnsi="Courier New"/>
      </w:rPr>
    </w:lvl>
    <w:lvl w:ilvl="2">
      <w:start w:val="1"/>
      <w:numFmt w:val="bullet"/>
      <w:lvlText w:val=""/>
      <w:lvlJc w:val="left"/>
      <w:pPr>
        <w:tabs>
          <w:tab w:val="num" w:pos="2217"/>
        </w:tabs>
        <w:ind w:left="2217" w:hanging="360"/>
      </w:pPr>
      <w:rPr>
        <w:rFonts w:ascii="Wingdings" w:hAnsi="Wingdings"/>
      </w:rPr>
    </w:lvl>
    <w:lvl w:ilvl="3">
      <w:start w:val="1"/>
      <w:numFmt w:val="bullet"/>
      <w:lvlText w:val=""/>
      <w:lvlJc w:val="left"/>
      <w:pPr>
        <w:tabs>
          <w:tab w:val="num" w:pos="2937"/>
        </w:tabs>
        <w:ind w:left="2937" w:hanging="360"/>
      </w:pPr>
      <w:rPr>
        <w:rFonts w:ascii="Wingdings" w:hAnsi="Wingdings"/>
      </w:rPr>
    </w:lvl>
    <w:lvl w:ilvl="4">
      <w:start w:val="1"/>
      <w:numFmt w:val="bullet"/>
      <w:lvlText w:val="o"/>
      <w:lvlJc w:val="left"/>
      <w:pPr>
        <w:tabs>
          <w:tab w:val="num" w:pos="3657"/>
        </w:tabs>
        <w:ind w:left="3657" w:hanging="360"/>
      </w:pPr>
      <w:rPr>
        <w:rFonts w:ascii="Courier New" w:hAnsi="Courier New"/>
      </w:rPr>
    </w:lvl>
    <w:lvl w:ilvl="5">
      <w:start w:val="1"/>
      <w:numFmt w:val="bullet"/>
      <w:lvlText w:val=""/>
      <w:lvlJc w:val="left"/>
      <w:pPr>
        <w:tabs>
          <w:tab w:val="num" w:pos="4377"/>
        </w:tabs>
        <w:ind w:left="4377" w:hanging="360"/>
      </w:pPr>
      <w:rPr>
        <w:rFonts w:ascii="Wingdings" w:hAnsi="Wingdings"/>
      </w:rPr>
    </w:lvl>
    <w:lvl w:ilvl="6">
      <w:start w:val="1"/>
      <w:numFmt w:val="bullet"/>
      <w:lvlText w:val=""/>
      <w:lvlJc w:val="left"/>
      <w:pPr>
        <w:tabs>
          <w:tab w:val="num" w:pos="5097"/>
        </w:tabs>
        <w:ind w:left="5097" w:hanging="360"/>
      </w:pPr>
      <w:rPr>
        <w:rFonts w:ascii="Symbol" w:hAnsi="Symbol"/>
      </w:rPr>
    </w:lvl>
    <w:lvl w:ilvl="7">
      <w:start w:val="1"/>
      <w:numFmt w:val="bullet"/>
      <w:lvlText w:val="o"/>
      <w:lvlJc w:val="left"/>
      <w:pPr>
        <w:tabs>
          <w:tab w:val="num" w:pos="5817"/>
        </w:tabs>
        <w:ind w:left="5817" w:hanging="360"/>
      </w:pPr>
      <w:rPr>
        <w:rFonts w:ascii="Courier New" w:hAnsi="Courier New"/>
      </w:rPr>
    </w:lvl>
    <w:lvl w:ilvl="8">
      <w:start w:val="1"/>
      <w:numFmt w:val="bullet"/>
      <w:lvlText w:val=""/>
      <w:lvlJc w:val="left"/>
      <w:pPr>
        <w:tabs>
          <w:tab w:val="num" w:pos="6537"/>
        </w:tabs>
        <w:ind w:left="6537" w:hanging="360"/>
      </w:pPr>
      <w:rPr>
        <w:rFonts w:ascii="Wingdings" w:hAnsi="Wingdings"/>
      </w:rPr>
    </w:lvl>
  </w:abstractNum>
  <w:abstractNum w:abstractNumId="9" w15:restartNumberingAfterBreak="0">
    <w:nsid w:val="00000024"/>
    <w:multiLevelType w:val="singleLevel"/>
    <w:tmpl w:val="00000024"/>
    <w:name w:val="WW8Num38"/>
    <w:lvl w:ilvl="0">
      <w:start w:val="1"/>
      <w:numFmt w:val="bullet"/>
      <w:lvlText w:val=""/>
      <w:lvlJc w:val="left"/>
      <w:pPr>
        <w:tabs>
          <w:tab w:val="num" w:pos="1800"/>
        </w:tabs>
        <w:ind w:left="1440"/>
      </w:pPr>
      <w:rPr>
        <w:rFonts w:ascii="Symbol" w:hAnsi="Symbol"/>
      </w:rPr>
    </w:lvl>
  </w:abstractNum>
  <w:abstractNum w:abstractNumId="10" w15:restartNumberingAfterBreak="0">
    <w:nsid w:val="00F155D6"/>
    <w:multiLevelType w:val="hybridMultilevel"/>
    <w:tmpl w:val="B9FA3F12"/>
    <w:lvl w:ilvl="0" w:tplc="040C0003">
      <w:start w:val="1"/>
      <w:numFmt w:val="bullet"/>
      <w:lvlText w:val="o"/>
      <w:lvlJc w:val="left"/>
      <w:pPr>
        <w:tabs>
          <w:tab w:val="num" w:pos="360"/>
        </w:tabs>
        <w:ind w:left="36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057D41A4"/>
    <w:multiLevelType w:val="multilevel"/>
    <w:tmpl w:val="8F86AC3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8B0716D"/>
    <w:multiLevelType w:val="hybridMultilevel"/>
    <w:tmpl w:val="662E7022"/>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D826C86"/>
    <w:multiLevelType w:val="hybridMultilevel"/>
    <w:tmpl w:val="5D90E56E"/>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0F671FC7"/>
    <w:multiLevelType w:val="hybridMultilevel"/>
    <w:tmpl w:val="980ED018"/>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2C1473"/>
    <w:multiLevelType w:val="hybridMultilevel"/>
    <w:tmpl w:val="A13ACDE8"/>
    <w:lvl w:ilvl="0" w:tplc="C8C4B328">
      <w:numFmt w:val="bullet"/>
      <w:lvlText w:val="-"/>
      <w:lvlJc w:val="left"/>
      <w:pPr>
        <w:ind w:left="1065" w:hanging="705"/>
      </w:pPr>
      <w:rPr>
        <w:rFonts w:ascii="Century Gothic" w:eastAsia="Times New Roman" w:hAnsi="Century Gothic"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6F7467A"/>
    <w:multiLevelType w:val="singleLevel"/>
    <w:tmpl w:val="BA1C60E4"/>
    <w:lvl w:ilvl="0">
      <w:start w:val="1"/>
      <w:numFmt w:val="bullet"/>
      <w:pStyle w:val="retrait1"/>
      <w:lvlText w:val=""/>
      <w:lvlJc w:val="left"/>
      <w:pPr>
        <w:tabs>
          <w:tab w:val="num" w:pos="360"/>
        </w:tabs>
        <w:ind w:left="360" w:hanging="360"/>
      </w:pPr>
      <w:rPr>
        <w:rFonts w:ascii="Wingdings" w:hAnsi="Wingdings" w:hint="default"/>
        <w:sz w:val="16"/>
      </w:rPr>
    </w:lvl>
  </w:abstractNum>
  <w:abstractNum w:abstractNumId="17" w15:restartNumberingAfterBreak="0">
    <w:nsid w:val="18A809C0"/>
    <w:multiLevelType w:val="hybridMultilevel"/>
    <w:tmpl w:val="73FE3C9E"/>
    <w:lvl w:ilvl="0" w:tplc="C8C4B328">
      <w:numFmt w:val="bullet"/>
      <w:lvlText w:val="-"/>
      <w:lvlJc w:val="left"/>
      <w:pPr>
        <w:ind w:left="1428" w:hanging="360"/>
      </w:pPr>
      <w:rPr>
        <w:rFonts w:ascii="Century Gothic" w:eastAsia="Times New Roman" w:hAnsi="Century Gothic"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8" w15:restartNumberingAfterBreak="0">
    <w:nsid w:val="18BA481B"/>
    <w:multiLevelType w:val="multilevel"/>
    <w:tmpl w:val="F96A1016"/>
    <w:lvl w:ilvl="0">
      <w:start w:val="6"/>
      <w:numFmt w:val="decimal"/>
      <w:pStyle w:val="Enum1"/>
      <w:lvlText w:val="%1"/>
      <w:lvlJc w:val="left"/>
      <w:pPr>
        <w:tabs>
          <w:tab w:val="num" w:pos="660"/>
        </w:tabs>
        <w:ind w:left="660" w:hanging="660"/>
      </w:pPr>
      <w:rPr>
        <w:rFonts w:hint="default"/>
      </w:rPr>
    </w:lvl>
    <w:lvl w:ilvl="1">
      <w:start w:val="1"/>
      <w:numFmt w:val="decimal"/>
      <w:lvlText w:val="%1.%2"/>
      <w:lvlJc w:val="left"/>
      <w:pPr>
        <w:tabs>
          <w:tab w:val="num" w:pos="660"/>
        </w:tabs>
        <w:ind w:left="660" w:hanging="6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ACD6D8A"/>
    <w:multiLevelType w:val="hybridMultilevel"/>
    <w:tmpl w:val="159677BA"/>
    <w:lvl w:ilvl="0" w:tplc="71207606">
      <w:numFmt w:val="bullet"/>
      <w:pStyle w:val="Listepuces1CCTP"/>
      <w:lvlText w:val=""/>
      <w:lvlJc w:val="left"/>
      <w:pPr>
        <w:tabs>
          <w:tab w:val="num" w:pos="360"/>
        </w:tabs>
        <w:ind w:left="340" w:hanging="340"/>
      </w:pPr>
      <w:rPr>
        <w:rFonts w:ascii="Symbol" w:eastAsia="Times New Roman" w:hAnsi="Symbol" w:cs="Helvetic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F5632B"/>
    <w:multiLevelType w:val="hybridMultilevel"/>
    <w:tmpl w:val="4A02B62E"/>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DD40BF3"/>
    <w:multiLevelType w:val="hybridMultilevel"/>
    <w:tmpl w:val="519A0098"/>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01E58FE"/>
    <w:multiLevelType w:val="multilevel"/>
    <w:tmpl w:val="A3C8DB5A"/>
    <w:lvl w:ilvl="0">
      <w:start w:val="4"/>
      <w:numFmt w:val="decimal"/>
      <w:pStyle w:val="Enum10"/>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15:restartNumberingAfterBreak="0">
    <w:nsid w:val="21E57DE9"/>
    <w:multiLevelType w:val="hybridMultilevel"/>
    <w:tmpl w:val="3B161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9B8285E"/>
    <w:multiLevelType w:val="hybridMultilevel"/>
    <w:tmpl w:val="9C0AA53A"/>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A400822"/>
    <w:multiLevelType w:val="hybridMultilevel"/>
    <w:tmpl w:val="7812E1CA"/>
    <w:lvl w:ilvl="0" w:tplc="040C000D">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2AA82A46"/>
    <w:multiLevelType w:val="multilevel"/>
    <w:tmpl w:val="8F86AC3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7" w15:restartNumberingAfterBreak="0">
    <w:nsid w:val="2ADF61F0"/>
    <w:multiLevelType w:val="hybridMultilevel"/>
    <w:tmpl w:val="717E51E6"/>
    <w:lvl w:ilvl="0" w:tplc="46B603FA">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1EA29ED"/>
    <w:multiLevelType w:val="singleLevel"/>
    <w:tmpl w:val="A2CABB90"/>
    <w:lvl w:ilvl="0">
      <w:start w:val="1"/>
      <w:numFmt w:val="bullet"/>
      <w:pStyle w:val="TIndent2Alt2"/>
      <w:lvlText w:val=""/>
      <w:lvlJc w:val="left"/>
      <w:pPr>
        <w:tabs>
          <w:tab w:val="num" w:pos="2157"/>
        </w:tabs>
        <w:ind w:left="2157" w:hanging="360"/>
      </w:pPr>
      <w:rPr>
        <w:rFonts w:ascii="Symbol" w:hAnsi="Symbol" w:hint="default"/>
        <w:sz w:val="16"/>
        <w:szCs w:val="16"/>
      </w:rPr>
    </w:lvl>
  </w:abstractNum>
  <w:abstractNum w:abstractNumId="29" w15:restartNumberingAfterBreak="0">
    <w:nsid w:val="34376D60"/>
    <w:multiLevelType w:val="hybridMultilevel"/>
    <w:tmpl w:val="951E2C0E"/>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4B8A26BC"/>
    <w:multiLevelType w:val="hybridMultilevel"/>
    <w:tmpl w:val="4B7089E0"/>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4C936EB2"/>
    <w:multiLevelType w:val="hybridMultilevel"/>
    <w:tmpl w:val="08B68BEA"/>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4FB80E2E"/>
    <w:multiLevelType w:val="hybridMultilevel"/>
    <w:tmpl w:val="45DC568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C5668524"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4B129D"/>
    <w:multiLevelType w:val="hybridMultilevel"/>
    <w:tmpl w:val="9FC26558"/>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33A2296"/>
    <w:multiLevelType w:val="hybridMultilevel"/>
    <w:tmpl w:val="FBA6AD12"/>
    <w:lvl w:ilvl="0" w:tplc="040C0001">
      <w:start w:val="1"/>
      <w:numFmt w:val="bullet"/>
      <w:pStyle w:val="TIndent1Alt1CharChar1Char"/>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55"/>
        </w:tabs>
        <w:ind w:left="-55" w:hanging="360"/>
      </w:pPr>
      <w:rPr>
        <w:rFonts w:ascii="Courier New" w:hAnsi="Courier New" w:hint="default"/>
      </w:rPr>
    </w:lvl>
    <w:lvl w:ilvl="2" w:tplc="FFFFFFFF" w:tentative="1">
      <w:start w:val="1"/>
      <w:numFmt w:val="bullet"/>
      <w:lvlText w:val=""/>
      <w:lvlJc w:val="left"/>
      <w:pPr>
        <w:tabs>
          <w:tab w:val="num" w:pos="665"/>
        </w:tabs>
        <w:ind w:left="665" w:hanging="360"/>
      </w:pPr>
      <w:rPr>
        <w:rFonts w:ascii="Wingdings" w:hAnsi="Wingdings" w:hint="default"/>
      </w:rPr>
    </w:lvl>
    <w:lvl w:ilvl="3" w:tplc="FFFFFFFF" w:tentative="1">
      <w:start w:val="1"/>
      <w:numFmt w:val="bullet"/>
      <w:lvlText w:val=""/>
      <w:lvlJc w:val="left"/>
      <w:pPr>
        <w:tabs>
          <w:tab w:val="num" w:pos="1385"/>
        </w:tabs>
        <w:ind w:left="1385" w:hanging="360"/>
      </w:pPr>
      <w:rPr>
        <w:rFonts w:ascii="Symbol" w:hAnsi="Symbol" w:hint="default"/>
      </w:rPr>
    </w:lvl>
    <w:lvl w:ilvl="4" w:tplc="FFFFFFFF" w:tentative="1">
      <w:start w:val="1"/>
      <w:numFmt w:val="bullet"/>
      <w:lvlText w:val="o"/>
      <w:lvlJc w:val="left"/>
      <w:pPr>
        <w:tabs>
          <w:tab w:val="num" w:pos="2105"/>
        </w:tabs>
        <w:ind w:left="2105" w:hanging="360"/>
      </w:pPr>
      <w:rPr>
        <w:rFonts w:ascii="Courier New" w:hAnsi="Courier New" w:hint="default"/>
      </w:rPr>
    </w:lvl>
    <w:lvl w:ilvl="5" w:tplc="FFFFFFFF" w:tentative="1">
      <w:start w:val="1"/>
      <w:numFmt w:val="bullet"/>
      <w:lvlText w:val=""/>
      <w:lvlJc w:val="left"/>
      <w:pPr>
        <w:tabs>
          <w:tab w:val="num" w:pos="2825"/>
        </w:tabs>
        <w:ind w:left="2825" w:hanging="360"/>
      </w:pPr>
      <w:rPr>
        <w:rFonts w:ascii="Wingdings" w:hAnsi="Wingdings" w:hint="default"/>
      </w:rPr>
    </w:lvl>
    <w:lvl w:ilvl="6" w:tplc="FFFFFFFF" w:tentative="1">
      <w:start w:val="1"/>
      <w:numFmt w:val="bullet"/>
      <w:lvlText w:val=""/>
      <w:lvlJc w:val="left"/>
      <w:pPr>
        <w:tabs>
          <w:tab w:val="num" w:pos="3545"/>
        </w:tabs>
        <w:ind w:left="3545" w:hanging="360"/>
      </w:pPr>
      <w:rPr>
        <w:rFonts w:ascii="Symbol" w:hAnsi="Symbol" w:hint="default"/>
      </w:rPr>
    </w:lvl>
    <w:lvl w:ilvl="7" w:tplc="FFFFFFFF" w:tentative="1">
      <w:start w:val="1"/>
      <w:numFmt w:val="bullet"/>
      <w:lvlText w:val="o"/>
      <w:lvlJc w:val="left"/>
      <w:pPr>
        <w:tabs>
          <w:tab w:val="num" w:pos="4265"/>
        </w:tabs>
        <w:ind w:left="4265" w:hanging="360"/>
      </w:pPr>
      <w:rPr>
        <w:rFonts w:ascii="Courier New" w:hAnsi="Courier New" w:hint="default"/>
      </w:rPr>
    </w:lvl>
    <w:lvl w:ilvl="8" w:tplc="FFFFFFFF" w:tentative="1">
      <w:start w:val="1"/>
      <w:numFmt w:val="bullet"/>
      <w:lvlText w:val=""/>
      <w:lvlJc w:val="left"/>
      <w:pPr>
        <w:tabs>
          <w:tab w:val="num" w:pos="4985"/>
        </w:tabs>
        <w:ind w:left="4985" w:hanging="360"/>
      </w:pPr>
      <w:rPr>
        <w:rFonts w:ascii="Wingdings" w:hAnsi="Wingdings" w:hint="default"/>
      </w:rPr>
    </w:lvl>
  </w:abstractNum>
  <w:abstractNum w:abstractNumId="35" w15:restartNumberingAfterBreak="0">
    <w:nsid w:val="63AD406A"/>
    <w:multiLevelType w:val="hybridMultilevel"/>
    <w:tmpl w:val="5E122EBE"/>
    <w:lvl w:ilvl="0" w:tplc="040C0003">
      <w:start w:val="1"/>
      <w:numFmt w:val="bullet"/>
      <w:lvlText w:val="o"/>
      <w:lvlJc w:val="left"/>
      <w:pPr>
        <w:tabs>
          <w:tab w:val="num" w:pos="360"/>
        </w:tabs>
        <w:ind w:left="36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77D7425"/>
    <w:multiLevelType w:val="singleLevel"/>
    <w:tmpl w:val="F6FA90BA"/>
    <w:lvl w:ilvl="0">
      <w:start w:val="1"/>
      <w:numFmt w:val="bullet"/>
      <w:lvlText w:val="-"/>
      <w:lvlJc w:val="left"/>
      <w:pPr>
        <w:tabs>
          <w:tab w:val="num" w:pos="1854"/>
        </w:tabs>
        <w:ind w:left="1854" w:hanging="360"/>
      </w:pPr>
      <w:rPr>
        <w:rFonts w:ascii="Times New Roman" w:hAnsi="Times New Roman" w:hint="default"/>
      </w:rPr>
    </w:lvl>
  </w:abstractNum>
  <w:abstractNum w:abstractNumId="37" w15:restartNumberingAfterBreak="0">
    <w:nsid w:val="67C959D2"/>
    <w:multiLevelType w:val="hybridMultilevel"/>
    <w:tmpl w:val="06B24EAC"/>
    <w:lvl w:ilvl="0" w:tplc="C8C4B328">
      <w:numFmt w:val="bullet"/>
      <w:pStyle w:val="Corpsdetexte2"/>
      <w:lvlText w:val="-"/>
      <w:lvlJc w:val="left"/>
      <w:pPr>
        <w:ind w:left="720" w:hanging="360"/>
      </w:pPr>
      <w:rPr>
        <w:rFonts w:ascii="Century Gothic" w:eastAsia="Times New Roman" w:hAnsi="Century Gothic" w:cs="Times New Roman"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8" w15:restartNumberingAfterBreak="0">
    <w:nsid w:val="6C135F3F"/>
    <w:multiLevelType w:val="hybridMultilevel"/>
    <w:tmpl w:val="74D45B16"/>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71E950CD"/>
    <w:multiLevelType w:val="hybridMultilevel"/>
    <w:tmpl w:val="FE1889D4"/>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2642420"/>
    <w:multiLevelType w:val="hybridMultilevel"/>
    <w:tmpl w:val="3F66A2EE"/>
    <w:lvl w:ilvl="0" w:tplc="C8C4B328">
      <w:numFmt w:val="bullet"/>
      <w:lvlText w:val="-"/>
      <w:lvlJc w:val="left"/>
      <w:pPr>
        <w:ind w:left="720" w:hanging="360"/>
      </w:pPr>
      <w:rPr>
        <w:rFonts w:ascii="Century Gothic" w:eastAsia="Times New Roman" w:hAnsi="Century Gothic"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742B6E15"/>
    <w:multiLevelType w:val="hybridMultilevel"/>
    <w:tmpl w:val="5734D60C"/>
    <w:lvl w:ilvl="0" w:tplc="14FAF7DA">
      <w:start w:val="1"/>
      <w:numFmt w:val="bullet"/>
      <w:pStyle w:val="Listepuces"/>
      <w:lvlText w:val="-"/>
      <w:lvlJc w:val="left"/>
      <w:pPr>
        <w:ind w:left="720" w:hanging="360"/>
      </w:pPr>
      <w:rPr>
        <w:rFonts w:ascii="Open Sans" w:eastAsia="Times New Roman" w:hAnsi="Open Sans" w:cs="Open San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4"/>
  </w:num>
  <w:num w:numId="2">
    <w:abstractNumId w:val="22"/>
  </w:num>
  <w:num w:numId="3">
    <w:abstractNumId w:val="18"/>
  </w:num>
  <w:num w:numId="4">
    <w:abstractNumId w:val="16"/>
  </w:num>
  <w:num w:numId="5">
    <w:abstractNumId w:val="19"/>
  </w:num>
  <w:num w:numId="6">
    <w:abstractNumId w:val="28"/>
  </w:num>
  <w:num w:numId="7">
    <w:abstractNumId w:val="41"/>
  </w:num>
  <w:num w:numId="8">
    <w:abstractNumId w:val="26"/>
  </w:num>
  <w:num w:numId="9">
    <w:abstractNumId w:val="27"/>
  </w:num>
  <w:num w:numId="10">
    <w:abstractNumId w:val="32"/>
  </w:num>
  <w:num w:numId="11">
    <w:abstractNumId w:val="36"/>
  </w:num>
  <w:num w:numId="12">
    <w:abstractNumId w:val="25"/>
  </w:num>
  <w:num w:numId="13">
    <w:abstractNumId w:val="35"/>
  </w:num>
  <w:num w:numId="14">
    <w:abstractNumId w:val="10"/>
  </w:num>
  <w:num w:numId="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7"/>
  </w:num>
  <w:num w:numId="18">
    <w:abstractNumId w:val="23"/>
  </w:num>
  <w:num w:numId="19">
    <w:abstractNumId w:val="24"/>
  </w:num>
  <w:num w:numId="20">
    <w:abstractNumId w:val="41"/>
  </w:num>
  <w:num w:numId="21">
    <w:abstractNumId w:val="41"/>
  </w:num>
  <w:num w:numId="22">
    <w:abstractNumId w:val="33"/>
  </w:num>
  <w:num w:numId="23">
    <w:abstractNumId w:val="11"/>
  </w:num>
  <w:num w:numId="24">
    <w:abstractNumId w:val="17"/>
  </w:num>
  <w:num w:numId="25">
    <w:abstractNumId w:val="12"/>
  </w:num>
  <w:num w:numId="26">
    <w:abstractNumId w:val="14"/>
  </w:num>
  <w:num w:numId="27">
    <w:abstractNumId w:val="20"/>
  </w:num>
  <w:num w:numId="28">
    <w:abstractNumId w:val="39"/>
  </w:num>
  <w:num w:numId="29">
    <w:abstractNumId w:val="31"/>
  </w:num>
  <w:num w:numId="30">
    <w:abstractNumId w:val="30"/>
  </w:num>
  <w:num w:numId="31">
    <w:abstractNumId w:val="13"/>
  </w:num>
  <w:num w:numId="32">
    <w:abstractNumId w:val="21"/>
  </w:num>
  <w:num w:numId="33">
    <w:abstractNumId w:val="29"/>
  </w:num>
  <w:num w:numId="34">
    <w:abstractNumId w:val="40"/>
  </w:num>
  <w:num w:numId="35">
    <w:abstractNumId w:val="38"/>
  </w:num>
  <w:num w:numId="36">
    <w:abstractNumId w:val="41"/>
  </w:num>
  <w:num w:numId="37">
    <w:abstractNumId w:val="41"/>
  </w:num>
  <w:num w:numId="38">
    <w:abstractNumId w:val="26"/>
  </w:num>
  <w:num w:numId="39">
    <w:abstractNumId w:val="26"/>
  </w:num>
  <w:num w:numId="40">
    <w:abstractNumId w:val="26"/>
  </w:num>
  <w:num w:numId="41">
    <w:abstractNumId w:val="26"/>
  </w:num>
  <w:num w:numId="42">
    <w:abstractNumId w:val="26"/>
  </w:num>
  <w:num w:numId="43">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81"/>
  <w:drawingGridVerticalSpacing w:val="181"/>
  <w:displayHorizontalDrawingGridEvery w:val="0"/>
  <w:displayVerticalDrawingGridEvery w:val="0"/>
  <w:doNotUseMarginsForDrawingGridOrigin/>
  <w:drawingGridVerticalOrigin w:val="1985"/>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6F1"/>
    <w:rsid w:val="0000052B"/>
    <w:rsid w:val="000007CA"/>
    <w:rsid w:val="000008D0"/>
    <w:rsid w:val="000009DE"/>
    <w:rsid w:val="00000E32"/>
    <w:rsid w:val="0000169E"/>
    <w:rsid w:val="000034C1"/>
    <w:rsid w:val="000043D2"/>
    <w:rsid w:val="00004A5E"/>
    <w:rsid w:val="0000560E"/>
    <w:rsid w:val="00005691"/>
    <w:rsid w:val="00005829"/>
    <w:rsid w:val="0000686E"/>
    <w:rsid w:val="000077BF"/>
    <w:rsid w:val="00007D8A"/>
    <w:rsid w:val="00007EC5"/>
    <w:rsid w:val="00010B87"/>
    <w:rsid w:val="00010D77"/>
    <w:rsid w:val="000113C4"/>
    <w:rsid w:val="00011768"/>
    <w:rsid w:val="00012696"/>
    <w:rsid w:val="00012F17"/>
    <w:rsid w:val="000131E5"/>
    <w:rsid w:val="00013860"/>
    <w:rsid w:val="00014728"/>
    <w:rsid w:val="000147F8"/>
    <w:rsid w:val="0001536E"/>
    <w:rsid w:val="00015562"/>
    <w:rsid w:val="000156AF"/>
    <w:rsid w:val="00017368"/>
    <w:rsid w:val="00017A50"/>
    <w:rsid w:val="0002016E"/>
    <w:rsid w:val="00020816"/>
    <w:rsid w:val="00021CD8"/>
    <w:rsid w:val="0002260C"/>
    <w:rsid w:val="00022903"/>
    <w:rsid w:val="000233A3"/>
    <w:rsid w:val="00023CD9"/>
    <w:rsid w:val="00024029"/>
    <w:rsid w:val="000241EC"/>
    <w:rsid w:val="000246CF"/>
    <w:rsid w:val="0002521C"/>
    <w:rsid w:val="00025E30"/>
    <w:rsid w:val="00027B1F"/>
    <w:rsid w:val="0003086A"/>
    <w:rsid w:val="000308A8"/>
    <w:rsid w:val="0003189B"/>
    <w:rsid w:val="00031C19"/>
    <w:rsid w:val="0003203F"/>
    <w:rsid w:val="00033503"/>
    <w:rsid w:val="00033612"/>
    <w:rsid w:val="00033EAA"/>
    <w:rsid w:val="0003510B"/>
    <w:rsid w:val="0003571D"/>
    <w:rsid w:val="0003619F"/>
    <w:rsid w:val="00036D38"/>
    <w:rsid w:val="00036DAF"/>
    <w:rsid w:val="00037734"/>
    <w:rsid w:val="00037FF2"/>
    <w:rsid w:val="00040782"/>
    <w:rsid w:val="00041C3A"/>
    <w:rsid w:val="00042E57"/>
    <w:rsid w:val="0004358E"/>
    <w:rsid w:val="000436D7"/>
    <w:rsid w:val="00043E81"/>
    <w:rsid w:val="000446F1"/>
    <w:rsid w:val="00044AA7"/>
    <w:rsid w:val="00044CA2"/>
    <w:rsid w:val="00045BAA"/>
    <w:rsid w:val="0004659C"/>
    <w:rsid w:val="000465E9"/>
    <w:rsid w:val="00046789"/>
    <w:rsid w:val="000476AB"/>
    <w:rsid w:val="000500B2"/>
    <w:rsid w:val="0005016F"/>
    <w:rsid w:val="00050278"/>
    <w:rsid w:val="00051227"/>
    <w:rsid w:val="000524BC"/>
    <w:rsid w:val="0005290F"/>
    <w:rsid w:val="000529BD"/>
    <w:rsid w:val="00052CEF"/>
    <w:rsid w:val="00053027"/>
    <w:rsid w:val="0005326B"/>
    <w:rsid w:val="0005337D"/>
    <w:rsid w:val="00053A1C"/>
    <w:rsid w:val="00053DBE"/>
    <w:rsid w:val="00053E0A"/>
    <w:rsid w:val="000543AD"/>
    <w:rsid w:val="000545CA"/>
    <w:rsid w:val="00054A3F"/>
    <w:rsid w:val="00054DAF"/>
    <w:rsid w:val="00055717"/>
    <w:rsid w:val="00055A5E"/>
    <w:rsid w:val="000567CA"/>
    <w:rsid w:val="00057AE1"/>
    <w:rsid w:val="00060C25"/>
    <w:rsid w:val="00060D45"/>
    <w:rsid w:val="00061199"/>
    <w:rsid w:val="00061974"/>
    <w:rsid w:val="00062C1A"/>
    <w:rsid w:val="0006329D"/>
    <w:rsid w:val="000634B2"/>
    <w:rsid w:val="00063CB5"/>
    <w:rsid w:val="00063D09"/>
    <w:rsid w:val="00064CE2"/>
    <w:rsid w:val="00065BBF"/>
    <w:rsid w:val="000665D8"/>
    <w:rsid w:val="00066958"/>
    <w:rsid w:val="00067413"/>
    <w:rsid w:val="00067E10"/>
    <w:rsid w:val="000706AE"/>
    <w:rsid w:val="00070BD9"/>
    <w:rsid w:val="00070CE6"/>
    <w:rsid w:val="000714B1"/>
    <w:rsid w:val="0007174D"/>
    <w:rsid w:val="00072A39"/>
    <w:rsid w:val="00072C42"/>
    <w:rsid w:val="000731E8"/>
    <w:rsid w:val="00073404"/>
    <w:rsid w:val="000734B4"/>
    <w:rsid w:val="0007397F"/>
    <w:rsid w:val="00073E7C"/>
    <w:rsid w:val="000749A5"/>
    <w:rsid w:val="000752F5"/>
    <w:rsid w:val="00075870"/>
    <w:rsid w:val="000767B9"/>
    <w:rsid w:val="00076FDB"/>
    <w:rsid w:val="00077D43"/>
    <w:rsid w:val="00077D4E"/>
    <w:rsid w:val="00077F9D"/>
    <w:rsid w:val="0008013D"/>
    <w:rsid w:val="00080D67"/>
    <w:rsid w:val="000812C4"/>
    <w:rsid w:val="00082277"/>
    <w:rsid w:val="00083764"/>
    <w:rsid w:val="0008677B"/>
    <w:rsid w:val="0008712C"/>
    <w:rsid w:val="00087511"/>
    <w:rsid w:val="0009112C"/>
    <w:rsid w:val="00091636"/>
    <w:rsid w:val="00091FFA"/>
    <w:rsid w:val="0009206A"/>
    <w:rsid w:val="000922E0"/>
    <w:rsid w:val="00093489"/>
    <w:rsid w:val="00093A24"/>
    <w:rsid w:val="00093C39"/>
    <w:rsid w:val="00093F83"/>
    <w:rsid w:val="00094CAF"/>
    <w:rsid w:val="0009556F"/>
    <w:rsid w:val="00095C7D"/>
    <w:rsid w:val="00095DCE"/>
    <w:rsid w:val="00096644"/>
    <w:rsid w:val="0009740E"/>
    <w:rsid w:val="0009772B"/>
    <w:rsid w:val="000A16CE"/>
    <w:rsid w:val="000A1D6F"/>
    <w:rsid w:val="000A2328"/>
    <w:rsid w:val="000A30F6"/>
    <w:rsid w:val="000A4307"/>
    <w:rsid w:val="000A4F78"/>
    <w:rsid w:val="000A519E"/>
    <w:rsid w:val="000A5D2A"/>
    <w:rsid w:val="000A644A"/>
    <w:rsid w:val="000A6D37"/>
    <w:rsid w:val="000A758C"/>
    <w:rsid w:val="000B10C4"/>
    <w:rsid w:val="000B14E7"/>
    <w:rsid w:val="000B37A2"/>
    <w:rsid w:val="000B37AF"/>
    <w:rsid w:val="000B3D31"/>
    <w:rsid w:val="000B4C4B"/>
    <w:rsid w:val="000B4EC0"/>
    <w:rsid w:val="000B54FD"/>
    <w:rsid w:val="000B5EB5"/>
    <w:rsid w:val="000B7299"/>
    <w:rsid w:val="000B7E7F"/>
    <w:rsid w:val="000C0B89"/>
    <w:rsid w:val="000C3BD9"/>
    <w:rsid w:val="000C3D56"/>
    <w:rsid w:val="000C4330"/>
    <w:rsid w:val="000C4B05"/>
    <w:rsid w:val="000C5561"/>
    <w:rsid w:val="000C5800"/>
    <w:rsid w:val="000C690A"/>
    <w:rsid w:val="000C7005"/>
    <w:rsid w:val="000C7582"/>
    <w:rsid w:val="000D08FC"/>
    <w:rsid w:val="000D0A1C"/>
    <w:rsid w:val="000D123B"/>
    <w:rsid w:val="000D17C1"/>
    <w:rsid w:val="000D1F8E"/>
    <w:rsid w:val="000D307B"/>
    <w:rsid w:val="000D3457"/>
    <w:rsid w:val="000D3852"/>
    <w:rsid w:val="000D409C"/>
    <w:rsid w:val="000D44D3"/>
    <w:rsid w:val="000D5245"/>
    <w:rsid w:val="000D53B2"/>
    <w:rsid w:val="000D5D5D"/>
    <w:rsid w:val="000D5D81"/>
    <w:rsid w:val="000D7356"/>
    <w:rsid w:val="000E019A"/>
    <w:rsid w:val="000E02F2"/>
    <w:rsid w:val="000E1FE7"/>
    <w:rsid w:val="000E24EC"/>
    <w:rsid w:val="000E387E"/>
    <w:rsid w:val="000E5549"/>
    <w:rsid w:val="000E616F"/>
    <w:rsid w:val="000E6413"/>
    <w:rsid w:val="000E675D"/>
    <w:rsid w:val="000E69AE"/>
    <w:rsid w:val="000E719B"/>
    <w:rsid w:val="000E71BD"/>
    <w:rsid w:val="000E7A9D"/>
    <w:rsid w:val="000F0182"/>
    <w:rsid w:val="000F03CD"/>
    <w:rsid w:val="000F21D6"/>
    <w:rsid w:val="000F226E"/>
    <w:rsid w:val="000F228A"/>
    <w:rsid w:val="000F2BC0"/>
    <w:rsid w:val="000F2CB3"/>
    <w:rsid w:val="000F43EF"/>
    <w:rsid w:val="000F44E2"/>
    <w:rsid w:val="000F484E"/>
    <w:rsid w:val="000F5372"/>
    <w:rsid w:val="000F544B"/>
    <w:rsid w:val="000F5ADB"/>
    <w:rsid w:val="000F5AF6"/>
    <w:rsid w:val="000F6068"/>
    <w:rsid w:val="000F6B7F"/>
    <w:rsid w:val="000F6BCF"/>
    <w:rsid w:val="000F7F3E"/>
    <w:rsid w:val="001000FE"/>
    <w:rsid w:val="001006FA"/>
    <w:rsid w:val="0010153A"/>
    <w:rsid w:val="001015F7"/>
    <w:rsid w:val="0010174E"/>
    <w:rsid w:val="001018FA"/>
    <w:rsid w:val="00101AE4"/>
    <w:rsid w:val="001023DF"/>
    <w:rsid w:val="0010256D"/>
    <w:rsid w:val="001027EA"/>
    <w:rsid w:val="0010283C"/>
    <w:rsid w:val="00103870"/>
    <w:rsid w:val="00103E93"/>
    <w:rsid w:val="00103FD2"/>
    <w:rsid w:val="00104451"/>
    <w:rsid w:val="001045C8"/>
    <w:rsid w:val="00104D09"/>
    <w:rsid w:val="001053CA"/>
    <w:rsid w:val="001054E0"/>
    <w:rsid w:val="001055B1"/>
    <w:rsid w:val="00105B64"/>
    <w:rsid w:val="00105C6F"/>
    <w:rsid w:val="00105CA4"/>
    <w:rsid w:val="00107295"/>
    <w:rsid w:val="00107330"/>
    <w:rsid w:val="001077A3"/>
    <w:rsid w:val="001078B0"/>
    <w:rsid w:val="00107AF3"/>
    <w:rsid w:val="00111DD6"/>
    <w:rsid w:val="00112B25"/>
    <w:rsid w:val="001132F0"/>
    <w:rsid w:val="00113C39"/>
    <w:rsid w:val="00114560"/>
    <w:rsid w:val="00114FC5"/>
    <w:rsid w:val="00116CF1"/>
    <w:rsid w:val="00117349"/>
    <w:rsid w:val="00117732"/>
    <w:rsid w:val="0012069E"/>
    <w:rsid w:val="0012103B"/>
    <w:rsid w:val="00121770"/>
    <w:rsid w:val="00121849"/>
    <w:rsid w:val="001235B1"/>
    <w:rsid w:val="001239A3"/>
    <w:rsid w:val="00123E74"/>
    <w:rsid w:val="00123EE9"/>
    <w:rsid w:val="0012416C"/>
    <w:rsid w:val="00124630"/>
    <w:rsid w:val="00124E83"/>
    <w:rsid w:val="00125128"/>
    <w:rsid w:val="001251A4"/>
    <w:rsid w:val="001252BD"/>
    <w:rsid w:val="0012533A"/>
    <w:rsid w:val="00126305"/>
    <w:rsid w:val="00127202"/>
    <w:rsid w:val="001273FE"/>
    <w:rsid w:val="00127536"/>
    <w:rsid w:val="001278E1"/>
    <w:rsid w:val="00127BF9"/>
    <w:rsid w:val="0013050C"/>
    <w:rsid w:val="001305FB"/>
    <w:rsid w:val="001308AF"/>
    <w:rsid w:val="00131400"/>
    <w:rsid w:val="00132BF7"/>
    <w:rsid w:val="00133506"/>
    <w:rsid w:val="00133912"/>
    <w:rsid w:val="00133D25"/>
    <w:rsid w:val="00134284"/>
    <w:rsid w:val="00134F6E"/>
    <w:rsid w:val="00135951"/>
    <w:rsid w:val="00135A87"/>
    <w:rsid w:val="00135B08"/>
    <w:rsid w:val="00136AE0"/>
    <w:rsid w:val="0013706F"/>
    <w:rsid w:val="00137205"/>
    <w:rsid w:val="001376E4"/>
    <w:rsid w:val="00137B97"/>
    <w:rsid w:val="001407E5"/>
    <w:rsid w:val="00141AAD"/>
    <w:rsid w:val="00141F54"/>
    <w:rsid w:val="00142164"/>
    <w:rsid w:val="0014280F"/>
    <w:rsid w:val="001438BD"/>
    <w:rsid w:val="00143A67"/>
    <w:rsid w:val="00144E0C"/>
    <w:rsid w:val="00145AB3"/>
    <w:rsid w:val="0014752A"/>
    <w:rsid w:val="00147C7B"/>
    <w:rsid w:val="00150DB6"/>
    <w:rsid w:val="00151515"/>
    <w:rsid w:val="0015309C"/>
    <w:rsid w:val="001530AA"/>
    <w:rsid w:val="00153440"/>
    <w:rsid w:val="00153657"/>
    <w:rsid w:val="001536A1"/>
    <w:rsid w:val="00153D6E"/>
    <w:rsid w:val="001543B6"/>
    <w:rsid w:val="00156E85"/>
    <w:rsid w:val="00156EAC"/>
    <w:rsid w:val="001571C8"/>
    <w:rsid w:val="00160026"/>
    <w:rsid w:val="00160B94"/>
    <w:rsid w:val="001630DB"/>
    <w:rsid w:val="00165440"/>
    <w:rsid w:val="00165507"/>
    <w:rsid w:val="00165662"/>
    <w:rsid w:val="00165698"/>
    <w:rsid w:val="001659F9"/>
    <w:rsid w:val="0016707E"/>
    <w:rsid w:val="00167355"/>
    <w:rsid w:val="00167A7B"/>
    <w:rsid w:val="00170C1D"/>
    <w:rsid w:val="00170DCE"/>
    <w:rsid w:val="00171211"/>
    <w:rsid w:val="001716DE"/>
    <w:rsid w:val="00171F62"/>
    <w:rsid w:val="00172784"/>
    <w:rsid w:val="001728CB"/>
    <w:rsid w:val="00172F9E"/>
    <w:rsid w:val="00173757"/>
    <w:rsid w:val="001739A5"/>
    <w:rsid w:val="00173BB6"/>
    <w:rsid w:val="001747FA"/>
    <w:rsid w:val="00177A1B"/>
    <w:rsid w:val="0018074C"/>
    <w:rsid w:val="001816A5"/>
    <w:rsid w:val="001823C9"/>
    <w:rsid w:val="001825D2"/>
    <w:rsid w:val="0018407E"/>
    <w:rsid w:val="0018425C"/>
    <w:rsid w:val="00184B7B"/>
    <w:rsid w:val="00185182"/>
    <w:rsid w:val="00185304"/>
    <w:rsid w:val="00186043"/>
    <w:rsid w:val="00187E8D"/>
    <w:rsid w:val="001907DD"/>
    <w:rsid w:val="0019097F"/>
    <w:rsid w:val="00192F46"/>
    <w:rsid w:val="00194802"/>
    <w:rsid w:val="0019493B"/>
    <w:rsid w:val="00195D97"/>
    <w:rsid w:val="00196114"/>
    <w:rsid w:val="001962FF"/>
    <w:rsid w:val="00196CF6"/>
    <w:rsid w:val="00196FEB"/>
    <w:rsid w:val="001973FA"/>
    <w:rsid w:val="00197E48"/>
    <w:rsid w:val="001A035F"/>
    <w:rsid w:val="001A122A"/>
    <w:rsid w:val="001A14BF"/>
    <w:rsid w:val="001A17D9"/>
    <w:rsid w:val="001A411C"/>
    <w:rsid w:val="001A5441"/>
    <w:rsid w:val="001A5881"/>
    <w:rsid w:val="001A5AC4"/>
    <w:rsid w:val="001A6AE0"/>
    <w:rsid w:val="001A71C2"/>
    <w:rsid w:val="001A7DCF"/>
    <w:rsid w:val="001B0069"/>
    <w:rsid w:val="001B1C83"/>
    <w:rsid w:val="001B23CF"/>
    <w:rsid w:val="001B2ABA"/>
    <w:rsid w:val="001B4ADA"/>
    <w:rsid w:val="001B596D"/>
    <w:rsid w:val="001B76EC"/>
    <w:rsid w:val="001B78B4"/>
    <w:rsid w:val="001C17A3"/>
    <w:rsid w:val="001C196F"/>
    <w:rsid w:val="001C2B9A"/>
    <w:rsid w:val="001C46B5"/>
    <w:rsid w:val="001C49BA"/>
    <w:rsid w:val="001C4BD6"/>
    <w:rsid w:val="001C5083"/>
    <w:rsid w:val="001C50F8"/>
    <w:rsid w:val="001C5837"/>
    <w:rsid w:val="001C67FE"/>
    <w:rsid w:val="001C6D38"/>
    <w:rsid w:val="001C72A0"/>
    <w:rsid w:val="001C7996"/>
    <w:rsid w:val="001C7D59"/>
    <w:rsid w:val="001C7D84"/>
    <w:rsid w:val="001D02C4"/>
    <w:rsid w:val="001D1339"/>
    <w:rsid w:val="001D151F"/>
    <w:rsid w:val="001D271F"/>
    <w:rsid w:val="001D2C2E"/>
    <w:rsid w:val="001D48B6"/>
    <w:rsid w:val="001D63EF"/>
    <w:rsid w:val="001D6CB4"/>
    <w:rsid w:val="001D7ACA"/>
    <w:rsid w:val="001D7E61"/>
    <w:rsid w:val="001E007C"/>
    <w:rsid w:val="001E0B0A"/>
    <w:rsid w:val="001E11ED"/>
    <w:rsid w:val="001E1A7A"/>
    <w:rsid w:val="001E1AA5"/>
    <w:rsid w:val="001E21F1"/>
    <w:rsid w:val="001E351F"/>
    <w:rsid w:val="001E36C7"/>
    <w:rsid w:val="001E4724"/>
    <w:rsid w:val="001E490A"/>
    <w:rsid w:val="001E60AB"/>
    <w:rsid w:val="001E6554"/>
    <w:rsid w:val="001E69E1"/>
    <w:rsid w:val="001E73DA"/>
    <w:rsid w:val="001E7A17"/>
    <w:rsid w:val="001E7ABA"/>
    <w:rsid w:val="001E7F62"/>
    <w:rsid w:val="001F0138"/>
    <w:rsid w:val="001F023D"/>
    <w:rsid w:val="001F02E0"/>
    <w:rsid w:val="001F0422"/>
    <w:rsid w:val="001F127F"/>
    <w:rsid w:val="001F2E35"/>
    <w:rsid w:val="001F4789"/>
    <w:rsid w:val="001F5D84"/>
    <w:rsid w:val="00200427"/>
    <w:rsid w:val="00200678"/>
    <w:rsid w:val="00200AE7"/>
    <w:rsid w:val="00200F54"/>
    <w:rsid w:val="002016AF"/>
    <w:rsid w:val="00201732"/>
    <w:rsid w:val="002029AA"/>
    <w:rsid w:val="00202EFC"/>
    <w:rsid w:val="002041F7"/>
    <w:rsid w:val="0020425C"/>
    <w:rsid w:val="00204CE1"/>
    <w:rsid w:val="00205FC2"/>
    <w:rsid w:val="00207BB1"/>
    <w:rsid w:val="00207CA9"/>
    <w:rsid w:val="0021018B"/>
    <w:rsid w:val="00211162"/>
    <w:rsid w:val="00212176"/>
    <w:rsid w:val="002121BD"/>
    <w:rsid w:val="00212551"/>
    <w:rsid w:val="00212730"/>
    <w:rsid w:val="00212888"/>
    <w:rsid w:val="00212BAF"/>
    <w:rsid w:val="002142E3"/>
    <w:rsid w:val="00214383"/>
    <w:rsid w:val="00214696"/>
    <w:rsid w:val="002152C2"/>
    <w:rsid w:val="002153D6"/>
    <w:rsid w:val="0021573E"/>
    <w:rsid w:val="002158D4"/>
    <w:rsid w:val="002159AB"/>
    <w:rsid w:val="00216138"/>
    <w:rsid w:val="00216BAF"/>
    <w:rsid w:val="00217279"/>
    <w:rsid w:val="0022026E"/>
    <w:rsid w:val="00220556"/>
    <w:rsid w:val="00220905"/>
    <w:rsid w:val="00220C76"/>
    <w:rsid w:val="00221068"/>
    <w:rsid w:val="00222382"/>
    <w:rsid w:val="002241F4"/>
    <w:rsid w:val="0022442B"/>
    <w:rsid w:val="00224623"/>
    <w:rsid w:val="00225140"/>
    <w:rsid w:val="00226395"/>
    <w:rsid w:val="00226617"/>
    <w:rsid w:val="002268EC"/>
    <w:rsid w:val="0022714A"/>
    <w:rsid w:val="002273FB"/>
    <w:rsid w:val="00227C69"/>
    <w:rsid w:val="002303D2"/>
    <w:rsid w:val="00230B6E"/>
    <w:rsid w:val="002315DB"/>
    <w:rsid w:val="00231ABA"/>
    <w:rsid w:val="00231ADE"/>
    <w:rsid w:val="00231B12"/>
    <w:rsid w:val="00233C86"/>
    <w:rsid w:val="00235404"/>
    <w:rsid w:val="00235A22"/>
    <w:rsid w:val="00236D42"/>
    <w:rsid w:val="002376AB"/>
    <w:rsid w:val="00237713"/>
    <w:rsid w:val="00237F99"/>
    <w:rsid w:val="002408C8"/>
    <w:rsid w:val="00240F5C"/>
    <w:rsid w:val="002410DE"/>
    <w:rsid w:val="002412C9"/>
    <w:rsid w:val="00242440"/>
    <w:rsid w:val="00242B1C"/>
    <w:rsid w:val="00242C99"/>
    <w:rsid w:val="00243CDE"/>
    <w:rsid w:val="002455E6"/>
    <w:rsid w:val="00245C3F"/>
    <w:rsid w:val="0024703D"/>
    <w:rsid w:val="002470E5"/>
    <w:rsid w:val="00247FC5"/>
    <w:rsid w:val="002508EA"/>
    <w:rsid w:val="00251BF2"/>
    <w:rsid w:val="00251D7A"/>
    <w:rsid w:val="002525EB"/>
    <w:rsid w:val="00252677"/>
    <w:rsid w:val="00253C19"/>
    <w:rsid w:val="00253D63"/>
    <w:rsid w:val="002545EE"/>
    <w:rsid w:val="002568AE"/>
    <w:rsid w:val="00257302"/>
    <w:rsid w:val="00260609"/>
    <w:rsid w:val="00260C9F"/>
    <w:rsid w:val="00261C10"/>
    <w:rsid w:val="00262E27"/>
    <w:rsid w:val="00262F4A"/>
    <w:rsid w:val="00263DDF"/>
    <w:rsid w:val="00263FD1"/>
    <w:rsid w:val="002646B0"/>
    <w:rsid w:val="00264D77"/>
    <w:rsid w:val="00265ED5"/>
    <w:rsid w:val="00266C8C"/>
    <w:rsid w:val="00267090"/>
    <w:rsid w:val="00267964"/>
    <w:rsid w:val="00270E9D"/>
    <w:rsid w:val="00271493"/>
    <w:rsid w:val="00271648"/>
    <w:rsid w:val="002717C1"/>
    <w:rsid w:val="00272451"/>
    <w:rsid w:val="002729F1"/>
    <w:rsid w:val="00272B9F"/>
    <w:rsid w:val="00272C54"/>
    <w:rsid w:val="00272D2F"/>
    <w:rsid w:val="002735A3"/>
    <w:rsid w:val="00273BA4"/>
    <w:rsid w:val="00273CE0"/>
    <w:rsid w:val="002743C1"/>
    <w:rsid w:val="0027487A"/>
    <w:rsid w:val="0027527E"/>
    <w:rsid w:val="0027590A"/>
    <w:rsid w:val="0027714F"/>
    <w:rsid w:val="00277B63"/>
    <w:rsid w:val="00277DA8"/>
    <w:rsid w:val="002801C9"/>
    <w:rsid w:val="002804D9"/>
    <w:rsid w:val="0028162B"/>
    <w:rsid w:val="00281672"/>
    <w:rsid w:val="00282A69"/>
    <w:rsid w:val="00282F1A"/>
    <w:rsid w:val="00283AE5"/>
    <w:rsid w:val="00283B11"/>
    <w:rsid w:val="00284998"/>
    <w:rsid w:val="00284FB7"/>
    <w:rsid w:val="0028506F"/>
    <w:rsid w:val="0028563D"/>
    <w:rsid w:val="0028592D"/>
    <w:rsid w:val="00285ECC"/>
    <w:rsid w:val="002860B5"/>
    <w:rsid w:val="00286BD1"/>
    <w:rsid w:val="002901F8"/>
    <w:rsid w:val="002927E4"/>
    <w:rsid w:val="00293D30"/>
    <w:rsid w:val="00295074"/>
    <w:rsid w:val="00295981"/>
    <w:rsid w:val="002968FF"/>
    <w:rsid w:val="00297527"/>
    <w:rsid w:val="00297B4B"/>
    <w:rsid w:val="002A0965"/>
    <w:rsid w:val="002A0AF8"/>
    <w:rsid w:val="002A22AF"/>
    <w:rsid w:val="002A43AB"/>
    <w:rsid w:val="002A46D8"/>
    <w:rsid w:val="002A4D2A"/>
    <w:rsid w:val="002A4E3B"/>
    <w:rsid w:val="002A5C59"/>
    <w:rsid w:val="002A5C5E"/>
    <w:rsid w:val="002A5D97"/>
    <w:rsid w:val="002A6E33"/>
    <w:rsid w:val="002B01D8"/>
    <w:rsid w:val="002B0F1C"/>
    <w:rsid w:val="002B16A2"/>
    <w:rsid w:val="002B1950"/>
    <w:rsid w:val="002B2440"/>
    <w:rsid w:val="002B24B4"/>
    <w:rsid w:val="002B47C8"/>
    <w:rsid w:val="002B50FB"/>
    <w:rsid w:val="002B6ECC"/>
    <w:rsid w:val="002B7ADE"/>
    <w:rsid w:val="002C07FF"/>
    <w:rsid w:val="002C0ABE"/>
    <w:rsid w:val="002C1132"/>
    <w:rsid w:val="002C119C"/>
    <w:rsid w:val="002C18CD"/>
    <w:rsid w:val="002C1B56"/>
    <w:rsid w:val="002C1E50"/>
    <w:rsid w:val="002C2E88"/>
    <w:rsid w:val="002C4390"/>
    <w:rsid w:val="002C647A"/>
    <w:rsid w:val="002C6797"/>
    <w:rsid w:val="002C6879"/>
    <w:rsid w:val="002C7E52"/>
    <w:rsid w:val="002D03FD"/>
    <w:rsid w:val="002D043E"/>
    <w:rsid w:val="002D09A9"/>
    <w:rsid w:val="002D111D"/>
    <w:rsid w:val="002D15D3"/>
    <w:rsid w:val="002D2B30"/>
    <w:rsid w:val="002D4BEE"/>
    <w:rsid w:val="002D5C80"/>
    <w:rsid w:val="002D6AE7"/>
    <w:rsid w:val="002D72BF"/>
    <w:rsid w:val="002D72D8"/>
    <w:rsid w:val="002D77BA"/>
    <w:rsid w:val="002E1466"/>
    <w:rsid w:val="002E2432"/>
    <w:rsid w:val="002E24B7"/>
    <w:rsid w:val="002E2850"/>
    <w:rsid w:val="002E3103"/>
    <w:rsid w:val="002E35B4"/>
    <w:rsid w:val="002E51B6"/>
    <w:rsid w:val="002E5796"/>
    <w:rsid w:val="002E5E7B"/>
    <w:rsid w:val="002E6286"/>
    <w:rsid w:val="002E6DA2"/>
    <w:rsid w:val="002E7EB3"/>
    <w:rsid w:val="002F06A4"/>
    <w:rsid w:val="002F180C"/>
    <w:rsid w:val="002F2399"/>
    <w:rsid w:val="002F26DE"/>
    <w:rsid w:val="002F318C"/>
    <w:rsid w:val="002F4297"/>
    <w:rsid w:val="002F49E2"/>
    <w:rsid w:val="002F51EB"/>
    <w:rsid w:val="002F5630"/>
    <w:rsid w:val="002F5C12"/>
    <w:rsid w:val="003000EF"/>
    <w:rsid w:val="0030082D"/>
    <w:rsid w:val="00300D36"/>
    <w:rsid w:val="00300ED3"/>
    <w:rsid w:val="0030169F"/>
    <w:rsid w:val="00301F06"/>
    <w:rsid w:val="00302AB0"/>
    <w:rsid w:val="00304762"/>
    <w:rsid w:val="003064CD"/>
    <w:rsid w:val="003068B8"/>
    <w:rsid w:val="00310416"/>
    <w:rsid w:val="00310D79"/>
    <w:rsid w:val="00311B1A"/>
    <w:rsid w:val="003127FB"/>
    <w:rsid w:val="003137A3"/>
    <w:rsid w:val="00313BB0"/>
    <w:rsid w:val="00314B8F"/>
    <w:rsid w:val="0031541A"/>
    <w:rsid w:val="00315A2C"/>
    <w:rsid w:val="00315B22"/>
    <w:rsid w:val="00316C5F"/>
    <w:rsid w:val="0031700B"/>
    <w:rsid w:val="00317064"/>
    <w:rsid w:val="00320C01"/>
    <w:rsid w:val="00320FBF"/>
    <w:rsid w:val="00322078"/>
    <w:rsid w:val="003239A0"/>
    <w:rsid w:val="00324A6A"/>
    <w:rsid w:val="0032531C"/>
    <w:rsid w:val="00325A34"/>
    <w:rsid w:val="003260DF"/>
    <w:rsid w:val="0032612D"/>
    <w:rsid w:val="003267CA"/>
    <w:rsid w:val="00327EEA"/>
    <w:rsid w:val="00330FAB"/>
    <w:rsid w:val="00333F2B"/>
    <w:rsid w:val="00335102"/>
    <w:rsid w:val="00335697"/>
    <w:rsid w:val="00335EF2"/>
    <w:rsid w:val="00340E0B"/>
    <w:rsid w:val="00340FA3"/>
    <w:rsid w:val="00341800"/>
    <w:rsid w:val="00341BDC"/>
    <w:rsid w:val="00342104"/>
    <w:rsid w:val="00343C61"/>
    <w:rsid w:val="0034469A"/>
    <w:rsid w:val="00345135"/>
    <w:rsid w:val="00345FFE"/>
    <w:rsid w:val="0034693F"/>
    <w:rsid w:val="00346BCE"/>
    <w:rsid w:val="00346CB5"/>
    <w:rsid w:val="00347691"/>
    <w:rsid w:val="00347D84"/>
    <w:rsid w:val="003515BD"/>
    <w:rsid w:val="0035222F"/>
    <w:rsid w:val="00352C47"/>
    <w:rsid w:val="003531B8"/>
    <w:rsid w:val="00353C9F"/>
    <w:rsid w:val="0035410C"/>
    <w:rsid w:val="00354FE7"/>
    <w:rsid w:val="003559F5"/>
    <w:rsid w:val="00355EF9"/>
    <w:rsid w:val="00356A7D"/>
    <w:rsid w:val="00357F58"/>
    <w:rsid w:val="00360C84"/>
    <w:rsid w:val="00360FB1"/>
    <w:rsid w:val="003614D1"/>
    <w:rsid w:val="003615E2"/>
    <w:rsid w:val="003629F9"/>
    <w:rsid w:val="00362DF2"/>
    <w:rsid w:val="0036332D"/>
    <w:rsid w:val="00363E11"/>
    <w:rsid w:val="00364796"/>
    <w:rsid w:val="00364D47"/>
    <w:rsid w:val="003667B1"/>
    <w:rsid w:val="00366830"/>
    <w:rsid w:val="00366D74"/>
    <w:rsid w:val="0036772E"/>
    <w:rsid w:val="0037032E"/>
    <w:rsid w:val="00370E00"/>
    <w:rsid w:val="00372C55"/>
    <w:rsid w:val="00372D1C"/>
    <w:rsid w:val="00374277"/>
    <w:rsid w:val="003746A7"/>
    <w:rsid w:val="00375FD8"/>
    <w:rsid w:val="0037681C"/>
    <w:rsid w:val="00376ABA"/>
    <w:rsid w:val="00377222"/>
    <w:rsid w:val="0037746E"/>
    <w:rsid w:val="0038090E"/>
    <w:rsid w:val="00381477"/>
    <w:rsid w:val="00381E4B"/>
    <w:rsid w:val="0038207F"/>
    <w:rsid w:val="003824F9"/>
    <w:rsid w:val="003825AC"/>
    <w:rsid w:val="00382CC7"/>
    <w:rsid w:val="00382E85"/>
    <w:rsid w:val="00383F68"/>
    <w:rsid w:val="0038505A"/>
    <w:rsid w:val="00385AA0"/>
    <w:rsid w:val="00385D29"/>
    <w:rsid w:val="0038623F"/>
    <w:rsid w:val="003866F7"/>
    <w:rsid w:val="00387373"/>
    <w:rsid w:val="00387FF7"/>
    <w:rsid w:val="003904AC"/>
    <w:rsid w:val="00390547"/>
    <w:rsid w:val="00390B47"/>
    <w:rsid w:val="003914FF"/>
    <w:rsid w:val="003916A9"/>
    <w:rsid w:val="003922C4"/>
    <w:rsid w:val="003925D7"/>
    <w:rsid w:val="003943B1"/>
    <w:rsid w:val="00394566"/>
    <w:rsid w:val="003956A2"/>
    <w:rsid w:val="003959DE"/>
    <w:rsid w:val="00395D85"/>
    <w:rsid w:val="0039659A"/>
    <w:rsid w:val="0039688C"/>
    <w:rsid w:val="00396EEF"/>
    <w:rsid w:val="00397C49"/>
    <w:rsid w:val="003A0D84"/>
    <w:rsid w:val="003A1856"/>
    <w:rsid w:val="003A23B8"/>
    <w:rsid w:val="003A29F8"/>
    <w:rsid w:val="003A3269"/>
    <w:rsid w:val="003A52ED"/>
    <w:rsid w:val="003A554A"/>
    <w:rsid w:val="003A6508"/>
    <w:rsid w:val="003A6CE7"/>
    <w:rsid w:val="003A6FD2"/>
    <w:rsid w:val="003B16A0"/>
    <w:rsid w:val="003B2FA6"/>
    <w:rsid w:val="003B43F5"/>
    <w:rsid w:val="003B4477"/>
    <w:rsid w:val="003B4B78"/>
    <w:rsid w:val="003B5369"/>
    <w:rsid w:val="003B78C7"/>
    <w:rsid w:val="003B7F25"/>
    <w:rsid w:val="003C0A99"/>
    <w:rsid w:val="003C0C01"/>
    <w:rsid w:val="003C11CB"/>
    <w:rsid w:val="003C1C1B"/>
    <w:rsid w:val="003C1C77"/>
    <w:rsid w:val="003C4050"/>
    <w:rsid w:val="003C44BA"/>
    <w:rsid w:val="003C4571"/>
    <w:rsid w:val="003C4F4C"/>
    <w:rsid w:val="003C7E4D"/>
    <w:rsid w:val="003D07E0"/>
    <w:rsid w:val="003D103F"/>
    <w:rsid w:val="003D11D0"/>
    <w:rsid w:val="003D11FF"/>
    <w:rsid w:val="003D1A92"/>
    <w:rsid w:val="003D345B"/>
    <w:rsid w:val="003D3793"/>
    <w:rsid w:val="003D41AD"/>
    <w:rsid w:val="003D497E"/>
    <w:rsid w:val="003D4AF1"/>
    <w:rsid w:val="003D4DF9"/>
    <w:rsid w:val="003D4E67"/>
    <w:rsid w:val="003D58D0"/>
    <w:rsid w:val="003D6B92"/>
    <w:rsid w:val="003D7CF8"/>
    <w:rsid w:val="003E0215"/>
    <w:rsid w:val="003E14D3"/>
    <w:rsid w:val="003E1CDE"/>
    <w:rsid w:val="003E2828"/>
    <w:rsid w:val="003E2B99"/>
    <w:rsid w:val="003E3CD8"/>
    <w:rsid w:val="003E4189"/>
    <w:rsid w:val="003E4628"/>
    <w:rsid w:val="003E4F44"/>
    <w:rsid w:val="003E55CD"/>
    <w:rsid w:val="003E5AE9"/>
    <w:rsid w:val="003E78B4"/>
    <w:rsid w:val="003F0867"/>
    <w:rsid w:val="003F0B44"/>
    <w:rsid w:val="003F1840"/>
    <w:rsid w:val="003F27CB"/>
    <w:rsid w:val="003F28F3"/>
    <w:rsid w:val="003F2EEA"/>
    <w:rsid w:val="003F2F40"/>
    <w:rsid w:val="003F3343"/>
    <w:rsid w:val="003F4089"/>
    <w:rsid w:val="003F4112"/>
    <w:rsid w:val="003F53F2"/>
    <w:rsid w:val="003F55D2"/>
    <w:rsid w:val="003F5E45"/>
    <w:rsid w:val="003F6EF2"/>
    <w:rsid w:val="003F72FF"/>
    <w:rsid w:val="00400343"/>
    <w:rsid w:val="004005D6"/>
    <w:rsid w:val="00401A70"/>
    <w:rsid w:val="00402658"/>
    <w:rsid w:val="0040388D"/>
    <w:rsid w:val="00403B99"/>
    <w:rsid w:val="00405B7E"/>
    <w:rsid w:val="004061B9"/>
    <w:rsid w:val="00410485"/>
    <w:rsid w:val="00410517"/>
    <w:rsid w:val="004105C1"/>
    <w:rsid w:val="004113FF"/>
    <w:rsid w:val="0041199F"/>
    <w:rsid w:val="00411D2C"/>
    <w:rsid w:val="004124FC"/>
    <w:rsid w:val="00412B56"/>
    <w:rsid w:val="00412C69"/>
    <w:rsid w:val="00414182"/>
    <w:rsid w:val="0041541E"/>
    <w:rsid w:val="004164D0"/>
    <w:rsid w:val="00417588"/>
    <w:rsid w:val="00417CCF"/>
    <w:rsid w:val="00420DA7"/>
    <w:rsid w:val="00422B58"/>
    <w:rsid w:val="00423042"/>
    <w:rsid w:val="00423CA7"/>
    <w:rsid w:val="00423CAF"/>
    <w:rsid w:val="0042428A"/>
    <w:rsid w:val="00424775"/>
    <w:rsid w:val="00424E3C"/>
    <w:rsid w:val="00426446"/>
    <w:rsid w:val="0042663E"/>
    <w:rsid w:val="00426B75"/>
    <w:rsid w:val="0042785E"/>
    <w:rsid w:val="00427A58"/>
    <w:rsid w:val="00431AB8"/>
    <w:rsid w:val="0043230A"/>
    <w:rsid w:val="0043242A"/>
    <w:rsid w:val="004342F3"/>
    <w:rsid w:val="004354C2"/>
    <w:rsid w:val="0043607D"/>
    <w:rsid w:val="004363C8"/>
    <w:rsid w:val="00436BEC"/>
    <w:rsid w:val="00437183"/>
    <w:rsid w:val="004377D1"/>
    <w:rsid w:val="00437E5B"/>
    <w:rsid w:val="00440BCC"/>
    <w:rsid w:val="00441C44"/>
    <w:rsid w:val="004423B7"/>
    <w:rsid w:val="00443B45"/>
    <w:rsid w:val="00443F02"/>
    <w:rsid w:val="0044467A"/>
    <w:rsid w:val="0044480C"/>
    <w:rsid w:val="004453EA"/>
    <w:rsid w:val="00445983"/>
    <w:rsid w:val="00446696"/>
    <w:rsid w:val="00446EA7"/>
    <w:rsid w:val="00446F48"/>
    <w:rsid w:val="00447244"/>
    <w:rsid w:val="00447264"/>
    <w:rsid w:val="00447779"/>
    <w:rsid w:val="00450D91"/>
    <w:rsid w:val="00452CB8"/>
    <w:rsid w:val="00452D61"/>
    <w:rsid w:val="00453DD1"/>
    <w:rsid w:val="00453FA4"/>
    <w:rsid w:val="0045426A"/>
    <w:rsid w:val="004543D6"/>
    <w:rsid w:val="00454942"/>
    <w:rsid w:val="00454A13"/>
    <w:rsid w:val="004554CD"/>
    <w:rsid w:val="00455DAC"/>
    <w:rsid w:val="00455F3C"/>
    <w:rsid w:val="0045600E"/>
    <w:rsid w:val="00456A35"/>
    <w:rsid w:val="004571F1"/>
    <w:rsid w:val="00460384"/>
    <w:rsid w:val="0046096D"/>
    <w:rsid w:val="0046118D"/>
    <w:rsid w:val="0046135B"/>
    <w:rsid w:val="00462658"/>
    <w:rsid w:val="004628AE"/>
    <w:rsid w:val="00462CBD"/>
    <w:rsid w:val="00462CF9"/>
    <w:rsid w:val="004630B0"/>
    <w:rsid w:val="00463652"/>
    <w:rsid w:val="0046417B"/>
    <w:rsid w:val="004644CF"/>
    <w:rsid w:val="00464EEB"/>
    <w:rsid w:val="004666E4"/>
    <w:rsid w:val="0046673D"/>
    <w:rsid w:val="00466759"/>
    <w:rsid w:val="00466D2D"/>
    <w:rsid w:val="00466EF5"/>
    <w:rsid w:val="0046726F"/>
    <w:rsid w:val="00467CA2"/>
    <w:rsid w:val="00470360"/>
    <w:rsid w:val="00471B55"/>
    <w:rsid w:val="00471FC3"/>
    <w:rsid w:val="00472271"/>
    <w:rsid w:val="00472D89"/>
    <w:rsid w:val="00472E4C"/>
    <w:rsid w:val="00472F8A"/>
    <w:rsid w:val="0047337F"/>
    <w:rsid w:val="00473939"/>
    <w:rsid w:val="004740C5"/>
    <w:rsid w:val="004751EB"/>
    <w:rsid w:val="00475962"/>
    <w:rsid w:val="00476293"/>
    <w:rsid w:val="0047671D"/>
    <w:rsid w:val="004773E0"/>
    <w:rsid w:val="00477D93"/>
    <w:rsid w:val="00480842"/>
    <w:rsid w:val="00482727"/>
    <w:rsid w:val="00482AEF"/>
    <w:rsid w:val="00482BC2"/>
    <w:rsid w:val="00482FE8"/>
    <w:rsid w:val="0048346E"/>
    <w:rsid w:val="004853C6"/>
    <w:rsid w:val="00486451"/>
    <w:rsid w:val="00486787"/>
    <w:rsid w:val="00490187"/>
    <w:rsid w:val="00490E28"/>
    <w:rsid w:val="00491C79"/>
    <w:rsid w:val="0049293F"/>
    <w:rsid w:val="00492B4C"/>
    <w:rsid w:val="004934AD"/>
    <w:rsid w:val="004939FC"/>
    <w:rsid w:val="00493BED"/>
    <w:rsid w:val="00494110"/>
    <w:rsid w:val="004948C3"/>
    <w:rsid w:val="00494A0F"/>
    <w:rsid w:val="00497400"/>
    <w:rsid w:val="00497E1C"/>
    <w:rsid w:val="004A123E"/>
    <w:rsid w:val="004A19BD"/>
    <w:rsid w:val="004A1D50"/>
    <w:rsid w:val="004A2D6C"/>
    <w:rsid w:val="004A33B3"/>
    <w:rsid w:val="004A3A22"/>
    <w:rsid w:val="004A5ED1"/>
    <w:rsid w:val="004A6DA5"/>
    <w:rsid w:val="004A737B"/>
    <w:rsid w:val="004A7A81"/>
    <w:rsid w:val="004B0851"/>
    <w:rsid w:val="004B1D33"/>
    <w:rsid w:val="004B205F"/>
    <w:rsid w:val="004B27FF"/>
    <w:rsid w:val="004B2E3C"/>
    <w:rsid w:val="004B4061"/>
    <w:rsid w:val="004B5198"/>
    <w:rsid w:val="004B534D"/>
    <w:rsid w:val="004B5F06"/>
    <w:rsid w:val="004B7A4C"/>
    <w:rsid w:val="004C0272"/>
    <w:rsid w:val="004C0376"/>
    <w:rsid w:val="004C1166"/>
    <w:rsid w:val="004C2E45"/>
    <w:rsid w:val="004C33AF"/>
    <w:rsid w:val="004C4812"/>
    <w:rsid w:val="004C5D9B"/>
    <w:rsid w:val="004C623D"/>
    <w:rsid w:val="004C6500"/>
    <w:rsid w:val="004C6CD1"/>
    <w:rsid w:val="004C6DBF"/>
    <w:rsid w:val="004C7297"/>
    <w:rsid w:val="004C79E7"/>
    <w:rsid w:val="004D0A36"/>
    <w:rsid w:val="004D2201"/>
    <w:rsid w:val="004D240C"/>
    <w:rsid w:val="004D3383"/>
    <w:rsid w:val="004D488A"/>
    <w:rsid w:val="004D5756"/>
    <w:rsid w:val="004D60E6"/>
    <w:rsid w:val="004D63DF"/>
    <w:rsid w:val="004D64FF"/>
    <w:rsid w:val="004D6C83"/>
    <w:rsid w:val="004E0F53"/>
    <w:rsid w:val="004E1E4E"/>
    <w:rsid w:val="004E27E7"/>
    <w:rsid w:val="004E2C8F"/>
    <w:rsid w:val="004E2D71"/>
    <w:rsid w:val="004E331F"/>
    <w:rsid w:val="004E3695"/>
    <w:rsid w:val="004E36CB"/>
    <w:rsid w:val="004E488D"/>
    <w:rsid w:val="004E51A7"/>
    <w:rsid w:val="004E5B35"/>
    <w:rsid w:val="004E62F5"/>
    <w:rsid w:val="004F0392"/>
    <w:rsid w:val="004F184D"/>
    <w:rsid w:val="004F2514"/>
    <w:rsid w:val="004F49AC"/>
    <w:rsid w:val="004F7D59"/>
    <w:rsid w:val="005019CC"/>
    <w:rsid w:val="005020C4"/>
    <w:rsid w:val="00502933"/>
    <w:rsid w:val="00502C6E"/>
    <w:rsid w:val="00503974"/>
    <w:rsid w:val="00503A08"/>
    <w:rsid w:val="00504672"/>
    <w:rsid w:val="00505041"/>
    <w:rsid w:val="00507D16"/>
    <w:rsid w:val="00510386"/>
    <w:rsid w:val="00511F20"/>
    <w:rsid w:val="00512E7B"/>
    <w:rsid w:val="005138F5"/>
    <w:rsid w:val="00514544"/>
    <w:rsid w:val="00514C2B"/>
    <w:rsid w:val="0051524F"/>
    <w:rsid w:val="00515300"/>
    <w:rsid w:val="005203F7"/>
    <w:rsid w:val="005204ED"/>
    <w:rsid w:val="00520F71"/>
    <w:rsid w:val="00521312"/>
    <w:rsid w:val="005218E7"/>
    <w:rsid w:val="005219F7"/>
    <w:rsid w:val="00521B55"/>
    <w:rsid w:val="00521E4A"/>
    <w:rsid w:val="0052285E"/>
    <w:rsid w:val="005252AB"/>
    <w:rsid w:val="00526152"/>
    <w:rsid w:val="00526237"/>
    <w:rsid w:val="005269AA"/>
    <w:rsid w:val="00527CA2"/>
    <w:rsid w:val="0053014F"/>
    <w:rsid w:val="00532418"/>
    <w:rsid w:val="00532B0D"/>
    <w:rsid w:val="00533469"/>
    <w:rsid w:val="0053397A"/>
    <w:rsid w:val="00534B1A"/>
    <w:rsid w:val="00534DE0"/>
    <w:rsid w:val="0053563E"/>
    <w:rsid w:val="0053617F"/>
    <w:rsid w:val="005362C9"/>
    <w:rsid w:val="005364E4"/>
    <w:rsid w:val="0053689F"/>
    <w:rsid w:val="00536A57"/>
    <w:rsid w:val="00536DE1"/>
    <w:rsid w:val="005376F3"/>
    <w:rsid w:val="005407CF"/>
    <w:rsid w:val="005417DE"/>
    <w:rsid w:val="00541DFF"/>
    <w:rsid w:val="00544865"/>
    <w:rsid w:val="00544C76"/>
    <w:rsid w:val="0054540B"/>
    <w:rsid w:val="00545898"/>
    <w:rsid w:val="00546311"/>
    <w:rsid w:val="0054671B"/>
    <w:rsid w:val="0054699F"/>
    <w:rsid w:val="00546E04"/>
    <w:rsid w:val="00547BEC"/>
    <w:rsid w:val="005507A2"/>
    <w:rsid w:val="0055089F"/>
    <w:rsid w:val="00550BF4"/>
    <w:rsid w:val="00553826"/>
    <w:rsid w:val="00554324"/>
    <w:rsid w:val="0055479D"/>
    <w:rsid w:val="00554C97"/>
    <w:rsid w:val="005557BF"/>
    <w:rsid w:val="005557EB"/>
    <w:rsid w:val="00556E79"/>
    <w:rsid w:val="00557356"/>
    <w:rsid w:val="00557794"/>
    <w:rsid w:val="00557856"/>
    <w:rsid w:val="00557976"/>
    <w:rsid w:val="005605F3"/>
    <w:rsid w:val="005608E6"/>
    <w:rsid w:val="005610B2"/>
    <w:rsid w:val="0056120E"/>
    <w:rsid w:val="00561342"/>
    <w:rsid w:val="0056483B"/>
    <w:rsid w:val="00565180"/>
    <w:rsid w:val="005651C4"/>
    <w:rsid w:val="00565525"/>
    <w:rsid w:val="00565767"/>
    <w:rsid w:val="005661CA"/>
    <w:rsid w:val="005666EB"/>
    <w:rsid w:val="0056678C"/>
    <w:rsid w:val="00566A07"/>
    <w:rsid w:val="0056773C"/>
    <w:rsid w:val="00570B72"/>
    <w:rsid w:val="005710A1"/>
    <w:rsid w:val="00571A03"/>
    <w:rsid w:val="005720A6"/>
    <w:rsid w:val="005740FD"/>
    <w:rsid w:val="00574119"/>
    <w:rsid w:val="0057635E"/>
    <w:rsid w:val="005765B1"/>
    <w:rsid w:val="0057702B"/>
    <w:rsid w:val="0057762F"/>
    <w:rsid w:val="00577883"/>
    <w:rsid w:val="00580C8E"/>
    <w:rsid w:val="0058105D"/>
    <w:rsid w:val="00581B77"/>
    <w:rsid w:val="00582A4C"/>
    <w:rsid w:val="00582F69"/>
    <w:rsid w:val="005839D8"/>
    <w:rsid w:val="005844C1"/>
    <w:rsid w:val="005850A5"/>
    <w:rsid w:val="00585FD2"/>
    <w:rsid w:val="00586235"/>
    <w:rsid w:val="00587658"/>
    <w:rsid w:val="00587776"/>
    <w:rsid w:val="00587AA6"/>
    <w:rsid w:val="00591661"/>
    <w:rsid w:val="00591F1B"/>
    <w:rsid w:val="00591FD0"/>
    <w:rsid w:val="00593C93"/>
    <w:rsid w:val="00594C6F"/>
    <w:rsid w:val="00594F40"/>
    <w:rsid w:val="00595300"/>
    <w:rsid w:val="00595743"/>
    <w:rsid w:val="00595B9B"/>
    <w:rsid w:val="00595E95"/>
    <w:rsid w:val="0059662C"/>
    <w:rsid w:val="00596A5B"/>
    <w:rsid w:val="0059717E"/>
    <w:rsid w:val="005A067E"/>
    <w:rsid w:val="005A09F4"/>
    <w:rsid w:val="005A35CA"/>
    <w:rsid w:val="005A3989"/>
    <w:rsid w:val="005A41D7"/>
    <w:rsid w:val="005A45F1"/>
    <w:rsid w:val="005A489A"/>
    <w:rsid w:val="005A5C35"/>
    <w:rsid w:val="005A637E"/>
    <w:rsid w:val="005A6DC4"/>
    <w:rsid w:val="005A7171"/>
    <w:rsid w:val="005A726B"/>
    <w:rsid w:val="005A7DA4"/>
    <w:rsid w:val="005B07F7"/>
    <w:rsid w:val="005B099D"/>
    <w:rsid w:val="005B185E"/>
    <w:rsid w:val="005B1DA5"/>
    <w:rsid w:val="005B234B"/>
    <w:rsid w:val="005B2B56"/>
    <w:rsid w:val="005B31B4"/>
    <w:rsid w:val="005B33B4"/>
    <w:rsid w:val="005B346D"/>
    <w:rsid w:val="005B4CCE"/>
    <w:rsid w:val="005B5314"/>
    <w:rsid w:val="005B6381"/>
    <w:rsid w:val="005B63D4"/>
    <w:rsid w:val="005B7FDD"/>
    <w:rsid w:val="005C086B"/>
    <w:rsid w:val="005C19C5"/>
    <w:rsid w:val="005C23E7"/>
    <w:rsid w:val="005C2D92"/>
    <w:rsid w:val="005C4215"/>
    <w:rsid w:val="005C45DC"/>
    <w:rsid w:val="005C48C7"/>
    <w:rsid w:val="005C4AC7"/>
    <w:rsid w:val="005C5818"/>
    <w:rsid w:val="005C6442"/>
    <w:rsid w:val="005D053E"/>
    <w:rsid w:val="005D1829"/>
    <w:rsid w:val="005D235C"/>
    <w:rsid w:val="005D2972"/>
    <w:rsid w:val="005D4187"/>
    <w:rsid w:val="005D423F"/>
    <w:rsid w:val="005D4358"/>
    <w:rsid w:val="005D5E75"/>
    <w:rsid w:val="005D64AA"/>
    <w:rsid w:val="005D6E71"/>
    <w:rsid w:val="005D763D"/>
    <w:rsid w:val="005D77BE"/>
    <w:rsid w:val="005E0612"/>
    <w:rsid w:val="005E0EA7"/>
    <w:rsid w:val="005E304A"/>
    <w:rsid w:val="005E30CF"/>
    <w:rsid w:val="005E3203"/>
    <w:rsid w:val="005E3374"/>
    <w:rsid w:val="005E33CF"/>
    <w:rsid w:val="005E4265"/>
    <w:rsid w:val="005E58C3"/>
    <w:rsid w:val="005E5FA2"/>
    <w:rsid w:val="005E6A56"/>
    <w:rsid w:val="005E7108"/>
    <w:rsid w:val="005E7C08"/>
    <w:rsid w:val="005F010F"/>
    <w:rsid w:val="005F02AC"/>
    <w:rsid w:val="005F1600"/>
    <w:rsid w:val="005F2B85"/>
    <w:rsid w:val="005F3AE4"/>
    <w:rsid w:val="005F4027"/>
    <w:rsid w:val="005F4FD7"/>
    <w:rsid w:val="005F50CC"/>
    <w:rsid w:val="005F5846"/>
    <w:rsid w:val="005F5C65"/>
    <w:rsid w:val="005F5CE1"/>
    <w:rsid w:val="005F68A6"/>
    <w:rsid w:val="005F6986"/>
    <w:rsid w:val="005F71C2"/>
    <w:rsid w:val="005F75AA"/>
    <w:rsid w:val="005F7928"/>
    <w:rsid w:val="005F7B61"/>
    <w:rsid w:val="005F7D00"/>
    <w:rsid w:val="006007FF"/>
    <w:rsid w:val="0060093F"/>
    <w:rsid w:val="00600A63"/>
    <w:rsid w:val="00600FE3"/>
    <w:rsid w:val="00601372"/>
    <w:rsid w:val="00601892"/>
    <w:rsid w:val="00603133"/>
    <w:rsid w:val="00604CC4"/>
    <w:rsid w:val="00604FCC"/>
    <w:rsid w:val="00605AAC"/>
    <w:rsid w:val="00606978"/>
    <w:rsid w:val="00606AFF"/>
    <w:rsid w:val="006074E0"/>
    <w:rsid w:val="006101A3"/>
    <w:rsid w:val="0061138E"/>
    <w:rsid w:val="006114F1"/>
    <w:rsid w:val="00611FB2"/>
    <w:rsid w:val="00613D54"/>
    <w:rsid w:val="00614377"/>
    <w:rsid w:val="00617107"/>
    <w:rsid w:val="00617922"/>
    <w:rsid w:val="00621C17"/>
    <w:rsid w:val="00622004"/>
    <w:rsid w:val="006225AE"/>
    <w:rsid w:val="00622EE8"/>
    <w:rsid w:val="0062391D"/>
    <w:rsid w:val="00623A09"/>
    <w:rsid w:val="00623C8A"/>
    <w:rsid w:val="00623F8E"/>
    <w:rsid w:val="006251D8"/>
    <w:rsid w:val="00625AFA"/>
    <w:rsid w:val="00625D43"/>
    <w:rsid w:val="00625F98"/>
    <w:rsid w:val="00627493"/>
    <w:rsid w:val="0062786C"/>
    <w:rsid w:val="00627F13"/>
    <w:rsid w:val="006308F8"/>
    <w:rsid w:val="00630B52"/>
    <w:rsid w:val="00632655"/>
    <w:rsid w:val="006332B9"/>
    <w:rsid w:val="00635059"/>
    <w:rsid w:val="006351F0"/>
    <w:rsid w:val="006356A5"/>
    <w:rsid w:val="00635BD8"/>
    <w:rsid w:val="00635EB5"/>
    <w:rsid w:val="00636B1C"/>
    <w:rsid w:val="00636C44"/>
    <w:rsid w:val="00636FA6"/>
    <w:rsid w:val="006371BA"/>
    <w:rsid w:val="006372F6"/>
    <w:rsid w:val="006409D8"/>
    <w:rsid w:val="00640B84"/>
    <w:rsid w:val="006410A7"/>
    <w:rsid w:val="0064126D"/>
    <w:rsid w:val="00641D36"/>
    <w:rsid w:val="00642F21"/>
    <w:rsid w:val="00643ACB"/>
    <w:rsid w:val="00644C79"/>
    <w:rsid w:val="00644FB0"/>
    <w:rsid w:val="0064556C"/>
    <w:rsid w:val="006455D5"/>
    <w:rsid w:val="006465B3"/>
    <w:rsid w:val="00646CCA"/>
    <w:rsid w:val="0064708A"/>
    <w:rsid w:val="00647437"/>
    <w:rsid w:val="006474B4"/>
    <w:rsid w:val="00650449"/>
    <w:rsid w:val="00650660"/>
    <w:rsid w:val="00650DD8"/>
    <w:rsid w:val="00651DAD"/>
    <w:rsid w:val="00652C81"/>
    <w:rsid w:val="00652F6A"/>
    <w:rsid w:val="00652F9F"/>
    <w:rsid w:val="00654EFA"/>
    <w:rsid w:val="00655E26"/>
    <w:rsid w:val="0065600E"/>
    <w:rsid w:val="0065672D"/>
    <w:rsid w:val="00656E3C"/>
    <w:rsid w:val="00660687"/>
    <w:rsid w:val="006606C7"/>
    <w:rsid w:val="00661207"/>
    <w:rsid w:val="006614A8"/>
    <w:rsid w:val="00661946"/>
    <w:rsid w:val="00661958"/>
    <w:rsid w:val="00662C5B"/>
    <w:rsid w:val="00662EA3"/>
    <w:rsid w:val="006630C9"/>
    <w:rsid w:val="00663409"/>
    <w:rsid w:val="00663791"/>
    <w:rsid w:val="00663FB0"/>
    <w:rsid w:val="006640B0"/>
    <w:rsid w:val="00664C4B"/>
    <w:rsid w:val="00664CA2"/>
    <w:rsid w:val="0066536E"/>
    <w:rsid w:val="00666484"/>
    <w:rsid w:val="00666611"/>
    <w:rsid w:val="006668BD"/>
    <w:rsid w:val="00666B58"/>
    <w:rsid w:val="0066751D"/>
    <w:rsid w:val="00667CDC"/>
    <w:rsid w:val="00670B8D"/>
    <w:rsid w:val="006710F0"/>
    <w:rsid w:val="0067118F"/>
    <w:rsid w:val="0067173E"/>
    <w:rsid w:val="00671857"/>
    <w:rsid w:val="00671E63"/>
    <w:rsid w:val="006721FC"/>
    <w:rsid w:val="00672EB8"/>
    <w:rsid w:val="00672EE9"/>
    <w:rsid w:val="00673114"/>
    <w:rsid w:val="00673512"/>
    <w:rsid w:val="00673576"/>
    <w:rsid w:val="006736F2"/>
    <w:rsid w:val="00673BF4"/>
    <w:rsid w:val="00675204"/>
    <w:rsid w:val="0067573D"/>
    <w:rsid w:val="00676CA3"/>
    <w:rsid w:val="00676F2A"/>
    <w:rsid w:val="00677B89"/>
    <w:rsid w:val="00680CB8"/>
    <w:rsid w:val="006837A1"/>
    <w:rsid w:val="006846A5"/>
    <w:rsid w:val="006847A4"/>
    <w:rsid w:val="0068499A"/>
    <w:rsid w:val="006855AD"/>
    <w:rsid w:val="006856F2"/>
    <w:rsid w:val="00685B67"/>
    <w:rsid w:val="00685B7E"/>
    <w:rsid w:val="00686707"/>
    <w:rsid w:val="00686D5E"/>
    <w:rsid w:val="00687B0A"/>
    <w:rsid w:val="0069030C"/>
    <w:rsid w:val="00690494"/>
    <w:rsid w:val="00690CFF"/>
    <w:rsid w:val="00691046"/>
    <w:rsid w:val="0069128D"/>
    <w:rsid w:val="00691F35"/>
    <w:rsid w:val="0069229F"/>
    <w:rsid w:val="00692309"/>
    <w:rsid w:val="00693E69"/>
    <w:rsid w:val="00694298"/>
    <w:rsid w:val="006949AE"/>
    <w:rsid w:val="006953A7"/>
    <w:rsid w:val="006957B0"/>
    <w:rsid w:val="00697534"/>
    <w:rsid w:val="00697749"/>
    <w:rsid w:val="006A15A0"/>
    <w:rsid w:val="006A1D78"/>
    <w:rsid w:val="006A1DDF"/>
    <w:rsid w:val="006A2405"/>
    <w:rsid w:val="006A2416"/>
    <w:rsid w:val="006A2BF1"/>
    <w:rsid w:val="006A3398"/>
    <w:rsid w:val="006A39CD"/>
    <w:rsid w:val="006A3E36"/>
    <w:rsid w:val="006A48A6"/>
    <w:rsid w:val="006A4ABF"/>
    <w:rsid w:val="006A4D18"/>
    <w:rsid w:val="006A5053"/>
    <w:rsid w:val="006A5955"/>
    <w:rsid w:val="006A619D"/>
    <w:rsid w:val="006A631A"/>
    <w:rsid w:val="006A6518"/>
    <w:rsid w:val="006A67D1"/>
    <w:rsid w:val="006A6826"/>
    <w:rsid w:val="006A6A77"/>
    <w:rsid w:val="006A7336"/>
    <w:rsid w:val="006A7442"/>
    <w:rsid w:val="006A7997"/>
    <w:rsid w:val="006B0726"/>
    <w:rsid w:val="006B0A26"/>
    <w:rsid w:val="006B0F59"/>
    <w:rsid w:val="006B1076"/>
    <w:rsid w:val="006B2080"/>
    <w:rsid w:val="006B24F4"/>
    <w:rsid w:val="006B38DC"/>
    <w:rsid w:val="006B43D0"/>
    <w:rsid w:val="006B4400"/>
    <w:rsid w:val="006B50E8"/>
    <w:rsid w:val="006C07CC"/>
    <w:rsid w:val="006C1EAC"/>
    <w:rsid w:val="006C2011"/>
    <w:rsid w:val="006C38B5"/>
    <w:rsid w:val="006C4050"/>
    <w:rsid w:val="006C4966"/>
    <w:rsid w:val="006C4E7C"/>
    <w:rsid w:val="006C6256"/>
    <w:rsid w:val="006C6721"/>
    <w:rsid w:val="006C7DA5"/>
    <w:rsid w:val="006C7F9E"/>
    <w:rsid w:val="006D089E"/>
    <w:rsid w:val="006D0F21"/>
    <w:rsid w:val="006D1853"/>
    <w:rsid w:val="006D1EC9"/>
    <w:rsid w:val="006D429E"/>
    <w:rsid w:val="006D43C2"/>
    <w:rsid w:val="006D47B9"/>
    <w:rsid w:val="006D4C6A"/>
    <w:rsid w:val="006D4F28"/>
    <w:rsid w:val="006D5A3A"/>
    <w:rsid w:val="006D6061"/>
    <w:rsid w:val="006D6184"/>
    <w:rsid w:val="006D61A4"/>
    <w:rsid w:val="006D6E8D"/>
    <w:rsid w:val="006D6F87"/>
    <w:rsid w:val="006D71B9"/>
    <w:rsid w:val="006D7858"/>
    <w:rsid w:val="006D7CE7"/>
    <w:rsid w:val="006E017F"/>
    <w:rsid w:val="006E0357"/>
    <w:rsid w:val="006E0BF1"/>
    <w:rsid w:val="006E1CFB"/>
    <w:rsid w:val="006E3665"/>
    <w:rsid w:val="006E4517"/>
    <w:rsid w:val="006E5479"/>
    <w:rsid w:val="006E55B2"/>
    <w:rsid w:val="006E5982"/>
    <w:rsid w:val="006E5AF4"/>
    <w:rsid w:val="006E6F2E"/>
    <w:rsid w:val="006E7316"/>
    <w:rsid w:val="006F014F"/>
    <w:rsid w:val="006F0B62"/>
    <w:rsid w:val="006F10ED"/>
    <w:rsid w:val="006F158B"/>
    <w:rsid w:val="006F21F6"/>
    <w:rsid w:val="006F22A5"/>
    <w:rsid w:val="006F26AC"/>
    <w:rsid w:val="006F3142"/>
    <w:rsid w:val="006F3392"/>
    <w:rsid w:val="006F3A70"/>
    <w:rsid w:val="006F3DA2"/>
    <w:rsid w:val="006F4FE2"/>
    <w:rsid w:val="006F5BB9"/>
    <w:rsid w:val="006F5C63"/>
    <w:rsid w:val="006F6023"/>
    <w:rsid w:val="006F6216"/>
    <w:rsid w:val="006F6883"/>
    <w:rsid w:val="006F79EE"/>
    <w:rsid w:val="006F7D68"/>
    <w:rsid w:val="00700634"/>
    <w:rsid w:val="00700C1B"/>
    <w:rsid w:val="00702C0A"/>
    <w:rsid w:val="007033B9"/>
    <w:rsid w:val="00703903"/>
    <w:rsid w:val="00703959"/>
    <w:rsid w:val="00704260"/>
    <w:rsid w:val="00704291"/>
    <w:rsid w:val="00704385"/>
    <w:rsid w:val="007049BE"/>
    <w:rsid w:val="007049D8"/>
    <w:rsid w:val="00706BDF"/>
    <w:rsid w:val="00706DD4"/>
    <w:rsid w:val="00707AF3"/>
    <w:rsid w:val="00707D81"/>
    <w:rsid w:val="00707F08"/>
    <w:rsid w:val="007105A0"/>
    <w:rsid w:val="00710877"/>
    <w:rsid w:val="007113DF"/>
    <w:rsid w:val="007118C5"/>
    <w:rsid w:val="00711D41"/>
    <w:rsid w:val="0071268E"/>
    <w:rsid w:val="0071286C"/>
    <w:rsid w:val="00713958"/>
    <w:rsid w:val="00713D18"/>
    <w:rsid w:val="00714DC5"/>
    <w:rsid w:val="00714E09"/>
    <w:rsid w:val="00715549"/>
    <w:rsid w:val="00715670"/>
    <w:rsid w:val="00715818"/>
    <w:rsid w:val="007160CC"/>
    <w:rsid w:val="0071615F"/>
    <w:rsid w:val="007169DB"/>
    <w:rsid w:val="00716A55"/>
    <w:rsid w:val="00717AFF"/>
    <w:rsid w:val="00720255"/>
    <w:rsid w:val="007225E7"/>
    <w:rsid w:val="00722A36"/>
    <w:rsid w:val="00723A9E"/>
    <w:rsid w:val="00723E11"/>
    <w:rsid w:val="00724BED"/>
    <w:rsid w:val="0072569E"/>
    <w:rsid w:val="00726FA1"/>
    <w:rsid w:val="00727828"/>
    <w:rsid w:val="007304B0"/>
    <w:rsid w:val="00730C49"/>
    <w:rsid w:val="00730FF9"/>
    <w:rsid w:val="00731263"/>
    <w:rsid w:val="00731C33"/>
    <w:rsid w:val="00732293"/>
    <w:rsid w:val="0073287A"/>
    <w:rsid w:val="00732E3F"/>
    <w:rsid w:val="007330F0"/>
    <w:rsid w:val="00733940"/>
    <w:rsid w:val="00733DDA"/>
    <w:rsid w:val="007342CF"/>
    <w:rsid w:val="00734662"/>
    <w:rsid w:val="0073480A"/>
    <w:rsid w:val="007358E9"/>
    <w:rsid w:val="00735F48"/>
    <w:rsid w:val="00736C29"/>
    <w:rsid w:val="00737B90"/>
    <w:rsid w:val="0074078F"/>
    <w:rsid w:val="007418F1"/>
    <w:rsid w:val="00741911"/>
    <w:rsid w:val="00741E54"/>
    <w:rsid w:val="00742BE5"/>
    <w:rsid w:val="007439F6"/>
    <w:rsid w:val="00743FA7"/>
    <w:rsid w:val="0074528B"/>
    <w:rsid w:val="00745DB5"/>
    <w:rsid w:val="00746048"/>
    <w:rsid w:val="00746C5D"/>
    <w:rsid w:val="00746DBD"/>
    <w:rsid w:val="00747382"/>
    <w:rsid w:val="007478BF"/>
    <w:rsid w:val="00747FE4"/>
    <w:rsid w:val="007509A9"/>
    <w:rsid w:val="00750ED3"/>
    <w:rsid w:val="007512F9"/>
    <w:rsid w:val="00751E4B"/>
    <w:rsid w:val="007524B2"/>
    <w:rsid w:val="00752730"/>
    <w:rsid w:val="007528AC"/>
    <w:rsid w:val="00752AB7"/>
    <w:rsid w:val="00754A85"/>
    <w:rsid w:val="00754E8F"/>
    <w:rsid w:val="0075511C"/>
    <w:rsid w:val="00755754"/>
    <w:rsid w:val="00755C5B"/>
    <w:rsid w:val="00761823"/>
    <w:rsid w:val="00761A9A"/>
    <w:rsid w:val="007622DB"/>
    <w:rsid w:val="00762A53"/>
    <w:rsid w:val="00763138"/>
    <w:rsid w:val="00763B11"/>
    <w:rsid w:val="00763CED"/>
    <w:rsid w:val="00763F38"/>
    <w:rsid w:val="00763F3C"/>
    <w:rsid w:val="0076416A"/>
    <w:rsid w:val="00765739"/>
    <w:rsid w:val="0076577F"/>
    <w:rsid w:val="00765894"/>
    <w:rsid w:val="00765A38"/>
    <w:rsid w:val="007672B2"/>
    <w:rsid w:val="00770937"/>
    <w:rsid w:val="00770A73"/>
    <w:rsid w:val="00770DDA"/>
    <w:rsid w:val="00771176"/>
    <w:rsid w:val="00772498"/>
    <w:rsid w:val="00772FF9"/>
    <w:rsid w:val="0077470A"/>
    <w:rsid w:val="00775364"/>
    <w:rsid w:val="0077556A"/>
    <w:rsid w:val="00775A78"/>
    <w:rsid w:val="00776FCD"/>
    <w:rsid w:val="00777748"/>
    <w:rsid w:val="007804F2"/>
    <w:rsid w:val="0078086F"/>
    <w:rsid w:val="00781E9B"/>
    <w:rsid w:val="00783407"/>
    <w:rsid w:val="007839C2"/>
    <w:rsid w:val="00783C45"/>
    <w:rsid w:val="00784F26"/>
    <w:rsid w:val="00786309"/>
    <w:rsid w:val="00786810"/>
    <w:rsid w:val="00792A7A"/>
    <w:rsid w:val="00792DC1"/>
    <w:rsid w:val="007939FC"/>
    <w:rsid w:val="00793A97"/>
    <w:rsid w:val="00794433"/>
    <w:rsid w:val="0079477C"/>
    <w:rsid w:val="0079494E"/>
    <w:rsid w:val="00795027"/>
    <w:rsid w:val="0079579B"/>
    <w:rsid w:val="007957E6"/>
    <w:rsid w:val="00795FFA"/>
    <w:rsid w:val="0079688F"/>
    <w:rsid w:val="00796D64"/>
    <w:rsid w:val="00797621"/>
    <w:rsid w:val="007A1A16"/>
    <w:rsid w:val="007A3221"/>
    <w:rsid w:val="007A3A02"/>
    <w:rsid w:val="007A3C59"/>
    <w:rsid w:val="007A4540"/>
    <w:rsid w:val="007A4A2B"/>
    <w:rsid w:val="007A51E8"/>
    <w:rsid w:val="007A5AD7"/>
    <w:rsid w:val="007A722B"/>
    <w:rsid w:val="007B152D"/>
    <w:rsid w:val="007B2228"/>
    <w:rsid w:val="007B231D"/>
    <w:rsid w:val="007B2E7E"/>
    <w:rsid w:val="007B32C1"/>
    <w:rsid w:val="007B4460"/>
    <w:rsid w:val="007B4C65"/>
    <w:rsid w:val="007B4CA3"/>
    <w:rsid w:val="007B4EDC"/>
    <w:rsid w:val="007B56D6"/>
    <w:rsid w:val="007B5767"/>
    <w:rsid w:val="007B589C"/>
    <w:rsid w:val="007B61C4"/>
    <w:rsid w:val="007B6D5D"/>
    <w:rsid w:val="007B70F8"/>
    <w:rsid w:val="007B7EC8"/>
    <w:rsid w:val="007C0E93"/>
    <w:rsid w:val="007C2B0C"/>
    <w:rsid w:val="007C3028"/>
    <w:rsid w:val="007C326F"/>
    <w:rsid w:val="007C3B77"/>
    <w:rsid w:val="007C53CE"/>
    <w:rsid w:val="007C5B75"/>
    <w:rsid w:val="007D0816"/>
    <w:rsid w:val="007D141A"/>
    <w:rsid w:val="007D20B0"/>
    <w:rsid w:val="007D2234"/>
    <w:rsid w:val="007D23A1"/>
    <w:rsid w:val="007D378B"/>
    <w:rsid w:val="007D47D7"/>
    <w:rsid w:val="007D5597"/>
    <w:rsid w:val="007D57AA"/>
    <w:rsid w:val="007D57C7"/>
    <w:rsid w:val="007D5D87"/>
    <w:rsid w:val="007D681E"/>
    <w:rsid w:val="007D68EE"/>
    <w:rsid w:val="007D77D1"/>
    <w:rsid w:val="007D7DAD"/>
    <w:rsid w:val="007E17F4"/>
    <w:rsid w:val="007E1FAF"/>
    <w:rsid w:val="007E26A4"/>
    <w:rsid w:val="007E30DF"/>
    <w:rsid w:val="007E32A8"/>
    <w:rsid w:val="007E5B9D"/>
    <w:rsid w:val="007E6731"/>
    <w:rsid w:val="007E6FE3"/>
    <w:rsid w:val="007E7195"/>
    <w:rsid w:val="007E7AAF"/>
    <w:rsid w:val="007F041F"/>
    <w:rsid w:val="007F054B"/>
    <w:rsid w:val="007F09F5"/>
    <w:rsid w:val="007F0E0C"/>
    <w:rsid w:val="007F1E46"/>
    <w:rsid w:val="007F2D0D"/>
    <w:rsid w:val="007F2D7A"/>
    <w:rsid w:val="007F3636"/>
    <w:rsid w:val="007F46B0"/>
    <w:rsid w:val="007F4E3E"/>
    <w:rsid w:val="007F6783"/>
    <w:rsid w:val="007F698A"/>
    <w:rsid w:val="007F6BF0"/>
    <w:rsid w:val="007F72C1"/>
    <w:rsid w:val="007F7316"/>
    <w:rsid w:val="008001E3"/>
    <w:rsid w:val="00800A75"/>
    <w:rsid w:val="008013CC"/>
    <w:rsid w:val="00801DCA"/>
    <w:rsid w:val="00802F6A"/>
    <w:rsid w:val="008041FA"/>
    <w:rsid w:val="00804489"/>
    <w:rsid w:val="00805734"/>
    <w:rsid w:val="00805AF5"/>
    <w:rsid w:val="00806118"/>
    <w:rsid w:val="00806EF6"/>
    <w:rsid w:val="00807C10"/>
    <w:rsid w:val="00810BC3"/>
    <w:rsid w:val="008113BF"/>
    <w:rsid w:val="00813A99"/>
    <w:rsid w:val="00813BB4"/>
    <w:rsid w:val="0081439E"/>
    <w:rsid w:val="00814A4C"/>
    <w:rsid w:val="00814CEC"/>
    <w:rsid w:val="00814FF1"/>
    <w:rsid w:val="008166F8"/>
    <w:rsid w:val="00817A06"/>
    <w:rsid w:val="00817C88"/>
    <w:rsid w:val="00820865"/>
    <w:rsid w:val="00821446"/>
    <w:rsid w:val="00821706"/>
    <w:rsid w:val="00821BE2"/>
    <w:rsid w:val="00822938"/>
    <w:rsid w:val="008231D3"/>
    <w:rsid w:val="008232F6"/>
    <w:rsid w:val="00824610"/>
    <w:rsid w:val="0082467D"/>
    <w:rsid w:val="00824B88"/>
    <w:rsid w:val="00824BD0"/>
    <w:rsid w:val="0082530F"/>
    <w:rsid w:val="00825DA4"/>
    <w:rsid w:val="00825F3B"/>
    <w:rsid w:val="00826280"/>
    <w:rsid w:val="00826BFA"/>
    <w:rsid w:val="00827A3D"/>
    <w:rsid w:val="00827D06"/>
    <w:rsid w:val="00827F57"/>
    <w:rsid w:val="00830E4C"/>
    <w:rsid w:val="0083140D"/>
    <w:rsid w:val="00831FEF"/>
    <w:rsid w:val="008320BC"/>
    <w:rsid w:val="00832355"/>
    <w:rsid w:val="00832DAF"/>
    <w:rsid w:val="00833189"/>
    <w:rsid w:val="00834A19"/>
    <w:rsid w:val="00836125"/>
    <w:rsid w:val="00836654"/>
    <w:rsid w:val="00837840"/>
    <w:rsid w:val="00837A6D"/>
    <w:rsid w:val="00840949"/>
    <w:rsid w:val="00841406"/>
    <w:rsid w:val="00841697"/>
    <w:rsid w:val="00841D3F"/>
    <w:rsid w:val="00842B98"/>
    <w:rsid w:val="00843AEC"/>
    <w:rsid w:val="0084446E"/>
    <w:rsid w:val="00844655"/>
    <w:rsid w:val="00845702"/>
    <w:rsid w:val="00845892"/>
    <w:rsid w:val="008463C1"/>
    <w:rsid w:val="008467BB"/>
    <w:rsid w:val="008470BC"/>
    <w:rsid w:val="00850E98"/>
    <w:rsid w:val="008516B6"/>
    <w:rsid w:val="00851D94"/>
    <w:rsid w:val="00851E70"/>
    <w:rsid w:val="008533E3"/>
    <w:rsid w:val="00853BE2"/>
    <w:rsid w:val="00853E68"/>
    <w:rsid w:val="008543EB"/>
    <w:rsid w:val="00854967"/>
    <w:rsid w:val="00854C66"/>
    <w:rsid w:val="00854D4B"/>
    <w:rsid w:val="00854F6B"/>
    <w:rsid w:val="0085618C"/>
    <w:rsid w:val="00856B41"/>
    <w:rsid w:val="00856BE9"/>
    <w:rsid w:val="008571EC"/>
    <w:rsid w:val="00857C41"/>
    <w:rsid w:val="00860A48"/>
    <w:rsid w:val="0086132B"/>
    <w:rsid w:val="00861FEA"/>
    <w:rsid w:val="00863879"/>
    <w:rsid w:val="008640A2"/>
    <w:rsid w:val="00864868"/>
    <w:rsid w:val="0086512C"/>
    <w:rsid w:val="008660BB"/>
    <w:rsid w:val="008663FF"/>
    <w:rsid w:val="008665D2"/>
    <w:rsid w:val="008674EF"/>
    <w:rsid w:val="00867C12"/>
    <w:rsid w:val="00867FC1"/>
    <w:rsid w:val="0087096C"/>
    <w:rsid w:val="00871B1F"/>
    <w:rsid w:val="00871E75"/>
    <w:rsid w:val="00872393"/>
    <w:rsid w:val="00872B69"/>
    <w:rsid w:val="008735AB"/>
    <w:rsid w:val="00873EE4"/>
    <w:rsid w:val="00874C9F"/>
    <w:rsid w:val="00874DD0"/>
    <w:rsid w:val="00874F08"/>
    <w:rsid w:val="00875499"/>
    <w:rsid w:val="00875763"/>
    <w:rsid w:val="00875B72"/>
    <w:rsid w:val="00876509"/>
    <w:rsid w:val="0087661A"/>
    <w:rsid w:val="008777F2"/>
    <w:rsid w:val="0088138C"/>
    <w:rsid w:val="00881C3B"/>
    <w:rsid w:val="00881D64"/>
    <w:rsid w:val="00882613"/>
    <w:rsid w:val="00882DE6"/>
    <w:rsid w:val="00883B30"/>
    <w:rsid w:val="00883C58"/>
    <w:rsid w:val="008846FB"/>
    <w:rsid w:val="00884E66"/>
    <w:rsid w:val="00885186"/>
    <w:rsid w:val="008851C4"/>
    <w:rsid w:val="00885D0B"/>
    <w:rsid w:val="00885E54"/>
    <w:rsid w:val="00885F29"/>
    <w:rsid w:val="00886BAA"/>
    <w:rsid w:val="00890533"/>
    <w:rsid w:val="00890BEB"/>
    <w:rsid w:val="00891033"/>
    <w:rsid w:val="00891441"/>
    <w:rsid w:val="0089173C"/>
    <w:rsid w:val="00891799"/>
    <w:rsid w:val="00892C7C"/>
    <w:rsid w:val="00892D08"/>
    <w:rsid w:val="00893267"/>
    <w:rsid w:val="00893B11"/>
    <w:rsid w:val="00893B13"/>
    <w:rsid w:val="008943AA"/>
    <w:rsid w:val="0089532E"/>
    <w:rsid w:val="0089656B"/>
    <w:rsid w:val="008974F1"/>
    <w:rsid w:val="008978FE"/>
    <w:rsid w:val="008A0683"/>
    <w:rsid w:val="008A0ABE"/>
    <w:rsid w:val="008A14D1"/>
    <w:rsid w:val="008A380B"/>
    <w:rsid w:val="008A5026"/>
    <w:rsid w:val="008A5AAD"/>
    <w:rsid w:val="008A6CF2"/>
    <w:rsid w:val="008A6EB8"/>
    <w:rsid w:val="008A71E0"/>
    <w:rsid w:val="008A7F0F"/>
    <w:rsid w:val="008B00C2"/>
    <w:rsid w:val="008B0D60"/>
    <w:rsid w:val="008B1342"/>
    <w:rsid w:val="008B1EC6"/>
    <w:rsid w:val="008B23CA"/>
    <w:rsid w:val="008B23F5"/>
    <w:rsid w:val="008B24AA"/>
    <w:rsid w:val="008B2912"/>
    <w:rsid w:val="008B3666"/>
    <w:rsid w:val="008B3750"/>
    <w:rsid w:val="008B3B89"/>
    <w:rsid w:val="008B3BB9"/>
    <w:rsid w:val="008B4747"/>
    <w:rsid w:val="008B4D16"/>
    <w:rsid w:val="008B50EC"/>
    <w:rsid w:val="008B52C7"/>
    <w:rsid w:val="008B54A8"/>
    <w:rsid w:val="008B5881"/>
    <w:rsid w:val="008B6891"/>
    <w:rsid w:val="008B736C"/>
    <w:rsid w:val="008B7BF4"/>
    <w:rsid w:val="008B7C03"/>
    <w:rsid w:val="008C05EC"/>
    <w:rsid w:val="008C0CC6"/>
    <w:rsid w:val="008C0FD6"/>
    <w:rsid w:val="008C1269"/>
    <w:rsid w:val="008C17EC"/>
    <w:rsid w:val="008C213F"/>
    <w:rsid w:val="008C2923"/>
    <w:rsid w:val="008C2CB6"/>
    <w:rsid w:val="008C2D51"/>
    <w:rsid w:val="008C3193"/>
    <w:rsid w:val="008C3C8A"/>
    <w:rsid w:val="008C40E0"/>
    <w:rsid w:val="008C44B0"/>
    <w:rsid w:val="008C5557"/>
    <w:rsid w:val="008C5656"/>
    <w:rsid w:val="008C576F"/>
    <w:rsid w:val="008C658D"/>
    <w:rsid w:val="008C6995"/>
    <w:rsid w:val="008C7A4E"/>
    <w:rsid w:val="008D0828"/>
    <w:rsid w:val="008D1E36"/>
    <w:rsid w:val="008D1F77"/>
    <w:rsid w:val="008D213A"/>
    <w:rsid w:val="008D6056"/>
    <w:rsid w:val="008D74FD"/>
    <w:rsid w:val="008D7E40"/>
    <w:rsid w:val="008D7E72"/>
    <w:rsid w:val="008E050E"/>
    <w:rsid w:val="008E08AC"/>
    <w:rsid w:val="008E0AEC"/>
    <w:rsid w:val="008E185D"/>
    <w:rsid w:val="008E2765"/>
    <w:rsid w:val="008E2A57"/>
    <w:rsid w:val="008E399A"/>
    <w:rsid w:val="008E4E4F"/>
    <w:rsid w:val="008E4E54"/>
    <w:rsid w:val="008E6785"/>
    <w:rsid w:val="008E7056"/>
    <w:rsid w:val="008E7314"/>
    <w:rsid w:val="008E7920"/>
    <w:rsid w:val="008F08A9"/>
    <w:rsid w:val="008F0FD5"/>
    <w:rsid w:val="008F1327"/>
    <w:rsid w:val="008F2105"/>
    <w:rsid w:val="008F26A1"/>
    <w:rsid w:val="008F35DC"/>
    <w:rsid w:val="008F39EC"/>
    <w:rsid w:val="008F46CD"/>
    <w:rsid w:val="008F4724"/>
    <w:rsid w:val="008F4AEE"/>
    <w:rsid w:val="008F6411"/>
    <w:rsid w:val="008F6C15"/>
    <w:rsid w:val="008F70D4"/>
    <w:rsid w:val="008F7323"/>
    <w:rsid w:val="008F738D"/>
    <w:rsid w:val="008F7C22"/>
    <w:rsid w:val="00900517"/>
    <w:rsid w:val="0090080C"/>
    <w:rsid w:val="00900B11"/>
    <w:rsid w:val="009017E6"/>
    <w:rsid w:val="00901B53"/>
    <w:rsid w:val="0090320A"/>
    <w:rsid w:val="009038E2"/>
    <w:rsid w:val="00904039"/>
    <w:rsid w:val="00904F09"/>
    <w:rsid w:val="00905353"/>
    <w:rsid w:val="009058A7"/>
    <w:rsid w:val="0090685B"/>
    <w:rsid w:val="00907033"/>
    <w:rsid w:val="00907832"/>
    <w:rsid w:val="00907985"/>
    <w:rsid w:val="009116BF"/>
    <w:rsid w:val="0091240C"/>
    <w:rsid w:val="0091257E"/>
    <w:rsid w:val="009129C8"/>
    <w:rsid w:val="0091320B"/>
    <w:rsid w:val="009144FF"/>
    <w:rsid w:val="00914E16"/>
    <w:rsid w:val="00915C3A"/>
    <w:rsid w:val="00916950"/>
    <w:rsid w:val="0091721E"/>
    <w:rsid w:val="00917333"/>
    <w:rsid w:val="009173F1"/>
    <w:rsid w:val="009176A8"/>
    <w:rsid w:val="00920078"/>
    <w:rsid w:val="00920396"/>
    <w:rsid w:val="0092045A"/>
    <w:rsid w:val="00920933"/>
    <w:rsid w:val="00920F33"/>
    <w:rsid w:val="00923921"/>
    <w:rsid w:val="00923E89"/>
    <w:rsid w:val="00923F2A"/>
    <w:rsid w:val="009241A6"/>
    <w:rsid w:val="009265C3"/>
    <w:rsid w:val="00926AAC"/>
    <w:rsid w:val="00926E9B"/>
    <w:rsid w:val="00927B21"/>
    <w:rsid w:val="009308FE"/>
    <w:rsid w:val="00930D93"/>
    <w:rsid w:val="00931377"/>
    <w:rsid w:val="0093208F"/>
    <w:rsid w:val="009323B7"/>
    <w:rsid w:val="00932A70"/>
    <w:rsid w:val="00932AD8"/>
    <w:rsid w:val="00932C5E"/>
    <w:rsid w:val="00932F28"/>
    <w:rsid w:val="0093529D"/>
    <w:rsid w:val="009356E5"/>
    <w:rsid w:val="00935993"/>
    <w:rsid w:val="00936D2E"/>
    <w:rsid w:val="0094037D"/>
    <w:rsid w:val="00940957"/>
    <w:rsid w:val="00941639"/>
    <w:rsid w:val="009416A2"/>
    <w:rsid w:val="009422E0"/>
    <w:rsid w:val="009424F7"/>
    <w:rsid w:val="0094316D"/>
    <w:rsid w:val="00943314"/>
    <w:rsid w:val="009453C5"/>
    <w:rsid w:val="009461A9"/>
    <w:rsid w:val="00946853"/>
    <w:rsid w:val="00946874"/>
    <w:rsid w:val="00946D31"/>
    <w:rsid w:val="00947268"/>
    <w:rsid w:val="00947DD8"/>
    <w:rsid w:val="00950308"/>
    <w:rsid w:val="00950AAF"/>
    <w:rsid w:val="00950DBD"/>
    <w:rsid w:val="00951F87"/>
    <w:rsid w:val="009524AA"/>
    <w:rsid w:val="00952967"/>
    <w:rsid w:val="00952B07"/>
    <w:rsid w:val="00952C0B"/>
    <w:rsid w:val="00952CB1"/>
    <w:rsid w:val="00952DCA"/>
    <w:rsid w:val="009537EF"/>
    <w:rsid w:val="00953A62"/>
    <w:rsid w:val="0095436F"/>
    <w:rsid w:val="00954C18"/>
    <w:rsid w:val="0095560C"/>
    <w:rsid w:val="00955720"/>
    <w:rsid w:val="009558AB"/>
    <w:rsid w:val="00956263"/>
    <w:rsid w:val="00956922"/>
    <w:rsid w:val="00956D04"/>
    <w:rsid w:val="00957C13"/>
    <w:rsid w:val="009604B7"/>
    <w:rsid w:val="0096050B"/>
    <w:rsid w:val="00960CEB"/>
    <w:rsid w:val="00961311"/>
    <w:rsid w:val="00961D88"/>
    <w:rsid w:val="00962635"/>
    <w:rsid w:val="00962865"/>
    <w:rsid w:val="00962A43"/>
    <w:rsid w:val="00963543"/>
    <w:rsid w:val="009646E8"/>
    <w:rsid w:val="00964D72"/>
    <w:rsid w:val="00965190"/>
    <w:rsid w:val="009654C2"/>
    <w:rsid w:val="00967CB3"/>
    <w:rsid w:val="00967EB6"/>
    <w:rsid w:val="009703C3"/>
    <w:rsid w:val="00971178"/>
    <w:rsid w:val="00971516"/>
    <w:rsid w:val="0097177C"/>
    <w:rsid w:val="00971A82"/>
    <w:rsid w:val="009724A2"/>
    <w:rsid w:val="00973B04"/>
    <w:rsid w:val="009753A4"/>
    <w:rsid w:val="0097562E"/>
    <w:rsid w:val="00975645"/>
    <w:rsid w:val="00975995"/>
    <w:rsid w:val="00975A36"/>
    <w:rsid w:val="0097698F"/>
    <w:rsid w:val="00976BA1"/>
    <w:rsid w:val="0097727C"/>
    <w:rsid w:val="00977CDA"/>
    <w:rsid w:val="00980571"/>
    <w:rsid w:val="0098094F"/>
    <w:rsid w:val="00980D88"/>
    <w:rsid w:val="009823E2"/>
    <w:rsid w:val="0098281A"/>
    <w:rsid w:val="00982B1B"/>
    <w:rsid w:val="00982D27"/>
    <w:rsid w:val="009834FC"/>
    <w:rsid w:val="009839C6"/>
    <w:rsid w:val="009841F1"/>
    <w:rsid w:val="00984643"/>
    <w:rsid w:val="00984AF9"/>
    <w:rsid w:val="009852AC"/>
    <w:rsid w:val="0098648B"/>
    <w:rsid w:val="00986B46"/>
    <w:rsid w:val="00986C6C"/>
    <w:rsid w:val="009872A8"/>
    <w:rsid w:val="009872AF"/>
    <w:rsid w:val="00990245"/>
    <w:rsid w:val="00990D82"/>
    <w:rsid w:val="00991554"/>
    <w:rsid w:val="00992677"/>
    <w:rsid w:val="00992B28"/>
    <w:rsid w:val="00992D96"/>
    <w:rsid w:val="00992E08"/>
    <w:rsid w:val="00992F62"/>
    <w:rsid w:val="0099300B"/>
    <w:rsid w:val="009933B2"/>
    <w:rsid w:val="009948F9"/>
    <w:rsid w:val="00996051"/>
    <w:rsid w:val="009962F2"/>
    <w:rsid w:val="00996A34"/>
    <w:rsid w:val="00997B7E"/>
    <w:rsid w:val="009A0143"/>
    <w:rsid w:val="009A0836"/>
    <w:rsid w:val="009A0B2A"/>
    <w:rsid w:val="009A1CB6"/>
    <w:rsid w:val="009A2A22"/>
    <w:rsid w:val="009A3287"/>
    <w:rsid w:val="009A363A"/>
    <w:rsid w:val="009A428D"/>
    <w:rsid w:val="009A4C10"/>
    <w:rsid w:val="009A4F6A"/>
    <w:rsid w:val="009A5150"/>
    <w:rsid w:val="009A5ADD"/>
    <w:rsid w:val="009A7CEA"/>
    <w:rsid w:val="009B1606"/>
    <w:rsid w:val="009B34C5"/>
    <w:rsid w:val="009B45C1"/>
    <w:rsid w:val="009B4601"/>
    <w:rsid w:val="009B47B8"/>
    <w:rsid w:val="009B5671"/>
    <w:rsid w:val="009B629A"/>
    <w:rsid w:val="009B668E"/>
    <w:rsid w:val="009B78DE"/>
    <w:rsid w:val="009B7D6B"/>
    <w:rsid w:val="009B7E70"/>
    <w:rsid w:val="009C13E5"/>
    <w:rsid w:val="009C2702"/>
    <w:rsid w:val="009C3225"/>
    <w:rsid w:val="009C3C7F"/>
    <w:rsid w:val="009C4241"/>
    <w:rsid w:val="009C438F"/>
    <w:rsid w:val="009C4725"/>
    <w:rsid w:val="009C4CDE"/>
    <w:rsid w:val="009C4E84"/>
    <w:rsid w:val="009C4F34"/>
    <w:rsid w:val="009C5626"/>
    <w:rsid w:val="009C56B3"/>
    <w:rsid w:val="009C5AE1"/>
    <w:rsid w:val="009C5B51"/>
    <w:rsid w:val="009C6373"/>
    <w:rsid w:val="009C6802"/>
    <w:rsid w:val="009C7387"/>
    <w:rsid w:val="009C7631"/>
    <w:rsid w:val="009D0367"/>
    <w:rsid w:val="009D05C2"/>
    <w:rsid w:val="009D21CA"/>
    <w:rsid w:val="009D2ECB"/>
    <w:rsid w:val="009D340D"/>
    <w:rsid w:val="009D37A3"/>
    <w:rsid w:val="009D4D71"/>
    <w:rsid w:val="009D6AB4"/>
    <w:rsid w:val="009D6EA2"/>
    <w:rsid w:val="009D7DEF"/>
    <w:rsid w:val="009E151A"/>
    <w:rsid w:val="009E1A33"/>
    <w:rsid w:val="009E1F2F"/>
    <w:rsid w:val="009E2092"/>
    <w:rsid w:val="009E219B"/>
    <w:rsid w:val="009E247E"/>
    <w:rsid w:val="009E2BA4"/>
    <w:rsid w:val="009E319B"/>
    <w:rsid w:val="009E327A"/>
    <w:rsid w:val="009E3359"/>
    <w:rsid w:val="009E3534"/>
    <w:rsid w:val="009E3B58"/>
    <w:rsid w:val="009E5017"/>
    <w:rsid w:val="009E64C5"/>
    <w:rsid w:val="009F05CC"/>
    <w:rsid w:val="009F0C84"/>
    <w:rsid w:val="009F0FD0"/>
    <w:rsid w:val="009F1CCC"/>
    <w:rsid w:val="009F2634"/>
    <w:rsid w:val="009F4058"/>
    <w:rsid w:val="009F587E"/>
    <w:rsid w:val="009F706F"/>
    <w:rsid w:val="009F73CA"/>
    <w:rsid w:val="00A0105B"/>
    <w:rsid w:val="00A01B60"/>
    <w:rsid w:val="00A03081"/>
    <w:rsid w:val="00A03309"/>
    <w:rsid w:val="00A034B7"/>
    <w:rsid w:val="00A03F51"/>
    <w:rsid w:val="00A05402"/>
    <w:rsid w:val="00A06510"/>
    <w:rsid w:val="00A0668D"/>
    <w:rsid w:val="00A06D54"/>
    <w:rsid w:val="00A072AC"/>
    <w:rsid w:val="00A072F2"/>
    <w:rsid w:val="00A07680"/>
    <w:rsid w:val="00A10CE4"/>
    <w:rsid w:val="00A10EE9"/>
    <w:rsid w:val="00A11D16"/>
    <w:rsid w:val="00A12E98"/>
    <w:rsid w:val="00A13E16"/>
    <w:rsid w:val="00A15737"/>
    <w:rsid w:val="00A159E1"/>
    <w:rsid w:val="00A160C3"/>
    <w:rsid w:val="00A16D0A"/>
    <w:rsid w:val="00A175DF"/>
    <w:rsid w:val="00A1781A"/>
    <w:rsid w:val="00A1788F"/>
    <w:rsid w:val="00A20479"/>
    <w:rsid w:val="00A215EB"/>
    <w:rsid w:val="00A21A1B"/>
    <w:rsid w:val="00A21FFA"/>
    <w:rsid w:val="00A2224B"/>
    <w:rsid w:val="00A222D9"/>
    <w:rsid w:val="00A2243D"/>
    <w:rsid w:val="00A2283D"/>
    <w:rsid w:val="00A22A20"/>
    <w:rsid w:val="00A2370A"/>
    <w:rsid w:val="00A24E93"/>
    <w:rsid w:val="00A25C48"/>
    <w:rsid w:val="00A269FB"/>
    <w:rsid w:val="00A2702A"/>
    <w:rsid w:val="00A278D1"/>
    <w:rsid w:val="00A30117"/>
    <w:rsid w:val="00A31CDB"/>
    <w:rsid w:val="00A31DAB"/>
    <w:rsid w:val="00A320E5"/>
    <w:rsid w:val="00A322CF"/>
    <w:rsid w:val="00A32DFF"/>
    <w:rsid w:val="00A332C7"/>
    <w:rsid w:val="00A3376E"/>
    <w:rsid w:val="00A345F4"/>
    <w:rsid w:val="00A34F89"/>
    <w:rsid w:val="00A35237"/>
    <w:rsid w:val="00A35889"/>
    <w:rsid w:val="00A3596A"/>
    <w:rsid w:val="00A35DBE"/>
    <w:rsid w:val="00A361BF"/>
    <w:rsid w:val="00A367AF"/>
    <w:rsid w:val="00A367B9"/>
    <w:rsid w:val="00A367CF"/>
    <w:rsid w:val="00A36A53"/>
    <w:rsid w:val="00A36D30"/>
    <w:rsid w:val="00A376C9"/>
    <w:rsid w:val="00A3784C"/>
    <w:rsid w:val="00A403BF"/>
    <w:rsid w:val="00A41CDE"/>
    <w:rsid w:val="00A424DC"/>
    <w:rsid w:val="00A42D47"/>
    <w:rsid w:val="00A43866"/>
    <w:rsid w:val="00A43BBE"/>
    <w:rsid w:val="00A43E5C"/>
    <w:rsid w:val="00A44149"/>
    <w:rsid w:val="00A441A5"/>
    <w:rsid w:val="00A442BE"/>
    <w:rsid w:val="00A444A5"/>
    <w:rsid w:val="00A44D27"/>
    <w:rsid w:val="00A45F60"/>
    <w:rsid w:val="00A46199"/>
    <w:rsid w:val="00A469D5"/>
    <w:rsid w:val="00A470F3"/>
    <w:rsid w:val="00A47BBB"/>
    <w:rsid w:val="00A47C57"/>
    <w:rsid w:val="00A50C91"/>
    <w:rsid w:val="00A5104E"/>
    <w:rsid w:val="00A51ECE"/>
    <w:rsid w:val="00A5225F"/>
    <w:rsid w:val="00A52842"/>
    <w:rsid w:val="00A532B9"/>
    <w:rsid w:val="00A53F84"/>
    <w:rsid w:val="00A54509"/>
    <w:rsid w:val="00A55127"/>
    <w:rsid w:val="00A553FD"/>
    <w:rsid w:val="00A55EB4"/>
    <w:rsid w:val="00A5611D"/>
    <w:rsid w:val="00A5686C"/>
    <w:rsid w:val="00A5699A"/>
    <w:rsid w:val="00A569F0"/>
    <w:rsid w:val="00A56FAB"/>
    <w:rsid w:val="00A57465"/>
    <w:rsid w:val="00A576FF"/>
    <w:rsid w:val="00A57AB2"/>
    <w:rsid w:val="00A600CF"/>
    <w:rsid w:val="00A6032E"/>
    <w:rsid w:val="00A60353"/>
    <w:rsid w:val="00A60468"/>
    <w:rsid w:val="00A610D1"/>
    <w:rsid w:val="00A61E08"/>
    <w:rsid w:val="00A63A81"/>
    <w:rsid w:val="00A6437B"/>
    <w:rsid w:val="00A64CF1"/>
    <w:rsid w:val="00A65850"/>
    <w:rsid w:val="00A662C5"/>
    <w:rsid w:val="00A6683B"/>
    <w:rsid w:val="00A669D2"/>
    <w:rsid w:val="00A66E80"/>
    <w:rsid w:val="00A67334"/>
    <w:rsid w:val="00A6762E"/>
    <w:rsid w:val="00A67C96"/>
    <w:rsid w:val="00A67E84"/>
    <w:rsid w:val="00A707DD"/>
    <w:rsid w:val="00A70C86"/>
    <w:rsid w:val="00A73D8C"/>
    <w:rsid w:val="00A752AB"/>
    <w:rsid w:val="00A75EAB"/>
    <w:rsid w:val="00A771B5"/>
    <w:rsid w:val="00A77A9B"/>
    <w:rsid w:val="00A77BB1"/>
    <w:rsid w:val="00A77C42"/>
    <w:rsid w:val="00A77D7B"/>
    <w:rsid w:val="00A802CF"/>
    <w:rsid w:val="00A8089D"/>
    <w:rsid w:val="00A83FEA"/>
    <w:rsid w:val="00A85666"/>
    <w:rsid w:val="00A85909"/>
    <w:rsid w:val="00A85A5E"/>
    <w:rsid w:val="00A85C10"/>
    <w:rsid w:val="00A86D5F"/>
    <w:rsid w:val="00A873FC"/>
    <w:rsid w:val="00A87E8E"/>
    <w:rsid w:val="00A9172D"/>
    <w:rsid w:val="00A9209B"/>
    <w:rsid w:val="00A933FB"/>
    <w:rsid w:val="00A93495"/>
    <w:rsid w:val="00A93AE2"/>
    <w:rsid w:val="00A94236"/>
    <w:rsid w:val="00A95349"/>
    <w:rsid w:val="00A95C4D"/>
    <w:rsid w:val="00A96172"/>
    <w:rsid w:val="00A9623C"/>
    <w:rsid w:val="00A96B8C"/>
    <w:rsid w:val="00A96D6E"/>
    <w:rsid w:val="00A96F47"/>
    <w:rsid w:val="00A97EAD"/>
    <w:rsid w:val="00AA06F2"/>
    <w:rsid w:val="00AA0962"/>
    <w:rsid w:val="00AA097E"/>
    <w:rsid w:val="00AA0AE7"/>
    <w:rsid w:val="00AA1487"/>
    <w:rsid w:val="00AA1F8E"/>
    <w:rsid w:val="00AA233F"/>
    <w:rsid w:val="00AA32B9"/>
    <w:rsid w:val="00AA34BB"/>
    <w:rsid w:val="00AA3E02"/>
    <w:rsid w:val="00AA4CEF"/>
    <w:rsid w:val="00AA4D03"/>
    <w:rsid w:val="00AA4D9A"/>
    <w:rsid w:val="00AA6083"/>
    <w:rsid w:val="00AA6962"/>
    <w:rsid w:val="00AA6ECB"/>
    <w:rsid w:val="00AB0B18"/>
    <w:rsid w:val="00AB36C4"/>
    <w:rsid w:val="00AB4048"/>
    <w:rsid w:val="00AB4E98"/>
    <w:rsid w:val="00AB52F8"/>
    <w:rsid w:val="00AB6B67"/>
    <w:rsid w:val="00AB764F"/>
    <w:rsid w:val="00AC09F5"/>
    <w:rsid w:val="00AC0DDA"/>
    <w:rsid w:val="00AC0FD2"/>
    <w:rsid w:val="00AC1142"/>
    <w:rsid w:val="00AC173E"/>
    <w:rsid w:val="00AC3522"/>
    <w:rsid w:val="00AC3AAD"/>
    <w:rsid w:val="00AC3BE5"/>
    <w:rsid w:val="00AC4266"/>
    <w:rsid w:val="00AC5135"/>
    <w:rsid w:val="00AC6213"/>
    <w:rsid w:val="00AC666B"/>
    <w:rsid w:val="00AC6FC4"/>
    <w:rsid w:val="00AC7061"/>
    <w:rsid w:val="00AC7B58"/>
    <w:rsid w:val="00AD00B4"/>
    <w:rsid w:val="00AD023F"/>
    <w:rsid w:val="00AD0D24"/>
    <w:rsid w:val="00AD113B"/>
    <w:rsid w:val="00AD2612"/>
    <w:rsid w:val="00AD2B3F"/>
    <w:rsid w:val="00AD3526"/>
    <w:rsid w:val="00AD3898"/>
    <w:rsid w:val="00AD3AEF"/>
    <w:rsid w:val="00AD3D2D"/>
    <w:rsid w:val="00AD3D75"/>
    <w:rsid w:val="00AD3E2C"/>
    <w:rsid w:val="00AD41B3"/>
    <w:rsid w:val="00AD5EC3"/>
    <w:rsid w:val="00AD6257"/>
    <w:rsid w:val="00AD62B5"/>
    <w:rsid w:val="00AD6401"/>
    <w:rsid w:val="00AD6D2C"/>
    <w:rsid w:val="00AE0657"/>
    <w:rsid w:val="00AE0B17"/>
    <w:rsid w:val="00AE0F2A"/>
    <w:rsid w:val="00AE1507"/>
    <w:rsid w:val="00AE1C7B"/>
    <w:rsid w:val="00AE22F5"/>
    <w:rsid w:val="00AE283E"/>
    <w:rsid w:val="00AE2977"/>
    <w:rsid w:val="00AE2D52"/>
    <w:rsid w:val="00AE3B62"/>
    <w:rsid w:val="00AE3DD7"/>
    <w:rsid w:val="00AE4721"/>
    <w:rsid w:val="00AE560E"/>
    <w:rsid w:val="00AE5C92"/>
    <w:rsid w:val="00AE61F8"/>
    <w:rsid w:val="00AE6249"/>
    <w:rsid w:val="00AE738E"/>
    <w:rsid w:val="00AE73F0"/>
    <w:rsid w:val="00AE773A"/>
    <w:rsid w:val="00AE794A"/>
    <w:rsid w:val="00AF0356"/>
    <w:rsid w:val="00AF0FE0"/>
    <w:rsid w:val="00AF1164"/>
    <w:rsid w:val="00AF1E92"/>
    <w:rsid w:val="00AF228F"/>
    <w:rsid w:val="00AF291C"/>
    <w:rsid w:val="00AF29A5"/>
    <w:rsid w:val="00AF2F4B"/>
    <w:rsid w:val="00AF3442"/>
    <w:rsid w:val="00AF3D3A"/>
    <w:rsid w:val="00AF4286"/>
    <w:rsid w:val="00AF43B4"/>
    <w:rsid w:val="00AF55CB"/>
    <w:rsid w:val="00AF5604"/>
    <w:rsid w:val="00AF748E"/>
    <w:rsid w:val="00AF7577"/>
    <w:rsid w:val="00AF7CD4"/>
    <w:rsid w:val="00AF7EE6"/>
    <w:rsid w:val="00B007DD"/>
    <w:rsid w:val="00B00808"/>
    <w:rsid w:val="00B00C22"/>
    <w:rsid w:val="00B00DAA"/>
    <w:rsid w:val="00B01807"/>
    <w:rsid w:val="00B01C19"/>
    <w:rsid w:val="00B02C0D"/>
    <w:rsid w:val="00B02E87"/>
    <w:rsid w:val="00B03A6F"/>
    <w:rsid w:val="00B03DF4"/>
    <w:rsid w:val="00B03F04"/>
    <w:rsid w:val="00B0410A"/>
    <w:rsid w:val="00B04D29"/>
    <w:rsid w:val="00B053B3"/>
    <w:rsid w:val="00B058AB"/>
    <w:rsid w:val="00B060C6"/>
    <w:rsid w:val="00B0757B"/>
    <w:rsid w:val="00B10C91"/>
    <w:rsid w:val="00B112D8"/>
    <w:rsid w:val="00B11431"/>
    <w:rsid w:val="00B12355"/>
    <w:rsid w:val="00B12614"/>
    <w:rsid w:val="00B12CFC"/>
    <w:rsid w:val="00B137E8"/>
    <w:rsid w:val="00B14F1D"/>
    <w:rsid w:val="00B158CB"/>
    <w:rsid w:val="00B169BF"/>
    <w:rsid w:val="00B16BDB"/>
    <w:rsid w:val="00B17BE4"/>
    <w:rsid w:val="00B20032"/>
    <w:rsid w:val="00B22D73"/>
    <w:rsid w:val="00B23362"/>
    <w:rsid w:val="00B23FDD"/>
    <w:rsid w:val="00B2516B"/>
    <w:rsid w:val="00B25E94"/>
    <w:rsid w:val="00B26082"/>
    <w:rsid w:val="00B2728C"/>
    <w:rsid w:val="00B310D4"/>
    <w:rsid w:val="00B31B73"/>
    <w:rsid w:val="00B3202F"/>
    <w:rsid w:val="00B32641"/>
    <w:rsid w:val="00B329D3"/>
    <w:rsid w:val="00B337B0"/>
    <w:rsid w:val="00B33AF7"/>
    <w:rsid w:val="00B344D2"/>
    <w:rsid w:val="00B355FB"/>
    <w:rsid w:val="00B359F6"/>
    <w:rsid w:val="00B36ECB"/>
    <w:rsid w:val="00B40464"/>
    <w:rsid w:val="00B40D29"/>
    <w:rsid w:val="00B41171"/>
    <w:rsid w:val="00B41758"/>
    <w:rsid w:val="00B4257C"/>
    <w:rsid w:val="00B4265B"/>
    <w:rsid w:val="00B42A9D"/>
    <w:rsid w:val="00B43202"/>
    <w:rsid w:val="00B4376A"/>
    <w:rsid w:val="00B43E26"/>
    <w:rsid w:val="00B4405D"/>
    <w:rsid w:val="00B4551E"/>
    <w:rsid w:val="00B456EB"/>
    <w:rsid w:val="00B457D5"/>
    <w:rsid w:val="00B459CC"/>
    <w:rsid w:val="00B4686B"/>
    <w:rsid w:val="00B4733B"/>
    <w:rsid w:val="00B476F5"/>
    <w:rsid w:val="00B4798D"/>
    <w:rsid w:val="00B50E25"/>
    <w:rsid w:val="00B50ED2"/>
    <w:rsid w:val="00B50F51"/>
    <w:rsid w:val="00B51657"/>
    <w:rsid w:val="00B52183"/>
    <w:rsid w:val="00B52336"/>
    <w:rsid w:val="00B52392"/>
    <w:rsid w:val="00B52FD6"/>
    <w:rsid w:val="00B5384A"/>
    <w:rsid w:val="00B53AFD"/>
    <w:rsid w:val="00B55CBA"/>
    <w:rsid w:val="00B55E68"/>
    <w:rsid w:val="00B56609"/>
    <w:rsid w:val="00B56831"/>
    <w:rsid w:val="00B56B14"/>
    <w:rsid w:val="00B5707A"/>
    <w:rsid w:val="00B57B9E"/>
    <w:rsid w:val="00B604D6"/>
    <w:rsid w:val="00B60F1E"/>
    <w:rsid w:val="00B61086"/>
    <w:rsid w:val="00B61BA4"/>
    <w:rsid w:val="00B61DB6"/>
    <w:rsid w:val="00B64B8B"/>
    <w:rsid w:val="00B6541C"/>
    <w:rsid w:val="00B656B7"/>
    <w:rsid w:val="00B65DF0"/>
    <w:rsid w:val="00B65E1C"/>
    <w:rsid w:val="00B6662E"/>
    <w:rsid w:val="00B66C95"/>
    <w:rsid w:val="00B671C2"/>
    <w:rsid w:val="00B67720"/>
    <w:rsid w:val="00B67830"/>
    <w:rsid w:val="00B678C0"/>
    <w:rsid w:val="00B70EF2"/>
    <w:rsid w:val="00B7243B"/>
    <w:rsid w:val="00B7284C"/>
    <w:rsid w:val="00B728AD"/>
    <w:rsid w:val="00B729CA"/>
    <w:rsid w:val="00B72A51"/>
    <w:rsid w:val="00B74169"/>
    <w:rsid w:val="00B75896"/>
    <w:rsid w:val="00B77357"/>
    <w:rsid w:val="00B77428"/>
    <w:rsid w:val="00B77AB1"/>
    <w:rsid w:val="00B810AC"/>
    <w:rsid w:val="00B81582"/>
    <w:rsid w:val="00B8340C"/>
    <w:rsid w:val="00B834F3"/>
    <w:rsid w:val="00B867D6"/>
    <w:rsid w:val="00B86893"/>
    <w:rsid w:val="00B86B58"/>
    <w:rsid w:val="00B86F82"/>
    <w:rsid w:val="00B876C0"/>
    <w:rsid w:val="00B87D6F"/>
    <w:rsid w:val="00B90954"/>
    <w:rsid w:val="00B91A57"/>
    <w:rsid w:val="00B92372"/>
    <w:rsid w:val="00B924CC"/>
    <w:rsid w:val="00B92937"/>
    <w:rsid w:val="00B92EA3"/>
    <w:rsid w:val="00B92FC7"/>
    <w:rsid w:val="00B9350F"/>
    <w:rsid w:val="00B94AE4"/>
    <w:rsid w:val="00B95083"/>
    <w:rsid w:val="00B95BCC"/>
    <w:rsid w:val="00B95C75"/>
    <w:rsid w:val="00B96D8B"/>
    <w:rsid w:val="00B97FA5"/>
    <w:rsid w:val="00BA1C70"/>
    <w:rsid w:val="00BA2548"/>
    <w:rsid w:val="00BA4230"/>
    <w:rsid w:val="00BA4358"/>
    <w:rsid w:val="00BA49FB"/>
    <w:rsid w:val="00BA5F9B"/>
    <w:rsid w:val="00BA61DF"/>
    <w:rsid w:val="00BA62D4"/>
    <w:rsid w:val="00BA7376"/>
    <w:rsid w:val="00BA7724"/>
    <w:rsid w:val="00BA7993"/>
    <w:rsid w:val="00BB176F"/>
    <w:rsid w:val="00BB1A95"/>
    <w:rsid w:val="00BB1F8F"/>
    <w:rsid w:val="00BB28E6"/>
    <w:rsid w:val="00BB2CD2"/>
    <w:rsid w:val="00BB3413"/>
    <w:rsid w:val="00BB3CDB"/>
    <w:rsid w:val="00BB3F38"/>
    <w:rsid w:val="00BB547E"/>
    <w:rsid w:val="00BB5EA2"/>
    <w:rsid w:val="00BB6C07"/>
    <w:rsid w:val="00BB715B"/>
    <w:rsid w:val="00BB7DDA"/>
    <w:rsid w:val="00BC112F"/>
    <w:rsid w:val="00BC37F9"/>
    <w:rsid w:val="00BC39F0"/>
    <w:rsid w:val="00BC4702"/>
    <w:rsid w:val="00BC4E37"/>
    <w:rsid w:val="00BC50BF"/>
    <w:rsid w:val="00BC5BA7"/>
    <w:rsid w:val="00BC62DA"/>
    <w:rsid w:val="00BC65F5"/>
    <w:rsid w:val="00BC7234"/>
    <w:rsid w:val="00BC7B5C"/>
    <w:rsid w:val="00BD012D"/>
    <w:rsid w:val="00BD1DC0"/>
    <w:rsid w:val="00BD2129"/>
    <w:rsid w:val="00BD28AF"/>
    <w:rsid w:val="00BD2A35"/>
    <w:rsid w:val="00BD32D7"/>
    <w:rsid w:val="00BD35DF"/>
    <w:rsid w:val="00BD3D5F"/>
    <w:rsid w:val="00BD4973"/>
    <w:rsid w:val="00BD5595"/>
    <w:rsid w:val="00BD5979"/>
    <w:rsid w:val="00BD5DAD"/>
    <w:rsid w:val="00BD5FCE"/>
    <w:rsid w:val="00BE0282"/>
    <w:rsid w:val="00BE0E92"/>
    <w:rsid w:val="00BE1039"/>
    <w:rsid w:val="00BE113B"/>
    <w:rsid w:val="00BE14FB"/>
    <w:rsid w:val="00BE1BB0"/>
    <w:rsid w:val="00BE1D7B"/>
    <w:rsid w:val="00BE366C"/>
    <w:rsid w:val="00BE5294"/>
    <w:rsid w:val="00BE6E35"/>
    <w:rsid w:val="00BE746D"/>
    <w:rsid w:val="00BE7D18"/>
    <w:rsid w:val="00BF01AD"/>
    <w:rsid w:val="00BF0201"/>
    <w:rsid w:val="00BF073C"/>
    <w:rsid w:val="00BF1ACC"/>
    <w:rsid w:val="00BF277F"/>
    <w:rsid w:val="00BF280E"/>
    <w:rsid w:val="00BF2E75"/>
    <w:rsid w:val="00BF2FB4"/>
    <w:rsid w:val="00BF378F"/>
    <w:rsid w:val="00BF3DB0"/>
    <w:rsid w:val="00BF4834"/>
    <w:rsid w:val="00BF5D02"/>
    <w:rsid w:val="00BF5FFC"/>
    <w:rsid w:val="00BF65E6"/>
    <w:rsid w:val="00BF668F"/>
    <w:rsid w:val="00BF7325"/>
    <w:rsid w:val="00BF74B6"/>
    <w:rsid w:val="00BF7A13"/>
    <w:rsid w:val="00C00509"/>
    <w:rsid w:val="00C02C93"/>
    <w:rsid w:val="00C03A64"/>
    <w:rsid w:val="00C04B7C"/>
    <w:rsid w:val="00C0506C"/>
    <w:rsid w:val="00C057FE"/>
    <w:rsid w:val="00C05E2C"/>
    <w:rsid w:val="00C06C3E"/>
    <w:rsid w:val="00C06F1F"/>
    <w:rsid w:val="00C07457"/>
    <w:rsid w:val="00C10359"/>
    <w:rsid w:val="00C103B2"/>
    <w:rsid w:val="00C105FE"/>
    <w:rsid w:val="00C10DEB"/>
    <w:rsid w:val="00C123DC"/>
    <w:rsid w:val="00C13886"/>
    <w:rsid w:val="00C13D40"/>
    <w:rsid w:val="00C13F9A"/>
    <w:rsid w:val="00C14C39"/>
    <w:rsid w:val="00C15C3E"/>
    <w:rsid w:val="00C15F11"/>
    <w:rsid w:val="00C16B7A"/>
    <w:rsid w:val="00C176BA"/>
    <w:rsid w:val="00C17D57"/>
    <w:rsid w:val="00C17DE4"/>
    <w:rsid w:val="00C17F2F"/>
    <w:rsid w:val="00C200E8"/>
    <w:rsid w:val="00C203A1"/>
    <w:rsid w:val="00C20C52"/>
    <w:rsid w:val="00C20CD4"/>
    <w:rsid w:val="00C20E24"/>
    <w:rsid w:val="00C21138"/>
    <w:rsid w:val="00C2140B"/>
    <w:rsid w:val="00C230FE"/>
    <w:rsid w:val="00C23787"/>
    <w:rsid w:val="00C240B3"/>
    <w:rsid w:val="00C2471E"/>
    <w:rsid w:val="00C25E48"/>
    <w:rsid w:val="00C26630"/>
    <w:rsid w:val="00C277CE"/>
    <w:rsid w:val="00C27FAB"/>
    <w:rsid w:val="00C30C0E"/>
    <w:rsid w:val="00C30EC9"/>
    <w:rsid w:val="00C30F0C"/>
    <w:rsid w:val="00C32BFA"/>
    <w:rsid w:val="00C33123"/>
    <w:rsid w:val="00C33875"/>
    <w:rsid w:val="00C34096"/>
    <w:rsid w:val="00C34750"/>
    <w:rsid w:val="00C368FB"/>
    <w:rsid w:val="00C36CCD"/>
    <w:rsid w:val="00C376D1"/>
    <w:rsid w:val="00C37B98"/>
    <w:rsid w:val="00C37F34"/>
    <w:rsid w:val="00C41A91"/>
    <w:rsid w:val="00C41DC2"/>
    <w:rsid w:val="00C42F3F"/>
    <w:rsid w:val="00C43924"/>
    <w:rsid w:val="00C4402C"/>
    <w:rsid w:val="00C44625"/>
    <w:rsid w:val="00C45AF9"/>
    <w:rsid w:val="00C45E2E"/>
    <w:rsid w:val="00C46160"/>
    <w:rsid w:val="00C46B9D"/>
    <w:rsid w:val="00C46F9D"/>
    <w:rsid w:val="00C475A9"/>
    <w:rsid w:val="00C47A3F"/>
    <w:rsid w:val="00C503F2"/>
    <w:rsid w:val="00C51B41"/>
    <w:rsid w:val="00C51D2D"/>
    <w:rsid w:val="00C522E0"/>
    <w:rsid w:val="00C52707"/>
    <w:rsid w:val="00C5360B"/>
    <w:rsid w:val="00C53DFE"/>
    <w:rsid w:val="00C549FA"/>
    <w:rsid w:val="00C55AB3"/>
    <w:rsid w:val="00C55AFD"/>
    <w:rsid w:val="00C56588"/>
    <w:rsid w:val="00C569FC"/>
    <w:rsid w:val="00C56AB5"/>
    <w:rsid w:val="00C60AC9"/>
    <w:rsid w:val="00C60BD8"/>
    <w:rsid w:val="00C60BF1"/>
    <w:rsid w:val="00C60EA3"/>
    <w:rsid w:val="00C615F5"/>
    <w:rsid w:val="00C617AF"/>
    <w:rsid w:val="00C6357B"/>
    <w:rsid w:val="00C63F50"/>
    <w:rsid w:val="00C64EB0"/>
    <w:rsid w:val="00C66BC6"/>
    <w:rsid w:val="00C67D1D"/>
    <w:rsid w:val="00C67DAF"/>
    <w:rsid w:val="00C67EFE"/>
    <w:rsid w:val="00C70AB0"/>
    <w:rsid w:val="00C71E9D"/>
    <w:rsid w:val="00C72342"/>
    <w:rsid w:val="00C7246B"/>
    <w:rsid w:val="00C72914"/>
    <w:rsid w:val="00C72F7B"/>
    <w:rsid w:val="00C73419"/>
    <w:rsid w:val="00C740A7"/>
    <w:rsid w:val="00C7423E"/>
    <w:rsid w:val="00C74CD0"/>
    <w:rsid w:val="00C75864"/>
    <w:rsid w:val="00C76554"/>
    <w:rsid w:val="00C76C7F"/>
    <w:rsid w:val="00C7700A"/>
    <w:rsid w:val="00C77332"/>
    <w:rsid w:val="00C77522"/>
    <w:rsid w:val="00C81550"/>
    <w:rsid w:val="00C81596"/>
    <w:rsid w:val="00C81CC2"/>
    <w:rsid w:val="00C82608"/>
    <w:rsid w:val="00C82B32"/>
    <w:rsid w:val="00C82F36"/>
    <w:rsid w:val="00C859FD"/>
    <w:rsid w:val="00C87549"/>
    <w:rsid w:val="00C87B2A"/>
    <w:rsid w:val="00C87BBC"/>
    <w:rsid w:val="00C909E0"/>
    <w:rsid w:val="00C91353"/>
    <w:rsid w:val="00C921CE"/>
    <w:rsid w:val="00C92786"/>
    <w:rsid w:val="00C9281E"/>
    <w:rsid w:val="00C93FD0"/>
    <w:rsid w:val="00C94C27"/>
    <w:rsid w:val="00C95353"/>
    <w:rsid w:val="00C95616"/>
    <w:rsid w:val="00C95A2B"/>
    <w:rsid w:val="00C968C2"/>
    <w:rsid w:val="00C96D82"/>
    <w:rsid w:val="00C97852"/>
    <w:rsid w:val="00CA0961"/>
    <w:rsid w:val="00CA121C"/>
    <w:rsid w:val="00CA12B9"/>
    <w:rsid w:val="00CA15EB"/>
    <w:rsid w:val="00CA1669"/>
    <w:rsid w:val="00CA1949"/>
    <w:rsid w:val="00CA21CC"/>
    <w:rsid w:val="00CA30E7"/>
    <w:rsid w:val="00CA37D7"/>
    <w:rsid w:val="00CA4B53"/>
    <w:rsid w:val="00CA4BDD"/>
    <w:rsid w:val="00CA5612"/>
    <w:rsid w:val="00CA561C"/>
    <w:rsid w:val="00CA57D1"/>
    <w:rsid w:val="00CA5F25"/>
    <w:rsid w:val="00CA5F6A"/>
    <w:rsid w:val="00CA6175"/>
    <w:rsid w:val="00CA717C"/>
    <w:rsid w:val="00CA7FB6"/>
    <w:rsid w:val="00CB13B0"/>
    <w:rsid w:val="00CB17C8"/>
    <w:rsid w:val="00CB1DA9"/>
    <w:rsid w:val="00CB2213"/>
    <w:rsid w:val="00CB2FE8"/>
    <w:rsid w:val="00CB40EF"/>
    <w:rsid w:val="00CB4B4E"/>
    <w:rsid w:val="00CB5758"/>
    <w:rsid w:val="00CB5AAF"/>
    <w:rsid w:val="00CB68BE"/>
    <w:rsid w:val="00CB731A"/>
    <w:rsid w:val="00CC0AEE"/>
    <w:rsid w:val="00CC0B14"/>
    <w:rsid w:val="00CC0BA1"/>
    <w:rsid w:val="00CC0FAC"/>
    <w:rsid w:val="00CC179E"/>
    <w:rsid w:val="00CC2BAB"/>
    <w:rsid w:val="00CC2E52"/>
    <w:rsid w:val="00CC31E8"/>
    <w:rsid w:val="00CC33D9"/>
    <w:rsid w:val="00CC343D"/>
    <w:rsid w:val="00CC3E0B"/>
    <w:rsid w:val="00CC472D"/>
    <w:rsid w:val="00CC4869"/>
    <w:rsid w:val="00CC4B46"/>
    <w:rsid w:val="00CC4CBF"/>
    <w:rsid w:val="00CC59E2"/>
    <w:rsid w:val="00CC720F"/>
    <w:rsid w:val="00CC7695"/>
    <w:rsid w:val="00CC76BD"/>
    <w:rsid w:val="00CD048E"/>
    <w:rsid w:val="00CD0ABE"/>
    <w:rsid w:val="00CD0AE8"/>
    <w:rsid w:val="00CD1039"/>
    <w:rsid w:val="00CD1432"/>
    <w:rsid w:val="00CD1481"/>
    <w:rsid w:val="00CD2056"/>
    <w:rsid w:val="00CD22F3"/>
    <w:rsid w:val="00CD2851"/>
    <w:rsid w:val="00CD2D5A"/>
    <w:rsid w:val="00CD3072"/>
    <w:rsid w:val="00CD311F"/>
    <w:rsid w:val="00CD33FE"/>
    <w:rsid w:val="00CD3691"/>
    <w:rsid w:val="00CD388F"/>
    <w:rsid w:val="00CD4294"/>
    <w:rsid w:val="00CD59B9"/>
    <w:rsid w:val="00CD622F"/>
    <w:rsid w:val="00CE2556"/>
    <w:rsid w:val="00CE394E"/>
    <w:rsid w:val="00CE428A"/>
    <w:rsid w:val="00CE46D4"/>
    <w:rsid w:val="00CE50E2"/>
    <w:rsid w:val="00CE57FC"/>
    <w:rsid w:val="00CE59B8"/>
    <w:rsid w:val="00CE5C5F"/>
    <w:rsid w:val="00CE7FA6"/>
    <w:rsid w:val="00CF026D"/>
    <w:rsid w:val="00CF101B"/>
    <w:rsid w:val="00CF3095"/>
    <w:rsid w:val="00CF3832"/>
    <w:rsid w:val="00CF38A4"/>
    <w:rsid w:val="00CF3F40"/>
    <w:rsid w:val="00CF4181"/>
    <w:rsid w:val="00CF4FAF"/>
    <w:rsid w:val="00CF580F"/>
    <w:rsid w:val="00CF7F34"/>
    <w:rsid w:val="00D0051E"/>
    <w:rsid w:val="00D01B40"/>
    <w:rsid w:val="00D02589"/>
    <w:rsid w:val="00D0538A"/>
    <w:rsid w:val="00D05C87"/>
    <w:rsid w:val="00D05F04"/>
    <w:rsid w:val="00D07276"/>
    <w:rsid w:val="00D0731B"/>
    <w:rsid w:val="00D1029A"/>
    <w:rsid w:val="00D11231"/>
    <w:rsid w:val="00D116CA"/>
    <w:rsid w:val="00D116F4"/>
    <w:rsid w:val="00D11A75"/>
    <w:rsid w:val="00D11C60"/>
    <w:rsid w:val="00D11DA5"/>
    <w:rsid w:val="00D13B75"/>
    <w:rsid w:val="00D13E83"/>
    <w:rsid w:val="00D140CB"/>
    <w:rsid w:val="00D15973"/>
    <w:rsid w:val="00D160BC"/>
    <w:rsid w:val="00D1734D"/>
    <w:rsid w:val="00D20447"/>
    <w:rsid w:val="00D21D41"/>
    <w:rsid w:val="00D22946"/>
    <w:rsid w:val="00D24455"/>
    <w:rsid w:val="00D2485B"/>
    <w:rsid w:val="00D24CE7"/>
    <w:rsid w:val="00D24D18"/>
    <w:rsid w:val="00D24ED3"/>
    <w:rsid w:val="00D254E7"/>
    <w:rsid w:val="00D2699E"/>
    <w:rsid w:val="00D26B0D"/>
    <w:rsid w:val="00D27381"/>
    <w:rsid w:val="00D279C5"/>
    <w:rsid w:val="00D31874"/>
    <w:rsid w:val="00D31C05"/>
    <w:rsid w:val="00D31CE2"/>
    <w:rsid w:val="00D32851"/>
    <w:rsid w:val="00D3323A"/>
    <w:rsid w:val="00D33918"/>
    <w:rsid w:val="00D343A0"/>
    <w:rsid w:val="00D3486C"/>
    <w:rsid w:val="00D3493D"/>
    <w:rsid w:val="00D34BCE"/>
    <w:rsid w:val="00D34CD3"/>
    <w:rsid w:val="00D35242"/>
    <w:rsid w:val="00D356B4"/>
    <w:rsid w:val="00D368AC"/>
    <w:rsid w:val="00D40364"/>
    <w:rsid w:val="00D409FA"/>
    <w:rsid w:val="00D40B7B"/>
    <w:rsid w:val="00D40FFE"/>
    <w:rsid w:val="00D42865"/>
    <w:rsid w:val="00D430B3"/>
    <w:rsid w:val="00D4348A"/>
    <w:rsid w:val="00D43E7D"/>
    <w:rsid w:val="00D443F2"/>
    <w:rsid w:val="00D47A3E"/>
    <w:rsid w:val="00D5007E"/>
    <w:rsid w:val="00D50D61"/>
    <w:rsid w:val="00D50E09"/>
    <w:rsid w:val="00D50F38"/>
    <w:rsid w:val="00D522E9"/>
    <w:rsid w:val="00D52BB9"/>
    <w:rsid w:val="00D535D5"/>
    <w:rsid w:val="00D549FA"/>
    <w:rsid w:val="00D54E28"/>
    <w:rsid w:val="00D550A2"/>
    <w:rsid w:val="00D5551F"/>
    <w:rsid w:val="00D556DF"/>
    <w:rsid w:val="00D55C28"/>
    <w:rsid w:val="00D56379"/>
    <w:rsid w:val="00D56430"/>
    <w:rsid w:val="00D569EE"/>
    <w:rsid w:val="00D56BC3"/>
    <w:rsid w:val="00D5772A"/>
    <w:rsid w:val="00D6071B"/>
    <w:rsid w:val="00D61777"/>
    <w:rsid w:val="00D61FBF"/>
    <w:rsid w:val="00D62A65"/>
    <w:rsid w:val="00D6306A"/>
    <w:rsid w:val="00D634A7"/>
    <w:rsid w:val="00D64302"/>
    <w:rsid w:val="00D64F29"/>
    <w:rsid w:val="00D65E96"/>
    <w:rsid w:val="00D662BD"/>
    <w:rsid w:val="00D66722"/>
    <w:rsid w:val="00D67754"/>
    <w:rsid w:val="00D678A8"/>
    <w:rsid w:val="00D700F5"/>
    <w:rsid w:val="00D704E5"/>
    <w:rsid w:val="00D705C6"/>
    <w:rsid w:val="00D705F5"/>
    <w:rsid w:val="00D70D78"/>
    <w:rsid w:val="00D710DC"/>
    <w:rsid w:val="00D722D2"/>
    <w:rsid w:val="00D72F59"/>
    <w:rsid w:val="00D73D29"/>
    <w:rsid w:val="00D742A3"/>
    <w:rsid w:val="00D753AC"/>
    <w:rsid w:val="00D755E1"/>
    <w:rsid w:val="00D75EF2"/>
    <w:rsid w:val="00D76714"/>
    <w:rsid w:val="00D77630"/>
    <w:rsid w:val="00D805BA"/>
    <w:rsid w:val="00D80BDC"/>
    <w:rsid w:val="00D81444"/>
    <w:rsid w:val="00D81D3A"/>
    <w:rsid w:val="00D82212"/>
    <w:rsid w:val="00D82B09"/>
    <w:rsid w:val="00D83C76"/>
    <w:rsid w:val="00D843E4"/>
    <w:rsid w:val="00D84A93"/>
    <w:rsid w:val="00D8670C"/>
    <w:rsid w:val="00D86862"/>
    <w:rsid w:val="00D8703C"/>
    <w:rsid w:val="00D87E6F"/>
    <w:rsid w:val="00D92AE8"/>
    <w:rsid w:val="00D9398A"/>
    <w:rsid w:val="00D93BEC"/>
    <w:rsid w:val="00D93E08"/>
    <w:rsid w:val="00D94493"/>
    <w:rsid w:val="00D94C37"/>
    <w:rsid w:val="00D94D8E"/>
    <w:rsid w:val="00D956DB"/>
    <w:rsid w:val="00D9586A"/>
    <w:rsid w:val="00D960DA"/>
    <w:rsid w:val="00D9694F"/>
    <w:rsid w:val="00DA06AB"/>
    <w:rsid w:val="00DA1685"/>
    <w:rsid w:val="00DA1B5C"/>
    <w:rsid w:val="00DA2771"/>
    <w:rsid w:val="00DA332A"/>
    <w:rsid w:val="00DA52A5"/>
    <w:rsid w:val="00DA52B0"/>
    <w:rsid w:val="00DA5540"/>
    <w:rsid w:val="00DA69A8"/>
    <w:rsid w:val="00DA7424"/>
    <w:rsid w:val="00DA754F"/>
    <w:rsid w:val="00DA7B04"/>
    <w:rsid w:val="00DB0F3F"/>
    <w:rsid w:val="00DB119E"/>
    <w:rsid w:val="00DB1388"/>
    <w:rsid w:val="00DB20C5"/>
    <w:rsid w:val="00DB2BEB"/>
    <w:rsid w:val="00DB2E21"/>
    <w:rsid w:val="00DB34F2"/>
    <w:rsid w:val="00DB3843"/>
    <w:rsid w:val="00DB3FAB"/>
    <w:rsid w:val="00DB4908"/>
    <w:rsid w:val="00DB52E4"/>
    <w:rsid w:val="00DB555B"/>
    <w:rsid w:val="00DB5717"/>
    <w:rsid w:val="00DB5D1B"/>
    <w:rsid w:val="00DB60A8"/>
    <w:rsid w:val="00DB665A"/>
    <w:rsid w:val="00DB763F"/>
    <w:rsid w:val="00DB7D00"/>
    <w:rsid w:val="00DC0C15"/>
    <w:rsid w:val="00DC0E9D"/>
    <w:rsid w:val="00DC1347"/>
    <w:rsid w:val="00DC2142"/>
    <w:rsid w:val="00DC2777"/>
    <w:rsid w:val="00DC3789"/>
    <w:rsid w:val="00DC3B3A"/>
    <w:rsid w:val="00DC5CCA"/>
    <w:rsid w:val="00DC5D82"/>
    <w:rsid w:val="00DC62CA"/>
    <w:rsid w:val="00DC650C"/>
    <w:rsid w:val="00DC66EB"/>
    <w:rsid w:val="00DC716C"/>
    <w:rsid w:val="00DC7867"/>
    <w:rsid w:val="00DC7B2A"/>
    <w:rsid w:val="00DD01B6"/>
    <w:rsid w:val="00DD0201"/>
    <w:rsid w:val="00DD085E"/>
    <w:rsid w:val="00DD0943"/>
    <w:rsid w:val="00DD0BC9"/>
    <w:rsid w:val="00DD0EBE"/>
    <w:rsid w:val="00DD1E16"/>
    <w:rsid w:val="00DD268C"/>
    <w:rsid w:val="00DD2B40"/>
    <w:rsid w:val="00DD3150"/>
    <w:rsid w:val="00DD464A"/>
    <w:rsid w:val="00DD4680"/>
    <w:rsid w:val="00DD5205"/>
    <w:rsid w:val="00DD53EB"/>
    <w:rsid w:val="00DD54AD"/>
    <w:rsid w:val="00DD5DA4"/>
    <w:rsid w:val="00DD6441"/>
    <w:rsid w:val="00DD71E3"/>
    <w:rsid w:val="00DD7376"/>
    <w:rsid w:val="00DD7AAC"/>
    <w:rsid w:val="00DE2F44"/>
    <w:rsid w:val="00DE34A1"/>
    <w:rsid w:val="00DE3D8A"/>
    <w:rsid w:val="00DE52A8"/>
    <w:rsid w:val="00DE57E2"/>
    <w:rsid w:val="00DE58B0"/>
    <w:rsid w:val="00DE5D2B"/>
    <w:rsid w:val="00DE6006"/>
    <w:rsid w:val="00DE634C"/>
    <w:rsid w:val="00DE6470"/>
    <w:rsid w:val="00DF0609"/>
    <w:rsid w:val="00DF0692"/>
    <w:rsid w:val="00DF0D3A"/>
    <w:rsid w:val="00DF1529"/>
    <w:rsid w:val="00DF18BE"/>
    <w:rsid w:val="00DF1E9A"/>
    <w:rsid w:val="00DF1FC8"/>
    <w:rsid w:val="00DF2236"/>
    <w:rsid w:val="00DF2654"/>
    <w:rsid w:val="00DF31FD"/>
    <w:rsid w:val="00DF44CC"/>
    <w:rsid w:val="00DF45F8"/>
    <w:rsid w:val="00DF5184"/>
    <w:rsid w:val="00DF61C5"/>
    <w:rsid w:val="00DF6BE9"/>
    <w:rsid w:val="00DF6BFE"/>
    <w:rsid w:val="00DF70DA"/>
    <w:rsid w:val="00E00DF1"/>
    <w:rsid w:val="00E01046"/>
    <w:rsid w:val="00E02AD8"/>
    <w:rsid w:val="00E03438"/>
    <w:rsid w:val="00E04201"/>
    <w:rsid w:val="00E046F9"/>
    <w:rsid w:val="00E04A13"/>
    <w:rsid w:val="00E04B0B"/>
    <w:rsid w:val="00E06201"/>
    <w:rsid w:val="00E0656B"/>
    <w:rsid w:val="00E0667A"/>
    <w:rsid w:val="00E070D7"/>
    <w:rsid w:val="00E0756E"/>
    <w:rsid w:val="00E11089"/>
    <w:rsid w:val="00E113FF"/>
    <w:rsid w:val="00E1186A"/>
    <w:rsid w:val="00E1348D"/>
    <w:rsid w:val="00E13520"/>
    <w:rsid w:val="00E14062"/>
    <w:rsid w:val="00E14663"/>
    <w:rsid w:val="00E14CCA"/>
    <w:rsid w:val="00E14D6F"/>
    <w:rsid w:val="00E1511C"/>
    <w:rsid w:val="00E15479"/>
    <w:rsid w:val="00E156EE"/>
    <w:rsid w:val="00E16157"/>
    <w:rsid w:val="00E173AD"/>
    <w:rsid w:val="00E1788C"/>
    <w:rsid w:val="00E210AB"/>
    <w:rsid w:val="00E216D3"/>
    <w:rsid w:val="00E21BFF"/>
    <w:rsid w:val="00E22DC9"/>
    <w:rsid w:val="00E22EEF"/>
    <w:rsid w:val="00E23CC3"/>
    <w:rsid w:val="00E2444D"/>
    <w:rsid w:val="00E24C11"/>
    <w:rsid w:val="00E2577D"/>
    <w:rsid w:val="00E25D80"/>
    <w:rsid w:val="00E26372"/>
    <w:rsid w:val="00E26A4F"/>
    <w:rsid w:val="00E2719C"/>
    <w:rsid w:val="00E277FD"/>
    <w:rsid w:val="00E31443"/>
    <w:rsid w:val="00E31B0F"/>
    <w:rsid w:val="00E321B3"/>
    <w:rsid w:val="00E3232D"/>
    <w:rsid w:val="00E3251F"/>
    <w:rsid w:val="00E32608"/>
    <w:rsid w:val="00E327D0"/>
    <w:rsid w:val="00E32FDD"/>
    <w:rsid w:val="00E33139"/>
    <w:rsid w:val="00E337EB"/>
    <w:rsid w:val="00E3381F"/>
    <w:rsid w:val="00E339FE"/>
    <w:rsid w:val="00E34D48"/>
    <w:rsid w:val="00E34EDD"/>
    <w:rsid w:val="00E3513F"/>
    <w:rsid w:val="00E36B48"/>
    <w:rsid w:val="00E37295"/>
    <w:rsid w:val="00E373F7"/>
    <w:rsid w:val="00E37F39"/>
    <w:rsid w:val="00E40F06"/>
    <w:rsid w:val="00E417D3"/>
    <w:rsid w:val="00E41F9F"/>
    <w:rsid w:val="00E420C9"/>
    <w:rsid w:val="00E42930"/>
    <w:rsid w:val="00E43254"/>
    <w:rsid w:val="00E447CC"/>
    <w:rsid w:val="00E44C55"/>
    <w:rsid w:val="00E4551F"/>
    <w:rsid w:val="00E4561D"/>
    <w:rsid w:val="00E46A22"/>
    <w:rsid w:val="00E47CA8"/>
    <w:rsid w:val="00E504CA"/>
    <w:rsid w:val="00E511A6"/>
    <w:rsid w:val="00E51A8D"/>
    <w:rsid w:val="00E55A6C"/>
    <w:rsid w:val="00E55D82"/>
    <w:rsid w:val="00E561FB"/>
    <w:rsid w:val="00E569F5"/>
    <w:rsid w:val="00E5737D"/>
    <w:rsid w:val="00E60669"/>
    <w:rsid w:val="00E60839"/>
    <w:rsid w:val="00E608D5"/>
    <w:rsid w:val="00E60BFB"/>
    <w:rsid w:val="00E60E73"/>
    <w:rsid w:val="00E612DE"/>
    <w:rsid w:val="00E613EC"/>
    <w:rsid w:val="00E61C74"/>
    <w:rsid w:val="00E63EE0"/>
    <w:rsid w:val="00E63F40"/>
    <w:rsid w:val="00E64A8B"/>
    <w:rsid w:val="00E657EB"/>
    <w:rsid w:val="00E65E93"/>
    <w:rsid w:val="00E660D1"/>
    <w:rsid w:val="00E7085B"/>
    <w:rsid w:val="00E70B62"/>
    <w:rsid w:val="00E71C83"/>
    <w:rsid w:val="00E734D1"/>
    <w:rsid w:val="00E73D4C"/>
    <w:rsid w:val="00E73EF5"/>
    <w:rsid w:val="00E74151"/>
    <w:rsid w:val="00E742D0"/>
    <w:rsid w:val="00E7785F"/>
    <w:rsid w:val="00E8026C"/>
    <w:rsid w:val="00E80740"/>
    <w:rsid w:val="00E80E17"/>
    <w:rsid w:val="00E810D7"/>
    <w:rsid w:val="00E817D1"/>
    <w:rsid w:val="00E81C41"/>
    <w:rsid w:val="00E81DFE"/>
    <w:rsid w:val="00E8339C"/>
    <w:rsid w:val="00E84B0E"/>
    <w:rsid w:val="00E85253"/>
    <w:rsid w:val="00E858FB"/>
    <w:rsid w:val="00E86805"/>
    <w:rsid w:val="00E86FE2"/>
    <w:rsid w:val="00E87B52"/>
    <w:rsid w:val="00E90991"/>
    <w:rsid w:val="00E90F19"/>
    <w:rsid w:val="00E94359"/>
    <w:rsid w:val="00E94C79"/>
    <w:rsid w:val="00E9674B"/>
    <w:rsid w:val="00E9722F"/>
    <w:rsid w:val="00E973CB"/>
    <w:rsid w:val="00E97AB5"/>
    <w:rsid w:val="00E97DC5"/>
    <w:rsid w:val="00EA1DF3"/>
    <w:rsid w:val="00EA2188"/>
    <w:rsid w:val="00EA233D"/>
    <w:rsid w:val="00EA2CE5"/>
    <w:rsid w:val="00EA2EC3"/>
    <w:rsid w:val="00EA411C"/>
    <w:rsid w:val="00EA63CA"/>
    <w:rsid w:val="00EA7380"/>
    <w:rsid w:val="00EA7BEA"/>
    <w:rsid w:val="00EA7C84"/>
    <w:rsid w:val="00EB0844"/>
    <w:rsid w:val="00EB0AA8"/>
    <w:rsid w:val="00EB0B49"/>
    <w:rsid w:val="00EB0EED"/>
    <w:rsid w:val="00EB4764"/>
    <w:rsid w:val="00EB4957"/>
    <w:rsid w:val="00EB50C4"/>
    <w:rsid w:val="00EB5E52"/>
    <w:rsid w:val="00EB6147"/>
    <w:rsid w:val="00EB6C68"/>
    <w:rsid w:val="00EB77D0"/>
    <w:rsid w:val="00EB7858"/>
    <w:rsid w:val="00EC1AC0"/>
    <w:rsid w:val="00EC263A"/>
    <w:rsid w:val="00EC2F9E"/>
    <w:rsid w:val="00EC36B6"/>
    <w:rsid w:val="00EC387A"/>
    <w:rsid w:val="00EC3A97"/>
    <w:rsid w:val="00EC4348"/>
    <w:rsid w:val="00EC5062"/>
    <w:rsid w:val="00EC5F23"/>
    <w:rsid w:val="00EC6677"/>
    <w:rsid w:val="00EC6F66"/>
    <w:rsid w:val="00EC70EA"/>
    <w:rsid w:val="00ED2C08"/>
    <w:rsid w:val="00ED35E3"/>
    <w:rsid w:val="00ED3811"/>
    <w:rsid w:val="00ED4247"/>
    <w:rsid w:val="00ED55E0"/>
    <w:rsid w:val="00ED71DA"/>
    <w:rsid w:val="00ED7465"/>
    <w:rsid w:val="00ED79DC"/>
    <w:rsid w:val="00EE03EB"/>
    <w:rsid w:val="00EE1314"/>
    <w:rsid w:val="00EE2CD2"/>
    <w:rsid w:val="00EE32EB"/>
    <w:rsid w:val="00EE3936"/>
    <w:rsid w:val="00EE3955"/>
    <w:rsid w:val="00EE402B"/>
    <w:rsid w:val="00EE4A43"/>
    <w:rsid w:val="00EE4D2A"/>
    <w:rsid w:val="00EE4F34"/>
    <w:rsid w:val="00EE5D3D"/>
    <w:rsid w:val="00EE6257"/>
    <w:rsid w:val="00EE6678"/>
    <w:rsid w:val="00EE6B6A"/>
    <w:rsid w:val="00EF0129"/>
    <w:rsid w:val="00EF0401"/>
    <w:rsid w:val="00EF1925"/>
    <w:rsid w:val="00EF1B0E"/>
    <w:rsid w:val="00EF2320"/>
    <w:rsid w:val="00EF2898"/>
    <w:rsid w:val="00EF39B1"/>
    <w:rsid w:val="00EF447D"/>
    <w:rsid w:val="00EF464B"/>
    <w:rsid w:val="00EF4816"/>
    <w:rsid w:val="00EF4848"/>
    <w:rsid w:val="00EF4A34"/>
    <w:rsid w:val="00EF4D83"/>
    <w:rsid w:val="00EF4F4C"/>
    <w:rsid w:val="00EF5034"/>
    <w:rsid w:val="00EF60DA"/>
    <w:rsid w:val="00EF63C9"/>
    <w:rsid w:val="00EF6AA1"/>
    <w:rsid w:val="00EF741F"/>
    <w:rsid w:val="00EF75A9"/>
    <w:rsid w:val="00F0038B"/>
    <w:rsid w:val="00F0091D"/>
    <w:rsid w:val="00F00FB8"/>
    <w:rsid w:val="00F01390"/>
    <w:rsid w:val="00F028BA"/>
    <w:rsid w:val="00F02C0C"/>
    <w:rsid w:val="00F02E60"/>
    <w:rsid w:val="00F02FD9"/>
    <w:rsid w:val="00F03841"/>
    <w:rsid w:val="00F042CC"/>
    <w:rsid w:val="00F0432B"/>
    <w:rsid w:val="00F05264"/>
    <w:rsid w:val="00F05706"/>
    <w:rsid w:val="00F0582C"/>
    <w:rsid w:val="00F06EC6"/>
    <w:rsid w:val="00F07DF4"/>
    <w:rsid w:val="00F1058A"/>
    <w:rsid w:val="00F108CB"/>
    <w:rsid w:val="00F11436"/>
    <w:rsid w:val="00F1238A"/>
    <w:rsid w:val="00F125B1"/>
    <w:rsid w:val="00F13413"/>
    <w:rsid w:val="00F1367E"/>
    <w:rsid w:val="00F13E02"/>
    <w:rsid w:val="00F13E50"/>
    <w:rsid w:val="00F14410"/>
    <w:rsid w:val="00F15010"/>
    <w:rsid w:val="00F1518A"/>
    <w:rsid w:val="00F16195"/>
    <w:rsid w:val="00F164E0"/>
    <w:rsid w:val="00F16887"/>
    <w:rsid w:val="00F16ADD"/>
    <w:rsid w:val="00F16EEB"/>
    <w:rsid w:val="00F20294"/>
    <w:rsid w:val="00F203E2"/>
    <w:rsid w:val="00F206D5"/>
    <w:rsid w:val="00F20A2D"/>
    <w:rsid w:val="00F20AF0"/>
    <w:rsid w:val="00F21D99"/>
    <w:rsid w:val="00F21DF7"/>
    <w:rsid w:val="00F2327E"/>
    <w:rsid w:val="00F2341B"/>
    <w:rsid w:val="00F2399D"/>
    <w:rsid w:val="00F239F8"/>
    <w:rsid w:val="00F23F95"/>
    <w:rsid w:val="00F24401"/>
    <w:rsid w:val="00F249B7"/>
    <w:rsid w:val="00F253D4"/>
    <w:rsid w:val="00F2609E"/>
    <w:rsid w:val="00F2699D"/>
    <w:rsid w:val="00F27159"/>
    <w:rsid w:val="00F277F0"/>
    <w:rsid w:val="00F27B1F"/>
    <w:rsid w:val="00F27DB1"/>
    <w:rsid w:val="00F27E22"/>
    <w:rsid w:val="00F30B1F"/>
    <w:rsid w:val="00F31DD1"/>
    <w:rsid w:val="00F33A1D"/>
    <w:rsid w:val="00F34190"/>
    <w:rsid w:val="00F3475C"/>
    <w:rsid w:val="00F34B1D"/>
    <w:rsid w:val="00F34B90"/>
    <w:rsid w:val="00F354B6"/>
    <w:rsid w:val="00F36215"/>
    <w:rsid w:val="00F36A1C"/>
    <w:rsid w:val="00F36D1F"/>
    <w:rsid w:val="00F3750D"/>
    <w:rsid w:val="00F37826"/>
    <w:rsid w:val="00F37ED6"/>
    <w:rsid w:val="00F40A64"/>
    <w:rsid w:val="00F44580"/>
    <w:rsid w:val="00F454D3"/>
    <w:rsid w:val="00F45B8C"/>
    <w:rsid w:val="00F4683D"/>
    <w:rsid w:val="00F46C0A"/>
    <w:rsid w:val="00F46DFA"/>
    <w:rsid w:val="00F476A0"/>
    <w:rsid w:val="00F47D0E"/>
    <w:rsid w:val="00F50791"/>
    <w:rsid w:val="00F50FC2"/>
    <w:rsid w:val="00F51299"/>
    <w:rsid w:val="00F5193D"/>
    <w:rsid w:val="00F51958"/>
    <w:rsid w:val="00F51A3C"/>
    <w:rsid w:val="00F51C1E"/>
    <w:rsid w:val="00F52CB1"/>
    <w:rsid w:val="00F52CEF"/>
    <w:rsid w:val="00F52E63"/>
    <w:rsid w:val="00F52F6F"/>
    <w:rsid w:val="00F549F3"/>
    <w:rsid w:val="00F5523C"/>
    <w:rsid w:val="00F55400"/>
    <w:rsid w:val="00F554C4"/>
    <w:rsid w:val="00F5599F"/>
    <w:rsid w:val="00F5672C"/>
    <w:rsid w:val="00F57988"/>
    <w:rsid w:val="00F60942"/>
    <w:rsid w:val="00F61661"/>
    <w:rsid w:val="00F61AA0"/>
    <w:rsid w:val="00F62203"/>
    <w:rsid w:val="00F62E62"/>
    <w:rsid w:val="00F63A9F"/>
    <w:rsid w:val="00F64669"/>
    <w:rsid w:val="00F64A54"/>
    <w:rsid w:val="00F65821"/>
    <w:rsid w:val="00F658F3"/>
    <w:rsid w:val="00F660D2"/>
    <w:rsid w:val="00F66130"/>
    <w:rsid w:val="00F67F3E"/>
    <w:rsid w:val="00F700C0"/>
    <w:rsid w:val="00F70642"/>
    <w:rsid w:val="00F7084A"/>
    <w:rsid w:val="00F721C7"/>
    <w:rsid w:val="00F72D1A"/>
    <w:rsid w:val="00F73023"/>
    <w:rsid w:val="00F73504"/>
    <w:rsid w:val="00F7360B"/>
    <w:rsid w:val="00F741B2"/>
    <w:rsid w:val="00F76F1A"/>
    <w:rsid w:val="00F77400"/>
    <w:rsid w:val="00F77725"/>
    <w:rsid w:val="00F7791F"/>
    <w:rsid w:val="00F77B6E"/>
    <w:rsid w:val="00F80FBF"/>
    <w:rsid w:val="00F8212F"/>
    <w:rsid w:val="00F8278C"/>
    <w:rsid w:val="00F8283D"/>
    <w:rsid w:val="00F8301F"/>
    <w:rsid w:val="00F83A1F"/>
    <w:rsid w:val="00F83AE8"/>
    <w:rsid w:val="00F83FCA"/>
    <w:rsid w:val="00F84164"/>
    <w:rsid w:val="00F852A1"/>
    <w:rsid w:val="00F85E82"/>
    <w:rsid w:val="00F8621C"/>
    <w:rsid w:val="00F865E3"/>
    <w:rsid w:val="00F87FE5"/>
    <w:rsid w:val="00F904F6"/>
    <w:rsid w:val="00F90583"/>
    <w:rsid w:val="00F905EB"/>
    <w:rsid w:val="00F91003"/>
    <w:rsid w:val="00F9209A"/>
    <w:rsid w:val="00F92605"/>
    <w:rsid w:val="00F92CE7"/>
    <w:rsid w:val="00F945D9"/>
    <w:rsid w:val="00F94A05"/>
    <w:rsid w:val="00F94B89"/>
    <w:rsid w:val="00F95D84"/>
    <w:rsid w:val="00F95F7B"/>
    <w:rsid w:val="00F973E1"/>
    <w:rsid w:val="00F97C75"/>
    <w:rsid w:val="00FA0876"/>
    <w:rsid w:val="00FA11F9"/>
    <w:rsid w:val="00FA1250"/>
    <w:rsid w:val="00FA143C"/>
    <w:rsid w:val="00FA1455"/>
    <w:rsid w:val="00FA1770"/>
    <w:rsid w:val="00FA5AA0"/>
    <w:rsid w:val="00FA5D69"/>
    <w:rsid w:val="00FA6147"/>
    <w:rsid w:val="00FA748C"/>
    <w:rsid w:val="00FA7FEE"/>
    <w:rsid w:val="00FB0008"/>
    <w:rsid w:val="00FB095D"/>
    <w:rsid w:val="00FB0E40"/>
    <w:rsid w:val="00FB11C6"/>
    <w:rsid w:val="00FB132A"/>
    <w:rsid w:val="00FB2438"/>
    <w:rsid w:val="00FB2706"/>
    <w:rsid w:val="00FB31D7"/>
    <w:rsid w:val="00FB329F"/>
    <w:rsid w:val="00FB3E2A"/>
    <w:rsid w:val="00FB49D8"/>
    <w:rsid w:val="00FB4D23"/>
    <w:rsid w:val="00FB5A84"/>
    <w:rsid w:val="00FB7CA6"/>
    <w:rsid w:val="00FC16F9"/>
    <w:rsid w:val="00FC1BD7"/>
    <w:rsid w:val="00FC1CFF"/>
    <w:rsid w:val="00FC2320"/>
    <w:rsid w:val="00FC271A"/>
    <w:rsid w:val="00FC3214"/>
    <w:rsid w:val="00FC4043"/>
    <w:rsid w:val="00FC410F"/>
    <w:rsid w:val="00FC42A4"/>
    <w:rsid w:val="00FC42B4"/>
    <w:rsid w:val="00FC52AE"/>
    <w:rsid w:val="00FC5ADD"/>
    <w:rsid w:val="00FC60BA"/>
    <w:rsid w:val="00FC61DF"/>
    <w:rsid w:val="00FC6A02"/>
    <w:rsid w:val="00FC73F6"/>
    <w:rsid w:val="00FC77A7"/>
    <w:rsid w:val="00FC78F2"/>
    <w:rsid w:val="00FC7AD5"/>
    <w:rsid w:val="00FC7DEF"/>
    <w:rsid w:val="00FD08CF"/>
    <w:rsid w:val="00FD13EA"/>
    <w:rsid w:val="00FD192F"/>
    <w:rsid w:val="00FD26E5"/>
    <w:rsid w:val="00FD2AC9"/>
    <w:rsid w:val="00FD2E59"/>
    <w:rsid w:val="00FD2FEA"/>
    <w:rsid w:val="00FD3703"/>
    <w:rsid w:val="00FD376A"/>
    <w:rsid w:val="00FD3DAC"/>
    <w:rsid w:val="00FD4596"/>
    <w:rsid w:val="00FD4978"/>
    <w:rsid w:val="00FD7645"/>
    <w:rsid w:val="00FD7D07"/>
    <w:rsid w:val="00FE1F4F"/>
    <w:rsid w:val="00FE2728"/>
    <w:rsid w:val="00FE3B5D"/>
    <w:rsid w:val="00FE4497"/>
    <w:rsid w:val="00FE7918"/>
    <w:rsid w:val="00FF10F6"/>
    <w:rsid w:val="00FF1791"/>
    <w:rsid w:val="00FF1B20"/>
    <w:rsid w:val="00FF2B82"/>
    <w:rsid w:val="00FF2C3B"/>
    <w:rsid w:val="00FF3277"/>
    <w:rsid w:val="00FF3E4A"/>
    <w:rsid w:val="00FF3E9B"/>
    <w:rsid w:val="00FF40AE"/>
    <w:rsid w:val="00FF44C2"/>
    <w:rsid w:val="00FF4584"/>
    <w:rsid w:val="00FF47A4"/>
    <w:rsid w:val="00FF55FC"/>
    <w:rsid w:val="00FF74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034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99"/>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0DDA"/>
    <w:pPr>
      <w:jc w:val="both"/>
    </w:pPr>
    <w:rPr>
      <w:rFonts w:ascii="Open Sans" w:hAnsi="Open Sans"/>
      <w:color w:val="000000"/>
    </w:rPr>
  </w:style>
  <w:style w:type="paragraph" w:styleId="Titre1">
    <w:name w:val="heading 1"/>
    <w:basedOn w:val="Normal"/>
    <w:next w:val="Corpsdetexte"/>
    <w:qFormat/>
    <w:rsid w:val="00582A4C"/>
    <w:pPr>
      <w:keepNext/>
      <w:numPr>
        <w:numId w:val="8"/>
      </w:numPr>
      <w:tabs>
        <w:tab w:val="left" w:pos="567"/>
      </w:tabs>
      <w:spacing w:before="240" w:after="240"/>
      <w:ind w:left="567" w:hanging="573"/>
      <w:outlineLvl w:val="0"/>
    </w:pPr>
    <w:rPr>
      <w:rFonts w:cs="Arial"/>
      <w:b/>
      <w:bCs/>
      <w:color w:val="auto"/>
      <w:sz w:val="22"/>
      <w:szCs w:val="22"/>
      <w:u w:val="single"/>
    </w:rPr>
  </w:style>
  <w:style w:type="paragraph" w:styleId="Titre2">
    <w:name w:val="heading 2"/>
    <w:basedOn w:val="Titre1"/>
    <w:next w:val="Corpsdetexte"/>
    <w:link w:val="Titre2Car"/>
    <w:uiPriority w:val="9"/>
    <w:qFormat/>
    <w:rsid w:val="00F84164"/>
    <w:pPr>
      <w:numPr>
        <w:ilvl w:val="1"/>
      </w:numPr>
      <w:tabs>
        <w:tab w:val="clear" w:pos="567"/>
        <w:tab w:val="left" w:pos="851"/>
      </w:tabs>
      <w:outlineLvl w:val="1"/>
    </w:pPr>
  </w:style>
  <w:style w:type="paragraph" w:styleId="Titre3">
    <w:name w:val="heading 3"/>
    <w:basedOn w:val="Titre2"/>
    <w:next w:val="Corpsdetexte"/>
    <w:link w:val="Titre3Car"/>
    <w:qFormat/>
    <w:rsid w:val="00F84164"/>
    <w:pPr>
      <w:numPr>
        <w:ilvl w:val="2"/>
      </w:numPr>
      <w:tabs>
        <w:tab w:val="clear" w:pos="851"/>
        <w:tab w:val="left" w:pos="1560"/>
      </w:tabs>
      <w:ind w:left="1560" w:hanging="709"/>
      <w:jc w:val="left"/>
      <w:outlineLvl w:val="2"/>
    </w:pPr>
    <w:rPr>
      <w:sz w:val="20"/>
    </w:rPr>
  </w:style>
  <w:style w:type="paragraph" w:styleId="Titre4">
    <w:name w:val="heading 4"/>
    <w:basedOn w:val="Titre3"/>
    <w:next w:val="Corpsdetexte"/>
    <w:qFormat/>
    <w:rsid w:val="00F84164"/>
    <w:pPr>
      <w:numPr>
        <w:ilvl w:val="3"/>
      </w:numPr>
      <w:tabs>
        <w:tab w:val="clear" w:pos="1560"/>
        <w:tab w:val="left" w:pos="1985"/>
      </w:tabs>
      <w:ind w:left="1985" w:hanging="851"/>
      <w:outlineLvl w:val="3"/>
    </w:pPr>
  </w:style>
  <w:style w:type="paragraph" w:styleId="Titre5">
    <w:name w:val="heading 5"/>
    <w:basedOn w:val="Titre4"/>
    <w:next w:val="Corpsdetexte"/>
    <w:link w:val="Titre5Car"/>
    <w:qFormat/>
    <w:rsid w:val="00F84164"/>
    <w:pPr>
      <w:numPr>
        <w:ilvl w:val="4"/>
      </w:numPr>
      <w:tabs>
        <w:tab w:val="clear" w:pos="1985"/>
        <w:tab w:val="left" w:pos="2410"/>
      </w:tabs>
      <w:ind w:left="2410"/>
      <w:outlineLvl w:val="4"/>
    </w:pPr>
    <w:rPr>
      <w:rFonts w:eastAsia="Times"/>
      <w:szCs w:val="20"/>
      <w:u w:val="none"/>
    </w:rPr>
  </w:style>
  <w:style w:type="paragraph" w:styleId="Titre6">
    <w:name w:val="heading 6"/>
    <w:basedOn w:val="Titre5"/>
    <w:next w:val="Corpsdetexte"/>
    <w:qFormat/>
    <w:rsid w:val="0075511C"/>
    <w:pPr>
      <w:numPr>
        <w:ilvl w:val="5"/>
      </w:numPr>
      <w:tabs>
        <w:tab w:val="clear" w:pos="2410"/>
        <w:tab w:val="left" w:pos="2835"/>
      </w:tabs>
      <w:ind w:left="2835"/>
      <w:outlineLvl w:val="5"/>
    </w:pPr>
    <w:rPr>
      <w:i/>
    </w:rPr>
  </w:style>
  <w:style w:type="paragraph" w:styleId="Titre7">
    <w:name w:val="heading 7"/>
    <w:aliases w:val="letter list,lettered list,T7,Annexe2,Aston T7,letter list1,lettered list1,Legal Level 1.1.,H7,Annexe 21,Annexe 22,Annexe 23,Annexe 24,Annexe 25,Annexe 26,Annexe 27,L1 Heading 7,7,ExhibitTitle,Objective,heading7,req3,st,PIM 7,letter lis"/>
    <w:basedOn w:val="Normal"/>
    <w:next w:val="Normal"/>
    <w:pPr>
      <w:keepNext/>
      <w:numPr>
        <w:ilvl w:val="6"/>
        <w:numId w:val="8"/>
      </w:numPr>
      <w:outlineLvl w:val="6"/>
    </w:pPr>
    <w:rPr>
      <w:sz w:val="24"/>
    </w:rPr>
  </w:style>
  <w:style w:type="paragraph" w:styleId="Titre8">
    <w:name w:val="heading 8"/>
    <w:aliases w:val="T8,action, action,Annexe3,Aston Légende,Legal Level 1.1.1.,Annexe 2,Annexe 31,Annexe 32,Annexe 33,Annexe 34,Annexe 35,Annexe 36,Annexe 37,L1 Heading 8,8,FigureTitle,Condition,requirement,req2,req,Center Bold,action1,action2,action3,t,T,t1"/>
    <w:basedOn w:val="Normal"/>
    <w:next w:val="Normal"/>
    <w:pPr>
      <w:keepNext/>
      <w:numPr>
        <w:ilvl w:val="7"/>
        <w:numId w:val="8"/>
      </w:numPr>
      <w:pBdr>
        <w:left w:val="single" w:sz="4" w:space="4" w:color="auto"/>
      </w:pBdr>
      <w:outlineLvl w:val="7"/>
    </w:pPr>
    <w:rPr>
      <w:i/>
      <w:color w:val="FF0000"/>
      <w:sz w:val="24"/>
    </w:rPr>
  </w:style>
  <w:style w:type="paragraph" w:styleId="Titre9">
    <w:name w:val="heading 9"/>
    <w:aliases w:val="Titre 10,App Heading,Appendix,progress, progress,Annexe4,Titre Annexe,Legal Level 1.1.1.1.,Annexe 3,Annexe 4,Annexe 41,Annexe 42,Annexe 43,Annexe 44,Annexe 45,Annexe 46,Annexe 47,titre l1c1,titre l1c11,titre l1c12,titre l1c13,titre l1c"/>
    <w:basedOn w:val="Normal"/>
    <w:next w:val="Normal"/>
    <w:pPr>
      <w:keepNext/>
      <w:numPr>
        <w:ilvl w:val="8"/>
        <w:numId w:val="8"/>
      </w:numPr>
      <w:jc w:val="center"/>
      <w:outlineLvl w:val="8"/>
    </w:pPr>
    <w:rPr>
      <w:b/>
      <w:i/>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link w:val="CorpsdetexteCar"/>
    <w:qFormat/>
    <w:rsid w:val="00582A4C"/>
    <w:pPr>
      <w:spacing w:before="120" w:after="120" w:line="280" w:lineRule="atLeast"/>
    </w:pPr>
  </w:style>
  <w:style w:type="character" w:customStyle="1" w:styleId="Titre2Car">
    <w:name w:val="Titre 2 Car"/>
    <w:basedOn w:val="Policepardfaut"/>
    <w:link w:val="Titre2"/>
    <w:uiPriority w:val="9"/>
    <w:rsid w:val="00F84164"/>
    <w:rPr>
      <w:rFonts w:ascii="Open Sans" w:hAnsi="Open Sans" w:cs="Arial"/>
      <w:b/>
      <w:bCs/>
      <w:sz w:val="22"/>
      <w:szCs w:val="22"/>
      <w:u w:val="single"/>
    </w:rPr>
  </w:style>
  <w:style w:type="character" w:customStyle="1" w:styleId="Titre3Car">
    <w:name w:val="Titre 3 Car"/>
    <w:link w:val="Titre3"/>
    <w:rsid w:val="00F84164"/>
    <w:rPr>
      <w:rFonts w:ascii="Open Sans" w:hAnsi="Open Sans" w:cs="Arial"/>
      <w:b/>
      <w:bCs/>
      <w:szCs w:val="22"/>
      <w:u w:val="single"/>
    </w:rPr>
  </w:style>
  <w:style w:type="character" w:customStyle="1" w:styleId="Titre5Car">
    <w:name w:val="Titre 5 Car"/>
    <w:basedOn w:val="Policepardfaut"/>
    <w:link w:val="Titre5"/>
    <w:rsid w:val="00F84164"/>
    <w:rPr>
      <w:rFonts w:ascii="Open Sans" w:eastAsia="Times" w:hAnsi="Open Sans" w:cs="Arial"/>
      <w:b/>
      <w:bCs/>
    </w:rPr>
  </w:style>
  <w:style w:type="paragraph" w:styleId="En-tte">
    <w:name w:val="header"/>
    <w:basedOn w:val="Normal"/>
    <w:pPr>
      <w:tabs>
        <w:tab w:val="center" w:pos="4536"/>
        <w:tab w:val="right" w:pos="9072"/>
      </w:tabs>
    </w:pPr>
  </w:style>
  <w:style w:type="paragraph" w:styleId="Pieddepage">
    <w:name w:val="footer"/>
    <w:basedOn w:val="Normal"/>
    <w:link w:val="PieddepageCar"/>
    <w:pPr>
      <w:jc w:val="center"/>
    </w:pPr>
  </w:style>
  <w:style w:type="character" w:customStyle="1" w:styleId="PieddepageCar">
    <w:name w:val="Pied de page Car"/>
    <w:link w:val="Pieddepage"/>
    <w:rsid w:val="00B31B73"/>
    <w:rPr>
      <w:rFonts w:ascii="Arial" w:hAnsi="Arial"/>
      <w:color w:val="000000"/>
    </w:rPr>
  </w:style>
  <w:style w:type="paragraph" w:styleId="TM1">
    <w:name w:val="toc 1"/>
    <w:basedOn w:val="Normal"/>
    <w:next w:val="Normal"/>
    <w:autoRedefine/>
    <w:uiPriority w:val="39"/>
    <w:rsid w:val="00054DAF"/>
    <w:pPr>
      <w:tabs>
        <w:tab w:val="left" w:pos="400"/>
        <w:tab w:val="right" w:leader="dot" w:pos="9356"/>
      </w:tabs>
      <w:ind w:right="283"/>
    </w:pPr>
    <w:rPr>
      <w:rFonts w:cs="Open Sans"/>
      <w:sz w:val="22"/>
      <w:szCs w:val="22"/>
    </w:rPr>
  </w:style>
  <w:style w:type="paragraph" w:styleId="TM2">
    <w:name w:val="toc 2"/>
    <w:basedOn w:val="Normal"/>
    <w:next w:val="Normal"/>
    <w:autoRedefine/>
    <w:uiPriority w:val="39"/>
    <w:rsid w:val="00054DAF"/>
    <w:pPr>
      <w:tabs>
        <w:tab w:val="left" w:pos="660"/>
        <w:tab w:val="right" w:leader="dot" w:pos="9356"/>
      </w:tabs>
      <w:spacing w:before="60" w:after="60"/>
      <w:ind w:left="198" w:right="283"/>
    </w:pPr>
  </w:style>
  <w:style w:type="paragraph" w:styleId="TM3">
    <w:name w:val="toc 3"/>
    <w:basedOn w:val="Normal"/>
    <w:next w:val="Normal"/>
    <w:autoRedefine/>
    <w:uiPriority w:val="39"/>
    <w:rsid w:val="00054DAF"/>
    <w:pPr>
      <w:tabs>
        <w:tab w:val="left" w:pos="1134"/>
        <w:tab w:val="right" w:leader="dot" w:pos="9356"/>
      </w:tabs>
      <w:ind w:left="400" w:right="283"/>
    </w:pPr>
    <w:rPr>
      <w:rFonts w:ascii="Century Gothic" w:hAnsi="Century Gothic"/>
      <w:noProof/>
      <w:color w:val="auto"/>
    </w:rPr>
  </w:style>
  <w:style w:type="paragraph" w:customStyle="1" w:styleId="Style1">
    <w:name w:val="Style1"/>
    <w:basedOn w:val="Normal"/>
    <w:autoRedefine/>
    <w:rsid w:val="00D40364"/>
    <w:pPr>
      <w:pageBreakBefore/>
      <w:jc w:val="center"/>
    </w:pPr>
    <w:rPr>
      <w:rFonts w:cs="Open Sans"/>
      <w:b/>
      <w:sz w:val="28"/>
      <w:szCs w:val="28"/>
      <w:u w:val="single"/>
    </w:rPr>
  </w:style>
  <w:style w:type="paragraph" w:customStyle="1" w:styleId="Normal2">
    <w:name w:val="Normal2"/>
    <w:basedOn w:val="Normal"/>
    <w:link w:val="Normal2Car"/>
    <w:pPr>
      <w:ind w:left="142"/>
    </w:pPr>
    <w:rPr>
      <w:i/>
    </w:rPr>
  </w:style>
  <w:style w:type="character" w:customStyle="1" w:styleId="Normal2Car">
    <w:name w:val="Normal2 Car"/>
    <w:link w:val="Normal2"/>
    <w:rsid w:val="00AE2977"/>
    <w:rPr>
      <w:rFonts w:ascii="Arial" w:hAnsi="Arial"/>
      <w:i/>
      <w:color w:val="000000"/>
    </w:rPr>
  </w:style>
  <w:style w:type="paragraph" w:styleId="Retraitcorpsdetexte">
    <w:name w:val="Body Text Indent"/>
    <w:basedOn w:val="Normal"/>
    <w:pPr>
      <w:pBdr>
        <w:top w:val="single" w:sz="4" w:space="16" w:color="auto"/>
        <w:left w:val="single" w:sz="4" w:space="4" w:color="auto"/>
        <w:bottom w:val="single" w:sz="4" w:space="15" w:color="auto"/>
        <w:right w:val="single" w:sz="4" w:space="4" w:color="auto"/>
      </w:pBdr>
      <w:shd w:val="pct12" w:color="auto" w:fill="FFFFFF"/>
      <w:ind w:left="3402"/>
      <w:jc w:val="center"/>
    </w:pPr>
    <w:rPr>
      <w:b/>
      <w:i/>
      <w:sz w:val="28"/>
    </w:rPr>
  </w:style>
  <w:style w:type="paragraph" w:customStyle="1" w:styleId="Corpsdetexte21">
    <w:name w:val="Corps de texte 21"/>
    <w:basedOn w:val="Normal"/>
    <w:rPr>
      <w:rFonts w:ascii="Times New Roman" w:hAnsi="Times New Roman"/>
      <w:b/>
      <w:i/>
      <w:color w:val="0000FF"/>
      <w:sz w:val="24"/>
    </w:rPr>
  </w:style>
  <w:style w:type="paragraph" w:styleId="Retraitcorpsdetexte2">
    <w:name w:val="Body Text Indent 2"/>
    <w:basedOn w:val="Normal"/>
    <w:pPr>
      <w:ind w:left="2124" w:firstLine="6"/>
    </w:pPr>
    <w:rPr>
      <w:rFonts w:ascii="Times New Roman" w:hAnsi="Times New Roman"/>
      <w:i/>
      <w:sz w:val="24"/>
    </w:rPr>
  </w:style>
  <w:style w:type="paragraph" w:styleId="Corpsdetexte2">
    <w:name w:val="Body Text 2"/>
    <w:basedOn w:val="Normal"/>
    <w:pPr>
      <w:numPr>
        <w:numId w:val="17"/>
      </w:numPr>
    </w:pPr>
    <w:rPr>
      <w:b/>
      <w:bCs/>
      <w:color w:val="FF0000"/>
    </w:rPr>
  </w:style>
  <w:style w:type="character" w:styleId="Numrodepage">
    <w:name w:val="page number"/>
    <w:basedOn w:val="Policepardfaut"/>
  </w:style>
  <w:style w:type="character" w:styleId="Accentuation">
    <w:name w:val="Emphasis"/>
    <w:uiPriority w:val="99"/>
    <w:rPr>
      <w:i/>
      <w:iCs/>
    </w:rPr>
  </w:style>
  <w:style w:type="character" w:styleId="lev">
    <w:name w:val="Strong"/>
    <w:uiPriority w:val="22"/>
    <w:qFormat/>
    <w:rPr>
      <w:b/>
      <w:bCs/>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Textedebulles">
    <w:name w:val="Balloon Text"/>
    <w:basedOn w:val="Normal"/>
    <w:link w:val="TextedebullesCar"/>
    <w:rsid w:val="00D50F38"/>
    <w:rPr>
      <w:rFonts w:ascii="Tahoma" w:hAnsi="Tahoma" w:cs="Tahoma"/>
      <w:sz w:val="16"/>
      <w:szCs w:val="16"/>
    </w:rPr>
  </w:style>
  <w:style w:type="character" w:customStyle="1" w:styleId="TextedebullesCar">
    <w:name w:val="Texte de bulles Car"/>
    <w:link w:val="Textedebulles"/>
    <w:rsid w:val="00D50F38"/>
    <w:rPr>
      <w:rFonts w:ascii="Tahoma" w:hAnsi="Tahoma" w:cs="Tahoma"/>
      <w:color w:val="000000"/>
      <w:sz w:val="16"/>
      <w:szCs w:val="16"/>
    </w:rPr>
  </w:style>
  <w:style w:type="character" w:styleId="Marquedecommentaire">
    <w:name w:val="annotation reference"/>
    <w:rsid w:val="00B41758"/>
    <w:rPr>
      <w:sz w:val="16"/>
      <w:szCs w:val="16"/>
    </w:rPr>
  </w:style>
  <w:style w:type="paragraph" w:styleId="Commentaire">
    <w:name w:val="annotation text"/>
    <w:basedOn w:val="Normal"/>
    <w:link w:val="CommentaireCar"/>
    <w:rsid w:val="00B41758"/>
  </w:style>
  <w:style w:type="character" w:customStyle="1" w:styleId="CommentaireCar">
    <w:name w:val="Commentaire Car"/>
    <w:link w:val="Commentaire"/>
    <w:rsid w:val="00B41758"/>
    <w:rPr>
      <w:rFonts w:ascii="Arial" w:hAnsi="Arial"/>
      <w:color w:val="000000"/>
    </w:rPr>
  </w:style>
  <w:style w:type="paragraph" w:styleId="Objetducommentaire">
    <w:name w:val="annotation subject"/>
    <w:basedOn w:val="Commentaire"/>
    <w:next w:val="Commentaire"/>
    <w:link w:val="ObjetducommentaireCar"/>
    <w:rsid w:val="00B41758"/>
    <w:rPr>
      <w:b/>
      <w:bCs/>
    </w:rPr>
  </w:style>
  <w:style w:type="character" w:customStyle="1" w:styleId="ObjetducommentaireCar">
    <w:name w:val="Objet du commentaire Car"/>
    <w:link w:val="Objetducommentaire"/>
    <w:rsid w:val="00B41758"/>
    <w:rPr>
      <w:rFonts w:ascii="Arial" w:hAnsi="Arial"/>
      <w:b/>
      <w:bCs/>
      <w:color w:val="000000"/>
    </w:rPr>
  </w:style>
  <w:style w:type="table" w:styleId="Grilledutableau">
    <w:name w:val="Table Grid"/>
    <w:basedOn w:val="TableauNormal"/>
    <w:rsid w:val="009C5A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
    <w:name w:val="Car"/>
    <w:basedOn w:val="Normal"/>
    <w:rsid w:val="0071268E"/>
    <w:pPr>
      <w:widowControl w:val="0"/>
      <w:overflowPunct w:val="0"/>
      <w:autoSpaceDE w:val="0"/>
      <w:autoSpaceDN w:val="0"/>
      <w:adjustRightInd w:val="0"/>
      <w:spacing w:before="100" w:beforeAutospacing="1" w:after="100" w:afterAutospacing="1" w:line="240" w:lineRule="exact"/>
    </w:pPr>
    <w:rPr>
      <w:rFonts w:ascii="Tahoma" w:hAnsi="Tahoma" w:cs="Tahoma"/>
      <w:color w:val="auto"/>
      <w:lang w:val="en-US" w:eastAsia="en-US"/>
    </w:rPr>
  </w:style>
  <w:style w:type="paragraph" w:styleId="Paragraphedeliste">
    <w:name w:val="List Paragraph"/>
    <w:aliases w:val="NormTab,Puces 1er niveau,lp1,STYLE JDA,Titre syl 3,Puces numérotées,Level 1 Puce,EDF_Paragraphe,Bullet List,FooterText,numbered,Use Case List Paragraph,Liste à puce - Normal,Puce tableau,Paragraphe de liste 1,§norme,Par. de liste1"/>
    <w:basedOn w:val="Normal"/>
    <w:link w:val="ParagraphedelisteCar"/>
    <w:uiPriority w:val="34"/>
    <w:qFormat/>
    <w:rsid w:val="0071268E"/>
    <w:pPr>
      <w:ind w:left="720"/>
      <w:contextualSpacing/>
    </w:pPr>
  </w:style>
  <w:style w:type="character" w:customStyle="1" w:styleId="ParagraphedelisteCar">
    <w:name w:val="Paragraphe de liste Car"/>
    <w:aliases w:val="NormTab Car,Puces 1er niveau Car,lp1 Car,STYLE JDA Car,Titre syl 3 Car,Puces numérotées Car,Level 1 Puce Car,EDF_Paragraphe Car,Bullet List Car,FooterText Car,numbered Car,Use Case List Paragraph Car,Liste à puce - Normal Car"/>
    <w:link w:val="Paragraphedeliste"/>
    <w:uiPriority w:val="34"/>
    <w:locked/>
    <w:rsid w:val="00CE59B8"/>
    <w:rPr>
      <w:rFonts w:ascii="Open Sans" w:hAnsi="Open Sans"/>
      <w:color w:val="000000"/>
    </w:rPr>
  </w:style>
  <w:style w:type="paragraph" w:customStyle="1" w:styleId="RedTxt">
    <w:name w:val="RedTxt"/>
    <w:basedOn w:val="Normal"/>
    <w:rsid w:val="00403B99"/>
    <w:pPr>
      <w:keepLines/>
      <w:widowControl w:val="0"/>
      <w:autoSpaceDE w:val="0"/>
      <w:autoSpaceDN w:val="0"/>
      <w:adjustRightInd w:val="0"/>
      <w:jc w:val="left"/>
    </w:pPr>
    <w:rPr>
      <w:rFonts w:cs="Arial"/>
      <w:color w:val="auto"/>
      <w:sz w:val="18"/>
      <w:szCs w:val="18"/>
    </w:rPr>
  </w:style>
  <w:style w:type="paragraph" w:customStyle="1" w:styleId="Normal1">
    <w:name w:val="Normal1"/>
    <w:basedOn w:val="Normal"/>
    <w:rsid w:val="00403B99"/>
    <w:pPr>
      <w:keepLines/>
      <w:tabs>
        <w:tab w:val="left" w:pos="284"/>
        <w:tab w:val="left" w:pos="567"/>
        <w:tab w:val="left" w:pos="851"/>
      </w:tabs>
      <w:ind w:firstLine="284"/>
    </w:pPr>
    <w:rPr>
      <w:rFonts w:ascii="Times New Roman" w:hAnsi="Times New Roman"/>
      <w:color w:val="auto"/>
      <w:sz w:val="22"/>
      <w:szCs w:val="22"/>
    </w:rPr>
  </w:style>
  <w:style w:type="paragraph" w:customStyle="1" w:styleId="bodytext2">
    <w:name w:val="bodytext2"/>
    <w:basedOn w:val="Normal"/>
    <w:uiPriority w:val="99"/>
    <w:rsid w:val="00A46199"/>
    <w:pPr>
      <w:spacing w:before="100" w:beforeAutospacing="1" w:after="100" w:afterAutospacing="1"/>
      <w:jc w:val="left"/>
    </w:pPr>
    <w:rPr>
      <w:rFonts w:ascii="Times New Roman" w:hAnsi="Times New Roman"/>
      <w:color w:val="auto"/>
      <w:sz w:val="24"/>
      <w:szCs w:val="24"/>
    </w:rPr>
  </w:style>
  <w:style w:type="paragraph" w:styleId="Retraitcorpsdetexte3">
    <w:name w:val="Body Text Indent 3"/>
    <w:basedOn w:val="Normal"/>
    <w:link w:val="Retraitcorpsdetexte3Car"/>
    <w:semiHidden/>
    <w:unhideWhenUsed/>
    <w:rsid w:val="00A46199"/>
    <w:pPr>
      <w:spacing w:after="120"/>
      <w:ind w:left="283"/>
    </w:pPr>
    <w:rPr>
      <w:sz w:val="16"/>
      <w:szCs w:val="16"/>
    </w:rPr>
  </w:style>
  <w:style w:type="character" w:customStyle="1" w:styleId="Retraitcorpsdetexte3Car">
    <w:name w:val="Retrait corps de texte 3 Car"/>
    <w:link w:val="Retraitcorpsdetexte3"/>
    <w:semiHidden/>
    <w:rsid w:val="00A46199"/>
    <w:rPr>
      <w:rFonts w:ascii="Arial" w:hAnsi="Arial"/>
      <w:color w:val="000000"/>
      <w:sz w:val="16"/>
      <w:szCs w:val="16"/>
    </w:rPr>
  </w:style>
  <w:style w:type="paragraph" w:styleId="NormalWeb">
    <w:name w:val="Normal (Web)"/>
    <w:basedOn w:val="Normal"/>
    <w:unhideWhenUsed/>
    <w:rsid w:val="004F0392"/>
    <w:pPr>
      <w:spacing w:after="120"/>
      <w:jc w:val="left"/>
    </w:pPr>
    <w:rPr>
      <w:rFonts w:ascii="Times New Roman" w:hAnsi="Times New Roman"/>
      <w:color w:val="auto"/>
      <w:sz w:val="24"/>
      <w:szCs w:val="24"/>
    </w:rPr>
  </w:style>
  <w:style w:type="paragraph" w:customStyle="1" w:styleId="Default">
    <w:name w:val="Default"/>
    <w:rsid w:val="00F042CC"/>
    <w:pPr>
      <w:autoSpaceDE w:val="0"/>
      <w:autoSpaceDN w:val="0"/>
      <w:adjustRightInd w:val="0"/>
    </w:pPr>
    <w:rPr>
      <w:rFonts w:ascii="Century Gothic" w:eastAsiaTheme="minorHAnsi" w:hAnsi="Century Gothic" w:cs="Century Gothic"/>
      <w:color w:val="000000"/>
      <w:sz w:val="24"/>
      <w:szCs w:val="24"/>
      <w:lang w:eastAsia="en-US"/>
    </w:rPr>
  </w:style>
  <w:style w:type="paragraph" w:styleId="Listenumros">
    <w:name w:val="List Number"/>
    <w:basedOn w:val="Normal"/>
    <w:rsid w:val="008C1269"/>
    <w:pPr>
      <w:tabs>
        <w:tab w:val="num" w:pos="360"/>
        <w:tab w:val="num" w:pos="851"/>
      </w:tabs>
      <w:suppressAutoHyphens/>
      <w:spacing w:before="120" w:after="120"/>
      <w:ind w:left="851" w:hanging="851"/>
    </w:pPr>
    <w:rPr>
      <w:i/>
      <w:noProof/>
      <w:color w:val="auto"/>
      <w:sz w:val="22"/>
    </w:rPr>
  </w:style>
  <w:style w:type="paragraph" w:customStyle="1" w:styleId="BodyText23">
    <w:name w:val="Body Text 23"/>
    <w:basedOn w:val="Normal"/>
    <w:rsid w:val="00E327D0"/>
    <w:pPr>
      <w:overflowPunct w:val="0"/>
      <w:autoSpaceDE w:val="0"/>
      <w:autoSpaceDN w:val="0"/>
      <w:adjustRightInd w:val="0"/>
      <w:spacing w:line="240" w:lineRule="exact"/>
      <w:textAlignment w:val="baseline"/>
    </w:pPr>
    <w:rPr>
      <w:rFonts w:ascii="Times New Roman" w:hAnsi="Times New Roman"/>
      <w:color w:val="auto"/>
      <w:sz w:val="24"/>
      <w:lang w:val="fr-CA"/>
    </w:rPr>
  </w:style>
  <w:style w:type="paragraph" w:customStyle="1" w:styleId="BodyText21">
    <w:name w:val="Body Text 21"/>
    <w:basedOn w:val="Normal"/>
    <w:rsid w:val="00E327D0"/>
    <w:pPr>
      <w:tabs>
        <w:tab w:val="left" w:pos="426"/>
      </w:tabs>
      <w:overflowPunct w:val="0"/>
      <w:autoSpaceDE w:val="0"/>
      <w:autoSpaceDN w:val="0"/>
      <w:adjustRightInd w:val="0"/>
      <w:ind w:left="426" w:hanging="426"/>
      <w:textAlignment w:val="baseline"/>
    </w:pPr>
    <w:rPr>
      <w:rFonts w:ascii="Times New Roman" w:hAnsi="Times New Roman"/>
      <w:color w:val="auto"/>
      <w:sz w:val="24"/>
      <w:lang w:val="fr-CA"/>
    </w:rPr>
  </w:style>
  <w:style w:type="paragraph" w:styleId="Listepuces">
    <w:name w:val="List Bullet"/>
    <w:basedOn w:val="Paragraphedeliste"/>
    <w:qFormat/>
    <w:rsid w:val="00582A4C"/>
    <w:pPr>
      <w:numPr>
        <w:numId w:val="7"/>
      </w:numPr>
      <w:spacing w:before="120" w:after="120" w:line="280" w:lineRule="atLeast"/>
    </w:pPr>
  </w:style>
  <w:style w:type="paragraph" w:customStyle="1" w:styleId="A">
    <w:name w:val="A"/>
    <w:rsid w:val="00E327D0"/>
    <w:pPr>
      <w:keepLines/>
      <w:tabs>
        <w:tab w:val="left" w:pos="567"/>
      </w:tabs>
      <w:spacing w:after="240"/>
      <w:jc w:val="both"/>
    </w:pPr>
    <w:rPr>
      <w:sz w:val="22"/>
    </w:rPr>
  </w:style>
  <w:style w:type="paragraph" w:customStyle="1" w:styleId="TIndent1Alt1CharChar1Char">
    <w:name w:val="T.Indenté1 (Alt+1) Char Char1 Char"/>
    <w:basedOn w:val="Normal"/>
    <w:rsid w:val="00E327D0"/>
    <w:pPr>
      <w:keepLines/>
      <w:numPr>
        <w:numId w:val="1"/>
      </w:numPr>
      <w:tabs>
        <w:tab w:val="num" w:pos="1771"/>
      </w:tabs>
      <w:spacing w:before="120" w:after="120" w:line="260" w:lineRule="atLeast"/>
      <w:ind w:left="1771" w:hanging="331"/>
    </w:pPr>
    <w:rPr>
      <w:rFonts w:cs="Arial"/>
      <w:color w:val="auto"/>
      <w:lang w:eastAsia="en-US"/>
    </w:rPr>
  </w:style>
  <w:style w:type="paragraph" w:styleId="Sansinterligne">
    <w:name w:val="No Spacing"/>
    <w:uiPriority w:val="1"/>
    <w:rsid w:val="00C27FAB"/>
    <w:pPr>
      <w:jc w:val="both"/>
    </w:pPr>
    <w:rPr>
      <w:rFonts w:ascii="Arial" w:hAnsi="Arial"/>
      <w:color w:val="000000"/>
    </w:rPr>
  </w:style>
  <w:style w:type="paragraph" w:customStyle="1" w:styleId="TabT10">
    <w:name w:val="Tab T10"/>
    <w:basedOn w:val="Normal"/>
    <w:rsid w:val="004E51A7"/>
    <w:pPr>
      <w:spacing w:before="20" w:after="20"/>
      <w:ind w:left="57" w:right="57"/>
      <w:jc w:val="left"/>
    </w:pPr>
    <w:rPr>
      <w:rFonts w:ascii="Times New Roman" w:hAnsi="Times New Roman"/>
      <w:color w:val="auto"/>
    </w:rPr>
  </w:style>
  <w:style w:type="paragraph" w:customStyle="1" w:styleId="TabT11">
    <w:name w:val="Tab T11"/>
    <w:basedOn w:val="Normal"/>
    <w:rsid w:val="004E51A7"/>
    <w:pPr>
      <w:spacing w:before="30" w:after="30"/>
      <w:ind w:left="57" w:right="57"/>
      <w:jc w:val="left"/>
    </w:pPr>
    <w:rPr>
      <w:rFonts w:ascii="Times New Roman" w:hAnsi="Times New Roman"/>
      <w:color w:val="auto"/>
      <w:sz w:val="22"/>
    </w:rPr>
  </w:style>
  <w:style w:type="paragraph" w:customStyle="1" w:styleId="ActionTab">
    <w:name w:val="Action Tab"/>
    <w:basedOn w:val="Normal"/>
    <w:rsid w:val="004E51A7"/>
    <w:pPr>
      <w:tabs>
        <w:tab w:val="num" w:pos="360"/>
      </w:tabs>
      <w:spacing w:before="20" w:after="20"/>
      <w:ind w:left="357" w:right="57" w:hanging="357"/>
      <w:jc w:val="left"/>
    </w:pPr>
    <w:rPr>
      <w:rFonts w:ascii="Times New Roman" w:hAnsi="Times New Roman"/>
      <w:color w:val="auto"/>
    </w:rPr>
  </w:style>
  <w:style w:type="character" w:customStyle="1" w:styleId="Style115pt">
    <w:name w:val="Style 115 pt"/>
    <w:rsid w:val="004E51A7"/>
    <w:rPr>
      <w:sz w:val="24"/>
    </w:rPr>
  </w:style>
  <w:style w:type="paragraph" w:styleId="Normalcentr">
    <w:name w:val="Block Text"/>
    <w:basedOn w:val="Normal"/>
    <w:rsid w:val="004E51A7"/>
    <w:pPr>
      <w:shd w:val="clear" w:color="auto" w:fill="FFFFFF"/>
      <w:spacing w:before="58" w:line="278" w:lineRule="exact"/>
      <w:ind w:left="572" w:right="67"/>
    </w:pPr>
    <w:rPr>
      <w:rFonts w:ascii="Times New Roman" w:hAnsi="Times New Roman"/>
      <w:spacing w:val="-4"/>
      <w:sz w:val="24"/>
      <w:szCs w:val="24"/>
    </w:rPr>
  </w:style>
  <w:style w:type="paragraph" w:customStyle="1" w:styleId="Standard1">
    <w:name w:val="Standard1"/>
    <w:basedOn w:val="Normal"/>
    <w:rsid w:val="00B5384A"/>
    <w:rPr>
      <w:rFonts w:ascii="Times" w:hAnsi="Times"/>
      <w:color w:val="auto"/>
      <w:sz w:val="24"/>
    </w:rPr>
  </w:style>
  <w:style w:type="paragraph" w:customStyle="1" w:styleId="Enum1">
    <w:name w:val="Enum1"/>
    <w:basedOn w:val="Listepuces"/>
    <w:next w:val="Normal"/>
    <w:rsid w:val="00B5384A"/>
    <w:pPr>
      <w:numPr>
        <w:numId w:val="3"/>
      </w:numPr>
      <w:tabs>
        <w:tab w:val="clear" w:pos="660"/>
        <w:tab w:val="num" w:pos="360"/>
        <w:tab w:val="left" w:pos="900"/>
      </w:tabs>
      <w:ind w:left="357" w:hanging="357"/>
    </w:pPr>
    <w:rPr>
      <w:sz w:val="24"/>
    </w:rPr>
  </w:style>
  <w:style w:type="paragraph" w:customStyle="1" w:styleId="Enum10">
    <w:name w:val="Enum 1"/>
    <w:basedOn w:val="Normal"/>
    <w:rsid w:val="00B5384A"/>
    <w:pPr>
      <w:widowControl w:val="0"/>
      <w:numPr>
        <w:numId w:val="2"/>
      </w:numPr>
      <w:spacing w:before="120" w:after="120"/>
      <w:ind w:right="-179"/>
    </w:pPr>
    <w:rPr>
      <w:color w:val="auto"/>
      <w:sz w:val="24"/>
    </w:rPr>
  </w:style>
  <w:style w:type="paragraph" w:customStyle="1" w:styleId="retrait1">
    <w:name w:val="retrait1"/>
    <w:basedOn w:val="Normal"/>
    <w:rsid w:val="00857C41"/>
    <w:pPr>
      <w:numPr>
        <w:numId w:val="4"/>
      </w:numPr>
    </w:pPr>
    <w:rPr>
      <w:color w:val="auto"/>
      <w:sz w:val="24"/>
    </w:rPr>
  </w:style>
  <w:style w:type="paragraph" w:customStyle="1" w:styleId="DefaultText">
    <w:name w:val="Default Text"/>
    <w:basedOn w:val="Normal"/>
    <w:rsid w:val="00F8283D"/>
    <w:pPr>
      <w:widowControl w:val="0"/>
      <w:tabs>
        <w:tab w:val="left" w:pos="0"/>
      </w:tabs>
    </w:pPr>
    <w:rPr>
      <w:color w:val="auto"/>
      <w:sz w:val="22"/>
      <w:lang w:val="fr-BE"/>
    </w:rPr>
  </w:style>
  <w:style w:type="paragraph" w:styleId="Textebrut">
    <w:name w:val="Plain Text"/>
    <w:basedOn w:val="Normal"/>
    <w:link w:val="TextebrutCar"/>
    <w:rsid w:val="00F60942"/>
    <w:pPr>
      <w:spacing w:before="100"/>
      <w:ind w:left="737" w:right="737" w:hanging="737"/>
    </w:pPr>
    <w:rPr>
      <w:rFonts w:ascii="Times New Roman" w:hAnsi="Times New Roman"/>
      <w:color w:val="auto"/>
      <w:sz w:val="24"/>
    </w:rPr>
  </w:style>
  <w:style w:type="character" w:customStyle="1" w:styleId="TextebrutCar">
    <w:name w:val="Texte brut Car"/>
    <w:basedOn w:val="Policepardfaut"/>
    <w:link w:val="Textebrut"/>
    <w:rsid w:val="00F60942"/>
    <w:rPr>
      <w:sz w:val="24"/>
    </w:rPr>
  </w:style>
  <w:style w:type="paragraph" w:customStyle="1" w:styleId="Corpsdetexte22">
    <w:name w:val="Corps de texte 22"/>
    <w:basedOn w:val="Normal"/>
    <w:rsid w:val="00943314"/>
    <w:pPr>
      <w:overflowPunct w:val="0"/>
      <w:autoSpaceDE w:val="0"/>
      <w:autoSpaceDN w:val="0"/>
      <w:adjustRightInd w:val="0"/>
      <w:spacing w:line="240" w:lineRule="exact"/>
      <w:textAlignment w:val="baseline"/>
    </w:pPr>
    <w:rPr>
      <w:rFonts w:ascii="Times New Roman" w:hAnsi="Times New Roman"/>
      <w:color w:val="auto"/>
      <w:sz w:val="24"/>
      <w:lang w:val="fr-CA"/>
    </w:rPr>
  </w:style>
  <w:style w:type="paragraph" w:customStyle="1" w:styleId="Normal11pt">
    <w:name w:val="Normal + 11 pt"/>
    <w:aliases w:val="Justifié"/>
    <w:basedOn w:val="A"/>
    <w:link w:val="Normal11ptCar"/>
    <w:rsid w:val="00772FF9"/>
    <w:pPr>
      <w:keepLines w:val="0"/>
      <w:tabs>
        <w:tab w:val="clear" w:pos="567"/>
      </w:tabs>
      <w:overflowPunct w:val="0"/>
      <w:autoSpaceDE w:val="0"/>
      <w:autoSpaceDN w:val="0"/>
      <w:adjustRightInd w:val="0"/>
      <w:spacing w:after="0"/>
      <w:textAlignment w:val="baseline"/>
    </w:pPr>
    <w:rPr>
      <w:lang w:val="fr-CA"/>
    </w:rPr>
  </w:style>
  <w:style w:type="character" w:customStyle="1" w:styleId="Normal11ptCar">
    <w:name w:val="Normal + 11 pt Car"/>
    <w:aliases w:val="Justifié Car"/>
    <w:link w:val="Normal11pt"/>
    <w:rsid w:val="00772FF9"/>
    <w:rPr>
      <w:sz w:val="22"/>
      <w:lang w:val="fr-CA"/>
    </w:rPr>
  </w:style>
  <w:style w:type="paragraph" w:customStyle="1" w:styleId="BodyText22">
    <w:name w:val="Body Text 22"/>
    <w:basedOn w:val="Normal"/>
    <w:uiPriority w:val="99"/>
    <w:rsid w:val="00282A69"/>
    <w:rPr>
      <w:rFonts w:ascii="Times New Roman" w:hAnsi="Times New Roman"/>
      <w:b/>
      <w:i/>
      <w:color w:val="0000FF"/>
      <w:sz w:val="24"/>
    </w:rPr>
  </w:style>
  <w:style w:type="paragraph" w:customStyle="1" w:styleId="Listepuces1CCTP">
    <w:name w:val="Liste à puces 1CCTP"/>
    <w:basedOn w:val="Normal"/>
    <w:rsid w:val="00D52BB9"/>
    <w:pPr>
      <w:numPr>
        <w:numId w:val="5"/>
      </w:numPr>
      <w:tabs>
        <w:tab w:val="left" w:pos="284"/>
      </w:tabs>
      <w:spacing w:line="312" w:lineRule="auto"/>
    </w:pPr>
    <w:rPr>
      <w:rFonts w:ascii="Arial" w:hAnsi="Arial"/>
      <w:color w:val="auto"/>
      <w:sz w:val="24"/>
    </w:rPr>
  </w:style>
  <w:style w:type="paragraph" w:customStyle="1" w:styleId="NormalJustifi">
    <w:name w:val="Normal + Justifié"/>
    <w:basedOn w:val="Normal"/>
    <w:rsid w:val="00E5737D"/>
    <w:rPr>
      <w:rFonts w:ascii="Arial" w:hAnsi="Arial"/>
      <w:color w:val="auto"/>
      <w:sz w:val="22"/>
      <w:szCs w:val="22"/>
    </w:rPr>
  </w:style>
  <w:style w:type="paragraph" w:customStyle="1" w:styleId="TIndent2Alt2">
    <w:name w:val="T.Indenté2 (Alt+2)"/>
    <w:basedOn w:val="Normal"/>
    <w:rsid w:val="00E86FE2"/>
    <w:pPr>
      <w:numPr>
        <w:numId w:val="6"/>
      </w:numPr>
      <w:tabs>
        <w:tab w:val="clear" w:pos="2157"/>
        <w:tab w:val="num" w:pos="1429"/>
      </w:tabs>
      <w:spacing w:after="120" w:line="260" w:lineRule="atLeast"/>
      <w:ind w:left="2154" w:hanging="357"/>
    </w:pPr>
    <w:rPr>
      <w:rFonts w:ascii="Times New Roman" w:hAnsi="Times New Roman"/>
      <w:color w:val="auto"/>
      <w:sz w:val="24"/>
      <w:lang w:eastAsia="en-US"/>
    </w:rPr>
  </w:style>
  <w:style w:type="paragraph" w:styleId="TM4">
    <w:name w:val="toc 4"/>
    <w:basedOn w:val="Normal"/>
    <w:next w:val="Normal"/>
    <w:autoRedefine/>
    <w:uiPriority w:val="39"/>
    <w:unhideWhenUsed/>
    <w:rsid w:val="002B0F1C"/>
    <w:pPr>
      <w:tabs>
        <w:tab w:val="left" w:pos="1540"/>
        <w:tab w:val="right" w:leader="dot" w:pos="9356"/>
      </w:tabs>
      <w:ind w:left="601" w:right="283"/>
    </w:pPr>
    <w:rPr>
      <w:noProof/>
    </w:rPr>
  </w:style>
  <w:style w:type="paragraph" w:styleId="TM5">
    <w:name w:val="toc 5"/>
    <w:basedOn w:val="Normal"/>
    <w:next w:val="Normal"/>
    <w:autoRedefine/>
    <w:uiPriority w:val="39"/>
    <w:unhideWhenUsed/>
    <w:rsid w:val="002B0F1C"/>
    <w:pPr>
      <w:tabs>
        <w:tab w:val="left" w:pos="1880"/>
        <w:tab w:val="right" w:leader="dot" w:pos="9356"/>
      </w:tabs>
      <w:ind w:left="799" w:right="283"/>
    </w:pPr>
  </w:style>
  <w:style w:type="table" w:customStyle="1" w:styleId="TableGrid">
    <w:name w:val="TableGrid"/>
    <w:rsid w:val="003F5E45"/>
    <w:rPr>
      <w:rFonts w:asciiTheme="minorHAnsi" w:eastAsiaTheme="minorEastAsia" w:hAnsiTheme="minorHAnsi" w:cstheme="minorBidi"/>
      <w:sz w:val="22"/>
      <w:szCs w:val="22"/>
    </w:rPr>
    <w:tblPr>
      <w:tblCellMar>
        <w:top w:w="0" w:type="dxa"/>
        <w:left w:w="0" w:type="dxa"/>
        <w:bottom w:w="0" w:type="dxa"/>
        <w:right w:w="0" w:type="dxa"/>
      </w:tblCellMar>
    </w:tblPr>
  </w:style>
  <w:style w:type="paragraph" w:styleId="Rvision">
    <w:name w:val="Revision"/>
    <w:hidden/>
    <w:uiPriority w:val="99"/>
    <w:semiHidden/>
    <w:rsid w:val="00836654"/>
    <w:rPr>
      <w:rFonts w:ascii="Open Sans" w:hAnsi="Open Sans"/>
      <w:color w:val="000000"/>
    </w:rPr>
  </w:style>
  <w:style w:type="table" w:styleId="Tableauweb1">
    <w:name w:val="Table Web 1"/>
    <w:basedOn w:val="TableauNormal"/>
    <w:rsid w:val="002927E4"/>
    <w:pPr>
      <w:spacing w:after="200" w:line="252" w:lineRule="auto"/>
    </w:pPr>
    <w:rPr>
      <w:rFonts w:asciiTheme="majorHAnsi" w:eastAsiaTheme="majorEastAsia" w:hAnsiTheme="majorHAnsi" w:cstheme="majorBidi"/>
      <w:sz w:val="22"/>
      <w:szCs w:val="22"/>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e">
    <w:name w:val="List"/>
    <w:basedOn w:val="Normal"/>
    <w:unhideWhenUsed/>
    <w:rsid w:val="00886BAA"/>
    <w:pPr>
      <w:ind w:left="283" w:hanging="283"/>
      <w:contextualSpacing/>
    </w:pPr>
  </w:style>
  <w:style w:type="paragraph" w:styleId="Retraitnormal">
    <w:name w:val="Normal Indent"/>
    <w:basedOn w:val="Normal"/>
    <w:rsid w:val="00886BAA"/>
    <w:pPr>
      <w:spacing w:before="60"/>
      <w:ind w:left="708"/>
    </w:pPr>
    <w:rPr>
      <w:rFonts w:ascii="Tahoma" w:hAnsi="Tahoma"/>
      <w:color w:val="auto"/>
      <w:sz w:val="22"/>
      <w:szCs w:val="24"/>
    </w:rPr>
  </w:style>
  <w:style w:type="character" w:customStyle="1" w:styleId="CorpsdetexteCar">
    <w:name w:val="Corps de texte Car"/>
    <w:basedOn w:val="Policepardfaut"/>
    <w:link w:val="Corpsdetexte"/>
    <w:rsid w:val="00E504CA"/>
    <w:rPr>
      <w:rFonts w:ascii="Open Sans" w:hAnsi="Open San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08002">
      <w:bodyDiv w:val="1"/>
      <w:marLeft w:val="0"/>
      <w:marRight w:val="0"/>
      <w:marTop w:val="0"/>
      <w:marBottom w:val="0"/>
      <w:divBdr>
        <w:top w:val="none" w:sz="0" w:space="0" w:color="auto"/>
        <w:left w:val="none" w:sz="0" w:space="0" w:color="auto"/>
        <w:bottom w:val="none" w:sz="0" w:space="0" w:color="auto"/>
        <w:right w:val="none" w:sz="0" w:space="0" w:color="auto"/>
      </w:divBdr>
    </w:div>
    <w:div w:id="123550196">
      <w:bodyDiv w:val="1"/>
      <w:marLeft w:val="150"/>
      <w:marRight w:val="0"/>
      <w:marTop w:val="1275"/>
      <w:marBottom w:val="0"/>
      <w:divBdr>
        <w:top w:val="none" w:sz="0" w:space="0" w:color="auto"/>
        <w:left w:val="none" w:sz="0" w:space="0" w:color="auto"/>
        <w:bottom w:val="none" w:sz="0" w:space="0" w:color="auto"/>
        <w:right w:val="none" w:sz="0" w:space="0" w:color="auto"/>
      </w:divBdr>
      <w:divsChild>
        <w:div w:id="1749615560">
          <w:marLeft w:val="0"/>
          <w:marRight w:val="0"/>
          <w:marTop w:val="0"/>
          <w:marBottom w:val="0"/>
          <w:divBdr>
            <w:top w:val="none" w:sz="0" w:space="0" w:color="auto"/>
            <w:left w:val="none" w:sz="0" w:space="0" w:color="auto"/>
            <w:bottom w:val="none" w:sz="0" w:space="0" w:color="auto"/>
            <w:right w:val="none" w:sz="0" w:space="0" w:color="auto"/>
          </w:divBdr>
          <w:divsChild>
            <w:div w:id="11928349">
              <w:marLeft w:val="0"/>
              <w:marRight w:val="0"/>
              <w:marTop w:val="0"/>
              <w:marBottom w:val="0"/>
              <w:divBdr>
                <w:top w:val="none" w:sz="0" w:space="0" w:color="auto"/>
                <w:left w:val="none" w:sz="0" w:space="0" w:color="auto"/>
                <w:bottom w:val="none" w:sz="0" w:space="0" w:color="auto"/>
                <w:right w:val="none" w:sz="0" w:space="0" w:color="auto"/>
              </w:divBdr>
              <w:divsChild>
                <w:div w:id="48832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95530">
      <w:bodyDiv w:val="1"/>
      <w:marLeft w:val="0"/>
      <w:marRight w:val="0"/>
      <w:marTop w:val="0"/>
      <w:marBottom w:val="0"/>
      <w:divBdr>
        <w:top w:val="none" w:sz="0" w:space="0" w:color="auto"/>
        <w:left w:val="none" w:sz="0" w:space="0" w:color="auto"/>
        <w:bottom w:val="none" w:sz="0" w:space="0" w:color="auto"/>
        <w:right w:val="none" w:sz="0" w:space="0" w:color="auto"/>
      </w:divBdr>
    </w:div>
    <w:div w:id="229121193">
      <w:bodyDiv w:val="1"/>
      <w:marLeft w:val="0"/>
      <w:marRight w:val="0"/>
      <w:marTop w:val="0"/>
      <w:marBottom w:val="0"/>
      <w:divBdr>
        <w:top w:val="none" w:sz="0" w:space="0" w:color="auto"/>
        <w:left w:val="none" w:sz="0" w:space="0" w:color="auto"/>
        <w:bottom w:val="none" w:sz="0" w:space="0" w:color="auto"/>
        <w:right w:val="none" w:sz="0" w:space="0" w:color="auto"/>
      </w:divBdr>
    </w:div>
    <w:div w:id="395133045">
      <w:bodyDiv w:val="1"/>
      <w:marLeft w:val="0"/>
      <w:marRight w:val="0"/>
      <w:marTop w:val="0"/>
      <w:marBottom w:val="0"/>
      <w:divBdr>
        <w:top w:val="none" w:sz="0" w:space="0" w:color="auto"/>
        <w:left w:val="none" w:sz="0" w:space="0" w:color="auto"/>
        <w:bottom w:val="none" w:sz="0" w:space="0" w:color="auto"/>
        <w:right w:val="none" w:sz="0" w:space="0" w:color="auto"/>
      </w:divBdr>
    </w:div>
    <w:div w:id="411584600">
      <w:bodyDiv w:val="1"/>
      <w:marLeft w:val="0"/>
      <w:marRight w:val="0"/>
      <w:marTop w:val="0"/>
      <w:marBottom w:val="0"/>
      <w:divBdr>
        <w:top w:val="none" w:sz="0" w:space="0" w:color="auto"/>
        <w:left w:val="none" w:sz="0" w:space="0" w:color="auto"/>
        <w:bottom w:val="none" w:sz="0" w:space="0" w:color="auto"/>
        <w:right w:val="none" w:sz="0" w:space="0" w:color="auto"/>
      </w:divBdr>
    </w:div>
    <w:div w:id="510921842">
      <w:bodyDiv w:val="1"/>
      <w:marLeft w:val="0"/>
      <w:marRight w:val="0"/>
      <w:marTop w:val="0"/>
      <w:marBottom w:val="0"/>
      <w:divBdr>
        <w:top w:val="none" w:sz="0" w:space="0" w:color="auto"/>
        <w:left w:val="none" w:sz="0" w:space="0" w:color="auto"/>
        <w:bottom w:val="none" w:sz="0" w:space="0" w:color="auto"/>
        <w:right w:val="none" w:sz="0" w:space="0" w:color="auto"/>
      </w:divBdr>
    </w:div>
    <w:div w:id="587693254">
      <w:bodyDiv w:val="1"/>
      <w:marLeft w:val="0"/>
      <w:marRight w:val="0"/>
      <w:marTop w:val="0"/>
      <w:marBottom w:val="0"/>
      <w:divBdr>
        <w:top w:val="none" w:sz="0" w:space="0" w:color="auto"/>
        <w:left w:val="none" w:sz="0" w:space="0" w:color="auto"/>
        <w:bottom w:val="none" w:sz="0" w:space="0" w:color="auto"/>
        <w:right w:val="none" w:sz="0" w:space="0" w:color="auto"/>
      </w:divBdr>
    </w:div>
    <w:div w:id="636301346">
      <w:bodyDiv w:val="1"/>
      <w:marLeft w:val="0"/>
      <w:marRight w:val="0"/>
      <w:marTop w:val="0"/>
      <w:marBottom w:val="0"/>
      <w:divBdr>
        <w:top w:val="none" w:sz="0" w:space="0" w:color="auto"/>
        <w:left w:val="none" w:sz="0" w:space="0" w:color="auto"/>
        <w:bottom w:val="none" w:sz="0" w:space="0" w:color="auto"/>
        <w:right w:val="none" w:sz="0" w:space="0" w:color="auto"/>
      </w:divBdr>
    </w:div>
    <w:div w:id="764494395">
      <w:bodyDiv w:val="1"/>
      <w:marLeft w:val="0"/>
      <w:marRight w:val="0"/>
      <w:marTop w:val="100"/>
      <w:marBottom w:val="100"/>
      <w:divBdr>
        <w:top w:val="none" w:sz="0" w:space="0" w:color="auto"/>
        <w:left w:val="none" w:sz="0" w:space="0" w:color="auto"/>
        <w:bottom w:val="none" w:sz="0" w:space="0" w:color="auto"/>
        <w:right w:val="none" w:sz="0" w:space="0" w:color="auto"/>
      </w:divBdr>
      <w:divsChild>
        <w:div w:id="50083301">
          <w:marLeft w:val="0"/>
          <w:marRight w:val="0"/>
          <w:marTop w:val="0"/>
          <w:marBottom w:val="0"/>
          <w:divBdr>
            <w:top w:val="none" w:sz="0" w:space="0" w:color="auto"/>
            <w:left w:val="none" w:sz="0" w:space="0" w:color="auto"/>
            <w:bottom w:val="none" w:sz="0" w:space="0" w:color="auto"/>
            <w:right w:val="none" w:sz="0" w:space="0" w:color="auto"/>
          </w:divBdr>
          <w:divsChild>
            <w:div w:id="1740051941">
              <w:marLeft w:val="0"/>
              <w:marRight w:val="0"/>
              <w:marTop w:val="0"/>
              <w:marBottom w:val="0"/>
              <w:divBdr>
                <w:top w:val="none" w:sz="0" w:space="0" w:color="auto"/>
                <w:left w:val="none" w:sz="0" w:space="0" w:color="auto"/>
                <w:bottom w:val="none" w:sz="0" w:space="0" w:color="auto"/>
                <w:right w:val="none" w:sz="0" w:space="0" w:color="auto"/>
              </w:divBdr>
              <w:divsChild>
                <w:div w:id="1491216396">
                  <w:marLeft w:val="0"/>
                  <w:marRight w:val="0"/>
                  <w:marTop w:val="0"/>
                  <w:marBottom w:val="0"/>
                  <w:divBdr>
                    <w:top w:val="none" w:sz="0" w:space="0" w:color="auto"/>
                    <w:left w:val="none" w:sz="0" w:space="0" w:color="auto"/>
                    <w:bottom w:val="none" w:sz="0" w:space="0" w:color="auto"/>
                    <w:right w:val="none" w:sz="0" w:space="0" w:color="auto"/>
                  </w:divBdr>
                  <w:divsChild>
                    <w:div w:id="1999385919">
                      <w:marLeft w:val="0"/>
                      <w:marRight w:val="0"/>
                      <w:marTop w:val="0"/>
                      <w:marBottom w:val="0"/>
                      <w:divBdr>
                        <w:top w:val="none" w:sz="0" w:space="0" w:color="auto"/>
                        <w:left w:val="none" w:sz="0" w:space="0" w:color="auto"/>
                        <w:bottom w:val="none" w:sz="0" w:space="0" w:color="auto"/>
                        <w:right w:val="none" w:sz="0" w:space="0" w:color="auto"/>
                      </w:divBdr>
                      <w:divsChild>
                        <w:div w:id="1034574754">
                          <w:marLeft w:val="0"/>
                          <w:marRight w:val="0"/>
                          <w:marTop w:val="0"/>
                          <w:marBottom w:val="0"/>
                          <w:divBdr>
                            <w:top w:val="none" w:sz="0" w:space="0" w:color="auto"/>
                            <w:left w:val="none" w:sz="0" w:space="0" w:color="auto"/>
                            <w:bottom w:val="none" w:sz="0" w:space="0" w:color="auto"/>
                            <w:right w:val="none" w:sz="0" w:space="0" w:color="auto"/>
                          </w:divBdr>
                          <w:divsChild>
                            <w:div w:id="137771664">
                              <w:marLeft w:val="0"/>
                              <w:marRight w:val="0"/>
                              <w:marTop w:val="0"/>
                              <w:marBottom w:val="0"/>
                              <w:divBdr>
                                <w:top w:val="none" w:sz="0" w:space="0" w:color="auto"/>
                                <w:left w:val="none" w:sz="0" w:space="0" w:color="auto"/>
                                <w:bottom w:val="none" w:sz="0" w:space="0" w:color="auto"/>
                                <w:right w:val="none" w:sz="0" w:space="0" w:color="auto"/>
                              </w:divBdr>
                              <w:divsChild>
                                <w:div w:id="1028020944">
                                  <w:marLeft w:val="0"/>
                                  <w:marRight w:val="0"/>
                                  <w:marTop w:val="0"/>
                                  <w:marBottom w:val="0"/>
                                  <w:divBdr>
                                    <w:top w:val="none" w:sz="0" w:space="0" w:color="auto"/>
                                    <w:left w:val="none" w:sz="0" w:space="0" w:color="auto"/>
                                    <w:bottom w:val="none" w:sz="0" w:space="0" w:color="auto"/>
                                    <w:right w:val="none" w:sz="0" w:space="0" w:color="auto"/>
                                  </w:divBdr>
                                  <w:divsChild>
                                    <w:div w:id="1561557879">
                                      <w:marLeft w:val="0"/>
                                      <w:marRight w:val="0"/>
                                      <w:marTop w:val="0"/>
                                      <w:marBottom w:val="0"/>
                                      <w:divBdr>
                                        <w:top w:val="none" w:sz="0" w:space="0" w:color="auto"/>
                                        <w:left w:val="none" w:sz="0" w:space="0" w:color="auto"/>
                                        <w:bottom w:val="none" w:sz="0" w:space="0" w:color="auto"/>
                                        <w:right w:val="none" w:sz="0" w:space="0" w:color="auto"/>
                                      </w:divBdr>
                                      <w:divsChild>
                                        <w:div w:id="1062486413">
                                          <w:marLeft w:val="0"/>
                                          <w:marRight w:val="0"/>
                                          <w:marTop w:val="0"/>
                                          <w:marBottom w:val="0"/>
                                          <w:divBdr>
                                            <w:top w:val="none" w:sz="0" w:space="0" w:color="auto"/>
                                            <w:left w:val="none" w:sz="0" w:space="0" w:color="auto"/>
                                            <w:bottom w:val="none" w:sz="0" w:space="0" w:color="auto"/>
                                            <w:right w:val="none" w:sz="0" w:space="0" w:color="auto"/>
                                          </w:divBdr>
                                          <w:divsChild>
                                            <w:div w:id="556472840">
                                              <w:marLeft w:val="0"/>
                                              <w:marRight w:val="0"/>
                                              <w:marTop w:val="0"/>
                                              <w:marBottom w:val="0"/>
                                              <w:divBdr>
                                                <w:top w:val="none" w:sz="0" w:space="0" w:color="auto"/>
                                                <w:left w:val="none" w:sz="0" w:space="0" w:color="auto"/>
                                                <w:bottom w:val="none" w:sz="0" w:space="0" w:color="auto"/>
                                                <w:right w:val="none" w:sz="0" w:space="0" w:color="auto"/>
                                              </w:divBdr>
                                              <w:divsChild>
                                                <w:div w:id="1158499648">
                                                  <w:marLeft w:val="0"/>
                                                  <w:marRight w:val="0"/>
                                                  <w:marTop w:val="0"/>
                                                  <w:marBottom w:val="0"/>
                                                  <w:divBdr>
                                                    <w:top w:val="none" w:sz="0" w:space="0" w:color="auto"/>
                                                    <w:left w:val="none" w:sz="0" w:space="0" w:color="auto"/>
                                                    <w:bottom w:val="none" w:sz="0" w:space="0" w:color="auto"/>
                                                    <w:right w:val="none" w:sz="0" w:space="0" w:color="auto"/>
                                                  </w:divBdr>
                                                  <w:divsChild>
                                                    <w:div w:id="850678378">
                                                      <w:marLeft w:val="0"/>
                                                      <w:marRight w:val="0"/>
                                                      <w:marTop w:val="0"/>
                                                      <w:marBottom w:val="0"/>
                                                      <w:divBdr>
                                                        <w:top w:val="none" w:sz="0" w:space="0" w:color="auto"/>
                                                        <w:left w:val="none" w:sz="0" w:space="0" w:color="auto"/>
                                                        <w:bottom w:val="none" w:sz="0" w:space="0" w:color="auto"/>
                                                        <w:right w:val="none" w:sz="0" w:space="0" w:color="auto"/>
                                                      </w:divBdr>
                                                      <w:divsChild>
                                                        <w:div w:id="1197307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787624231">
      <w:bodyDiv w:val="1"/>
      <w:marLeft w:val="0"/>
      <w:marRight w:val="0"/>
      <w:marTop w:val="0"/>
      <w:marBottom w:val="0"/>
      <w:divBdr>
        <w:top w:val="none" w:sz="0" w:space="0" w:color="auto"/>
        <w:left w:val="none" w:sz="0" w:space="0" w:color="auto"/>
        <w:bottom w:val="none" w:sz="0" w:space="0" w:color="auto"/>
        <w:right w:val="none" w:sz="0" w:space="0" w:color="auto"/>
      </w:divBdr>
    </w:div>
    <w:div w:id="872428625">
      <w:bodyDiv w:val="1"/>
      <w:marLeft w:val="0"/>
      <w:marRight w:val="0"/>
      <w:marTop w:val="0"/>
      <w:marBottom w:val="0"/>
      <w:divBdr>
        <w:top w:val="none" w:sz="0" w:space="0" w:color="auto"/>
        <w:left w:val="none" w:sz="0" w:space="0" w:color="auto"/>
        <w:bottom w:val="none" w:sz="0" w:space="0" w:color="auto"/>
        <w:right w:val="none" w:sz="0" w:space="0" w:color="auto"/>
      </w:divBdr>
    </w:div>
    <w:div w:id="927007017">
      <w:bodyDiv w:val="1"/>
      <w:marLeft w:val="0"/>
      <w:marRight w:val="0"/>
      <w:marTop w:val="0"/>
      <w:marBottom w:val="0"/>
      <w:divBdr>
        <w:top w:val="none" w:sz="0" w:space="0" w:color="auto"/>
        <w:left w:val="none" w:sz="0" w:space="0" w:color="auto"/>
        <w:bottom w:val="none" w:sz="0" w:space="0" w:color="auto"/>
        <w:right w:val="none" w:sz="0" w:space="0" w:color="auto"/>
      </w:divBdr>
      <w:divsChild>
        <w:div w:id="1609190417">
          <w:marLeft w:val="446"/>
          <w:marRight w:val="0"/>
          <w:marTop w:val="300"/>
          <w:marBottom w:val="200"/>
          <w:divBdr>
            <w:top w:val="none" w:sz="0" w:space="0" w:color="auto"/>
            <w:left w:val="none" w:sz="0" w:space="0" w:color="auto"/>
            <w:bottom w:val="none" w:sz="0" w:space="0" w:color="auto"/>
            <w:right w:val="none" w:sz="0" w:space="0" w:color="auto"/>
          </w:divBdr>
        </w:div>
        <w:div w:id="939643">
          <w:marLeft w:val="677"/>
          <w:marRight w:val="0"/>
          <w:marTop w:val="0"/>
          <w:marBottom w:val="240"/>
          <w:divBdr>
            <w:top w:val="none" w:sz="0" w:space="0" w:color="auto"/>
            <w:left w:val="none" w:sz="0" w:space="0" w:color="auto"/>
            <w:bottom w:val="none" w:sz="0" w:space="0" w:color="auto"/>
            <w:right w:val="none" w:sz="0" w:space="0" w:color="auto"/>
          </w:divBdr>
        </w:div>
        <w:div w:id="529680879">
          <w:marLeft w:val="677"/>
          <w:marRight w:val="0"/>
          <w:marTop w:val="0"/>
          <w:marBottom w:val="240"/>
          <w:divBdr>
            <w:top w:val="none" w:sz="0" w:space="0" w:color="auto"/>
            <w:left w:val="none" w:sz="0" w:space="0" w:color="auto"/>
            <w:bottom w:val="none" w:sz="0" w:space="0" w:color="auto"/>
            <w:right w:val="none" w:sz="0" w:space="0" w:color="auto"/>
          </w:divBdr>
        </w:div>
        <w:div w:id="342318142">
          <w:marLeft w:val="446"/>
          <w:marRight w:val="0"/>
          <w:marTop w:val="300"/>
          <w:marBottom w:val="200"/>
          <w:divBdr>
            <w:top w:val="none" w:sz="0" w:space="0" w:color="auto"/>
            <w:left w:val="none" w:sz="0" w:space="0" w:color="auto"/>
            <w:bottom w:val="none" w:sz="0" w:space="0" w:color="auto"/>
            <w:right w:val="none" w:sz="0" w:space="0" w:color="auto"/>
          </w:divBdr>
        </w:div>
        <w:div w:id="2101371901">
          <w:marLeft w:val="677"/>
          <w:marRight w:val="0"/>
          <w:marTop w:val="0"/>
          <w:marBottom w:val="240"/>
          <w:divBdr>
            <w:top w:val="none" w:sz="0" w:space="0" w:color="auto"/>
            <w:left w:val="none" w:sz="0" w:space="0" w:color="auto"/>
            <w:bottom w:val="none" w:sz="0" w:space="0" w:color="auto"/>
            <w:right w:val="none" w:sz="0" w:space="0" w:color="auto"/>
          </w:divBdr>
        </w:div>
        <w:div w:id="255599897">
          <w:marLeft w:val="677"/>
          <w:marRight w:val="0"/>
          <w:marTop w:val="0"/>
          <w:marBottom w:val="240"/>
          <w:divBdr>
            <w:top w:val="none" w:sz="0" w:space="0" w:color="auto"/>
            <w:left w:val="none" w:sz="0" w:space="0" w:color="auto"/>
            <w:bottom w:val="none" w:sz="0" w:space="0" w:color="auto"/>
            <w:right w:val="none" w:sz="0" w:space="0" w:color="auto"/>
          </w:divBdr>
        </w:div>
        <w:div w:id="1961301279">
          <w:marLeft w:val="677"/>
          <w:marRight w:val="0"/>
          <w:marTop w:val="0"/>
          <w:marBottom w:val="240"/>
          <w:divBdr>
            <w:top w:val="none" w:sz="0" w:space="0" w:color="auto"/>
            <w:left w:val="none" w:sz="0" w:space="0" w:color="auto"/>
            <w:bottom w:val="none" w:sz="0" w:space="0" w:color="auto"/>
            <w:right w:val="none" w:sz="0" w:space="0" w:color="auto"/>
          </w:divBdr>
        </w:div>
        <w:div w:id="1802962899">
          <w:marLeft w:val="677"/>
          <w:marRight w:val="0"/>
          <w:marTop w:val="0"/>
          <w:marBottom w:val="240"/>
          <w:divBdr>
            <w:top w:val="none" w:sz="0" w:space="0" w:color="auto"/>
            <w:left w:val="none" w:sz="0" w:space="0" w:color="auto"/>
            <w:bottom w:val="none" w:sz="0" w:space="0" w:color="auto"/>
            <w:right w:val="none" w:sz="0" w:space="0" w:color="auto"/>
          </w:divBdr>
        </w:div>
      </w:divsChild>
    </w:div>
    <w:div w:id="933168318">
      <w:bodyDiv w:val="1"/>
      <w:marLeft w:val="0"/>
      <w:marRight w:val="0"/>
      <w:marTop w:val="0"/>
      <w:marBottom w:val="0"/>
      <w:divBdr>
        <w:top w:val="none" w:sz="0" w:space="0" w:color="auto"/>
        <w:left w:val="none" w:sz="0" w:space="0" w:color="auto"/>
        <w:bottom w:val="none" w:sz="0" w:space="0" w:color="auto"/>
        <w:right w:val="none" w:sz="0" w:space="0" w:color="auto"/>
      </w:divBdr>
    </w:div>
    <w:div w:id="1114322221">
      <w:bodyDiv w:val="1"/>
      <w:marLeft w:val="0"/>
      <w:marRight w:val="0"/>
      <w:marTop w:val="0"/>
      <w:marBottom w:val="0"/>
      <w:divBdr>
        <w:top w:val="none" w:sz="0" w:space="0" w:color="auto"/>
        <w:left w:val="none" w:sz="0" w:space="0" w:color="auto"/>
        <w:bottom w:val="none" w:sz="0" w:space="0" w:color="auto"/>
        <w:right w:val="none" w:sz="0" w:space="0" w:color="auto"/>
      </w:divBdr>
      <w:divsChild>
        <w:div w:id="1830710658">
          <w:marLeft w:val="0"/>
          <w:marRight w:val="0"/>
          <w:marTop w:val="0"/>
          <w:marBottom w:val="0"/>
          <w:divBdr>
            <w:top w:val="none" w:sz="0" w:space="0" w:color="auto"/>
            <w:left w:val="none" w:sz="0" w:space="0" w:color="auto"/>
            <w:bottom w:val="none" w:sz="0" w:space="0" w:color="auto"/>
            <w:right w:val="none" w:sz="0" w:space="0" w:color="auto"/>
          </w:divBdr>
          <w:divsChild>
            <w:div w:id="717514548">
              <w:marLeft w:val="0"/>
              <w:marRight w:val="0"/>
              <w:marTop w:val="0"/>
              <w:marBottom w:val="0"/>
              <w:divBdr>
                <w:top w:val="none" w:sz="0" w:space="0" w:color="auto"/>
                <w:left w:val="none" w:sz="0" w:space="0" w:color="auto"/>
                <w:bottom w:val="none" w:sz="0" w:space="0" w:color="auto"/>
                <w:right w:val="none" w:sz="0" w:space="0" w:color="auto"/>
              </w:divBdr>
              <w:divsChild>
                <w:div w:id="1757089751">
                  <w:marLeft w:val="3300"/>
                  <w:marRight w:val="75"/>
                  <w:marTop w:val="0"/>
                  <w:marBottom w:val="0"/>
                  <w:divBdr>
                    <w:top w:val="none" w:sz="0" w:space="0" w:color="auto"/>
                    <w:left w:val="none" w:sz="0" w:space="0" w:color="auto"/>
                    <w:bottom w:val="none" w:sz="0" w:space="0" w:color="auto"/>
                    <w:right w:val="none" w:sz="0" w:space="0" w:color="auto"/>
                  </w:divBdr>
                  <w:divsChild>
                    <w:div w:id="1018196409">
                      <w:marLeft w:val="0"/>
                      <w:marRight w:val="0"/>
                      <w:marTop w:val="0"/>
                      <w:marBottom w:val="225"/>
                      <w:divBdr>
                        <w:top w:val="single" w:sz="6" w:space="8" w:color="004242"/>
                        <w:left w:val="single" w:sz="6" w:space="8" w:color="004242"/>
                        <w:bottom w:val="single" w:sz="6" w:space="8" w:color="004242"/>
                        <w:right w:val="single" w:sz="6" w:space="8" w:color="004242"/>
                      </w:divBdr>
                      <w:divsChild>
                        <w:div w:id="2031561552">
                          <w:marLeft w:val="0"/>
                          <w:marRight w:val="0"/>
                          <w:marTop w:val="0"/>
                          <w:marBottom w:val="0"/>
                          <w:divBdr>
                            <w:top w:val="none" w:sz="0" w:space="0" w:color="auto"/>
                            <w:left w:val="none" w:sz="0" w:space="0" w:color="auto"/>
                            <w:bottom w:val="none" w:sz="0" w:space="0" w:color="auto"/>
                            <w:right w:val="none" w:sz="0" w:space="0" w:color="auto"/>
                          </w:divBdr>
                          <w:divsChild>
                            <w:div w:id="2049529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0414264">
      <w:bodyDiv w:val="1"/>
      <w:marLeft w:val="0"/>
      <w:marRight w:val="0"/>
      <w:marTop w:val="0"/>
      <w:marBottom w:val="0"/>
      <w:divBdr>
        <w:top w:val="none" w:sz="0" w:space="0" w:color="auto"/>
        <w:left w:val="none" w:sz="0" w:space="0" w:color="auto"/>
        <w:bottom w:val="none" w:sz="0" w:space="0" w:color="auto"/>
        <w:right w:val="none" w:sz="0" w:space="0" w:color="auto"/>
      </w:divBdr>
      <w:divsChild>
        <w:div w:id="135027835">
          <w:marLeft w:val="0"/>
          <w:marRight w:val="0"/>
          <w:marTop w:val="0"/>
          <w:marBottom w:val="0"/>
          <w:divBdr>
            <w:top w:val="none" w:sz="0" w:space="0" w:color="auto"/>
            <w:left w:val="none" w:sz="0" w:space="0" w:color="auto"/>
            <w:bottom w:val="none" w:sz="0" w:space="0" w:color="auto"/>
            <w:right w:val="none" w:sz="0" w:space="0" w:color="auto"/>
          </w:divBdr>
          <w:divsChild>
            <w:div w:id="1713769713">
              <w:marLeft w:val="0"/>
              <w:marRight w:val="0"/>
              <w:marTop w:val="0"/>
              <w:marBottom w:val="600"/>
              <w:divBdr>
                <w:top w:val="none" w:sz="0" w:space="0" w:color="auto"/>
                <w:left w:val="none" w:sz="0" w:space="0" w:color="auto"/>
                <w:bottom w:val="none" w:sz="0" w:space="0" w:color="auto"/>
                <w:right w:val="none" w:sz="0" w:space="0" w:color="auto"/>
              </w:divBdr>
              <w:divsChild>
                <w:div w:id="1701053309">
                  <w:marLeft w:val="0"/>
                  <w:marRight w:val="0"/>
                  <w:marTop w:val="0"/>
                  <w:marBottom w:val="0"/>
                  <w:divBdr>
                    <w:top w:val="none" w:sz="0" w:space="0" w:color="auto"/>
                    <w:left w:val="none" w:sz="0" w:space="0" w:color="auto"/>
                    <w:bottom w:val="none" w:sz="0" w:space="0" w:color="auto"/>
                    <w:right w:val="none" w:sz="0" w:space="0" w:color="auto"/>
                  </w:divBdr>
                  <w:divsChild>
                    <w:div w:id="432743959">
                      <w:marLeft w:val="-225"/>
                      <w:marRight w:val="-225"/>
                      <w:marTop w:val="0"/>
                      <w:marBottom w:val="0"/>
                      <w:divBdr>
                        <w:top w:val="none" w:sz="0" w:space="0" w:color="auto"/>
                        <w:left w:val="none" w:sz="0" w:space="0" w:color="auto"/>
                        <w:bottom w:val="none" w:sz="0" w:space="0" w:color="auto"/>
                        <w:right w:val="none" w:sz="0" w:space="0" w:color="auto"/>
                      </w:divBdr>
                      <w:divsChild>
                        <w:div w:id="554699694">
                          <w:marLeft w:val="1463"/>
                          <w:marRight w:val="0"/>
                          <w:marTop w:val="0"/>
                          <w:marBottom w:val="0"/>
                          <w:divBdr>
                            <w:top w:val="none" w:sz="0" w:space="0" w:color="auto"/>
                            <w:left w:val="none" w:sz="0" w:space="0" w:color="auto"/>
                            <w:bottom w:val="none" w:sz="0" w:space="0" w:color="auto"/>
                            <w:right w:val="none" w:sz="0" w:space="0" w:color="auto"/>
                          </w:divBdr>
                          <w:divsChild>
                            <w:div w:id="1613442272">
                              <w:marLeft w:val="-225"/>
                              <w:marRight w:val="-225"/>
                              <w:marTop w:val="0"/>
                              <w:marBottom w:val="0"/>
                              <w:divBdr>
                                <w:top w:val="none" w:sz="0" w:space="0" w:color="auto"/>
                                <w:left w:val="none" w:sz="0" w:space="0" w:color="auto"/>
                                <w:bottom w:val="none" w:sz="0" w:space="0" w:color="auto"/>
                                <w:right w:val="none" w:sz="0" w:space="0" w:color="auto"/>
                              </w:divBdr>
                              <w:divsChild>
                                <w:div w:id="1145391472">
                                  <w:marLeft w:val="0"/>
                                  <w:marRight w:val="0"/>
                                  <w:marTop w:val="0"/>
                                  <w:marBottom w:val="0"/>
                                  <w:divBdr>
                                    <w:top w:val="none" w:sz="0" w:space="0" w:color="auto"/>
                                    <w:left w:val="none" w:sz="0" w:space="0" w:color="auto"/>
                                    <w:bottom w:val="none" w:sz="0" w:space="0" w:color="auto"/>
                                    <w:right w:val="none" w:sz="0" w:space="0" w:color="auto"/>
                                  </w:divBdr>
                                  <w:divsChild>
                                    <w:div w:id="1670133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063418">
      <w:bodyDiv w:val="1"/>
      <w:marLeft w:val="0"/>
      <w:marRight w:val="0"/>
      <w:marTop w:val="0"/>
      <w:marBottom w:val="0"/>
      <w:divBdr>
        <w:top w:val="none" w:sz="0" w:space="0" w:color="auto"/>
        <w:left w:val="none" w:sz="0" w:space="0" w:color="auto"/>
        <w:bottom w:val="none" w:sz="0" w:space="0" w:color="auto"/>
        <w:right w:val="none" w:sz="0" w:space="0" w:color="auto"/>
      </w:divBdr>
    </w:div>
    <w:div w:id="1436048666">
      <w:bodyDiv w:val="1"/>
      <w:marLeft w:val="0"/>
      <w:marRight w:val="0"/>
      <w:marTop w:val="0"/>
      <w:marBottom w:val="0"/>
      <w:divBdr>
        <w:top w:val="none" w:sz="0" w:space="0" w:color="auto"/>
        <w:left w:val="none" w:sz="0" w:space="0" w:color="auto"/>
        <w:bottom w:val="none" w:sz="0" w:space="0" w:color="auto"/>
        <w:right w:val="none" w:sz="0" w:space="0" w:color="auto"/>
      </w:divBdr>
    </w:div>
    <w:div w:id="1504275930">
      <w:bodyDiv w:val="1"/>
      <w:marLeft w:val="0"/>
      <w:marRight w:val="0"/>
      <w:marTop w:val="0"/>
      <w:marBottom w:val="0"/>
      <w:divBdr>
        <w:top w:val="none" w:sz="0" w:space="0" w:color="auto"/>
        <w:left w:val="none" w:sz="0" w:space="0" w:color="auto"/>
        <w:bottom w:val="none" w:sz="0" w:space="0" w:color="auto"/>
        <w:right w:val="none" w:sz="0" w:space="0" w:color="auto"/>
      </w:divBdr>
    </w:div>
    <w:div w:id="1510369946">
      <w:bodyDiv w:val="1"/>
      <w:marLeft w:val="0"/>
      <w:marRight w:val="0"/>
      <w:marTop w:val="0"/>
      <w:marBottom w:val="0"/>
      <w:divBdr>
        <w:top w:val="none" w:sz="0" w:space="0" w:color="auto"/>
        <w:left w:val="none" w:sz="0" w:space="0" w:color="auto"/>
        <w:bottom w:val="none" w:sz="0" w:space="0" w:color="auto"/>
        <w:right w:val="none" w:sz="0" w:space="0" w:color="auto"/>
      </w:divBdr>
    </w:div>
    <w:div w:id="1568419389">
      <w:bodyDiv w:val="1"/>
      <w:marLeft w:val="0"/>
      <w:marRight w:val="0"/>
      <w:marTop w:val="0"/>
      <w:marBottom w:val="0"/>
      <w:divBdr>
        <w:top w:val="none" w:sz="0" w:space="0" w:color="auto"/>
        <w:left w:val="none" w:sz="0" w:space="0" w:color="auto"/>
        <w:bottom w:val="none" w:sz="0" w:space="0" w:color="auto"/>
        <w:right w:val="none" w:sz="0" w:space="0" w:color="auto"/>
      </w:divBdr>
    </w:div>
    <w:div w:id="1863397494">
      <w:bodyDiv w:val="1"/>
      <w:marLeft w:val="0"/>
      <w:marRight w:val="0"/>
      <w:marTop w:val="100"/>
      <w:marBottom w:val="100"/>
      <w:divBdr>
        <w:top w:val="none" w:sz="0" w:space="0" w:color="auto"/>
        <w:left w:val="none" w:sz="0" w:space="0" w:color="auto"/>
        <w:bottom w:val="none" w:sz="0" w:space="0" w:color="auto"/>
        <w:right w:val="none" w:sz="0" w:space="0" w:color="auto"/>
      </w:divBdr>
      <w:divsChild>
        <w:div w:id="1445809237">
          <w:marLeft w:val="0"/>
          <w:marRight w:val="0"/>
          <w:marTop w:val="0"/>
          <w:marBottom w:val="0"/>
          <w:divBdr>
            <w:top w:val="none" w:sz="0" w:space="0" w:color="auto"/>
            <w:left w:val="none" w:sz="0" w:space="0" w:color="auto"/>
            <w:bottom w:val="none" w:sz="0" w:space="0" w:color="auto"/>
            <w:right w:val="none" w:sz="0" w:space="0" w:color="auto"/>
          </w:divBdr>
          <w:divsChild>
            <w:div w:id="1619263644">
              <w:marLeft w:val="0"/>
              <w:marRight w:val="0"/>
              <w:marTop w:val="0"/>
              <w:marBottom w:val="0"/>
              <w:divBdr>
                <w:top w:val="none" w:sz="0" w:space="0" w:color="auto"/>
                <w:left w:val="none" w:sz="0" w:space="0" w:color="auto"/>
                <w:bottom w:val="none" w:sz="0" w:space="0" w:color="auto"/>
                <w:right w:val="none" w:sz="0" w:space="0" w:color="auto"/>
              </w:divBdr>
              <w:divsChild>
                <w:div w:id="1689017386">
                  <w:marLeft w:val="0"/>
                  <w:marRight w:val="0"/>
                  <w:marTop w:val="0"/>
                  <w:marBottom w:val="0"/>
                  <w:divBdr>
                    <w:top w:val="none" w:sz="0" w:space="0" w:color="auto"/>
                    <w:left w:val="none" w:sz="0" w:space="0" w:color="auto"/>
                    <w:bottom w:val="none" w:sz="0" w:space="0" w:color="auto"/>
                    <w:right w:val="none" w:sz="0" w:space="0" w:color="auto"/>
                  </w:divBdr>
                  <w:divsChild>
                    <w:div w:id="1102069497">
                      <w:marLeft w:val="0"/>
                      <w:marRight w:val="0"/>
                      <w:marTop w:val="0"/>
                      <w:marBottom w:val="0"/>
                      <w:divBdr>
                        <w:top w:val="none" w:sz="0" w:space="0" w:color="auto"/>
                        <w:left w:val="none" w:sz="0" w:space="0" w:color="auto"/>
                        <w:bottom w:val="none" w:sz="0" w:space="0" w:color="auto"/>
                        <w:right w:val="none" w:sz="0" w:space="0" w:color="auto"/>
                      </w:divBdr>
                      <w:divsChild>
                        <w:div w:id="436217980">
                          <w:marLeft w:val="0"/>
                          <w:marRight w:val="0"/>
                          <w:marTop w:val="0"/>
                          <w:marBottom w:val="0"/>
                          <w:divBdr>
                            <w:top w:val="none" w:sz="0" w:space="0" w:color="auto"/>
                            <w:left w:val="none" w:sz="0" w:space="0" w:color="auto"/>
                            <w:bottom w:val="none" w:sz="0" w:space="0" w:color="auto"/>
                            <w:right w:val="none" w:sz="0" w:space="0" w:color="auto"/>
                          </w:divBdr>
                          <w:divsChild>
                            <w:div w:id="1629317104">
                              <w:marLeft w:val="0"/>
                              <w:marRight w:val="0"/>
                              <w:marTop w:val="0"/>
                              <w:marBottom w:val="0"/>
                              <w:divBdr>
                                <w:top w:val="none" w:sz="0" w:space="0" w:color="auto"/>
                                <w:left w:val="none" w:sz="0" w:space="0" w:color="auto"/>
                                <w:bottom w:val="none" w:sz="0" w:space="0" w:color="auto"/>
                                <w:right w:val="none" w:sz="0" w:space="0" w:color="auto"/>
                              </w:divBdr>
                              <w:divsChild>
                                <w:div w:id="1132401267">
                                  <w:marLeft w:val="0"/>
                                  <w:marRight w:val="0"/>
                                  <w:marTop w:val="0"/>
                                  <w:marBottom w:val="0"/>
                                  <w:divBdr>
                                    <w:top w:val="none" w:sz="0" w:space="0" w:color="auto"/>
                                    <w:left w:val="none" w:sz="0" w:space="0" w:color="auto"/>
                                    <w:bottom w:val="none" w:sz="0" w:space="0" w:color="auto"/>
                                    <w:right w:val="none" w:sz="0" w:space="0" w:color="auto"/>
                                  </w:divBdr>
                                  <w:divsChild>
                                    <w:div w:id="699168848">
                                      <w:marLeft w:val="0"/>
                                      <w:marRight w:val="0"/>
                                      <w:marTop w:val="0"/>
                                      <w:marBottom w:val="0"/>
                                      <w:divBdr>
                                        <w:top w:val="none" w:sz="0" w:space="0" w:color="auto"/>
                                        <w:left w:val="none" w:sz="0" w:space="0" w:color="auto"/>
                                        <w:bottom w:val="none" w:sz="0" w:space="0" w:color="auto"/>
                                        <w:right w:val="none" w:sz="0" w:space="0" w:color="auto"/>
                                      </w:divBdr>
                                      <w:divsChild>
                                        <w:div w:id="527455602">
                                          <w:marLeft w:val="0"/>
                                          <w:marRight w:val="0"/>
                                          <w:marTop w:val="0"/>
                                          <w:marBottom w:val="0"/>
                                          <w:divBdr>
                                            <w:top w:val="none" w:sz="0" w:space="0" w:color="auto"/>
                                            <w:left w:val="none" w:sz="0" w:space="0" w:color="auto"/>
                                            <w:bottom w:val="none" w:sz="0" w:space="0" w:color="auto"/>
                                            <w:right w:val="none" w:sz="0" w:space="0" w:color="auto"/>
                                          </w:divBdr>
                                          <w:divsChild>
                                            <w:div w:id="2077849439">
                                              <w:marLeft w:val="0"/>
                                              <w:marRight w:val="0"/>
                                              <w:marTop w:val="0"/>
                                              <w:marBottom w:val="0"/>
                                              <w:divBdr>
                                                <w:top w:val="none" w:sz="0" w:space="0" w:color="auto"/>
                                                <w:left w:val="none" w:sz="0" w:space="0" w:color="auto"/>
                                                <w:bottom w:val="none" w:sz="0" w:space="0" w:color="auto"/>
                                                <w:right w:val="none" w:sz="0" w:space="0" w:color="auto"/>
                                              </w:divBdr>
                                              <w:divsChild>
                                                <w:div w:id="2020421845">
                                                  <w:marLeft w:val="0"/>
                                                  <w:marRight w:val="0"/>
                                                  <w:marTop w:val="0"/>
                                                  <w:marBottom w:val="0"/>
                                                  <w:divBdr>
                                                    <w:top w:val="none" w:sz="0" w:space="0" w:color="auto"/>
                                                    <w:left w:val="none" w:sz="0" w:space="0" w:color="auto"/>
                                                    <w:bottom w:val="none" w:sz="0" w:space="0" w:color="auto"/>
                                                    <w:right w:val="none" w:sz="0" w:space="0" w:color="auto"/>
                                                  </w:divBdr>
                                                  <w:divsChild>
                                                    <w:div w:id="1494641908">
                                                      <w:marLeft w:val="0"/>
                                                      <w:marRight w:val="0"/>
                                                      <w:marTop w:val="0"/>
                                                      <w:marBottom w:val="0"/>
                                                      <w:divBdr>
                                                        <w:top w:val="none" w:sz="0" w:space="0" w:color="auto"/>
                                                        <w:left w:val="none" w:sz="0" w:space="0" w:color="auto"/>
                                                        <w:bottom w:val="none" w:sz="0" w:space="0" w:color="auto"/>
                                                        <w:right w:val="none" w:sz="0" w:space="0" w:color="auto"/>
                                                      </w:divBdr>
                                                      <w:divsChild>
                                                        <w:div w:id="2080589224">
                                                          <w:marLeft w:val="0"/>
                                                          <w:marRight w:val="0"/>
                                                          <w:marTop w:val="0"/>
                                                          <w:marBottom w:val="0"/>
                                                          <w:divBdr>
                                                            <w:top w:val="none" w:sz="0" w:space="0" w:color="auto"/>
                                                            <w:left w:val="none" w:sz="0" w:space="0" w:color="auto"/>
                                                            <w:bottom w:val="none" w:sz="0" w:space="0" w:color="auto"/>
                                                            <w:right w:val="none" w:sz="0" w:space="0" w:color="auto"/>
                                                          </w:divBdr>
                                                          <w:divsChild>
                                                            <w:div w:id="493302734">
                                                              <w:marLeft w:val="0"/>
                                                              <w:marRight w:val="0"/>
                                                              <w:marTop w:val="0"/>
                                                              <w:marBottom w:val="0"/>
                                                              <w:divBdr>
                                                                <w:top w:val="none" w:sz="0" w:space="0" w:color="auto"/>
                                                                <w:left w:val="none" w:sz="0" w:space="0" w:color="auto"/>
                                                                <w:bottom w:val="none" w:sz="0" w:space="0" w:color="auto"/>
                                                                <w:right w:val="none" w:sz="0" w:space="0" w:color="auto"/>
                                                              </w:divBdr>
                                                              <w:divsChild>
                                                                <w:div w:id="381288735">
                                                                  <w:marLeft w:val="0"/>
                                                                  <w:marRight w:val="0"/>
                                                                  <w:marTop w:val="0"/>
                                                                  <w:marBottom w:val="0"/>
                                                                  <w:divBdr>
                                                                    <w:top w:val="none" w:sz="0" w:space="0" w:color="auto"/>
                                                                    <w:left w:val="none" w:sz="0" w:space="0" w:color="auto"/>
                                                                    <w:bottom w:val="none" w:sz="0" w:space="0" w:color="auto"/>
                                                                    <w:right w:val="none" w:sz="0" w:space="0" w:color="auto"/>
                                                                  </w:divBdr>
                                                                  <w:divsChild>
                                                                    <w:div w:id="226653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5823">
                                                              <w:marLeft w:val="0"/>
                                                              <w:marRight w:val="48"/>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873155568">
      <w:bodyDiv w:val="1"/>
      <w:marLeft w:val="0"/>
      <w:marRight w:val="0"/>
      <w:marTop w:val="0"/>
      <w:marBottom w:val="0"/>
      <w:divBdr>
        <w:top w:val="none" w:sz="0" w:space="0" w:color="auto"/>
        <w:left w:val="none" w:sz="0" w:space="0" w:color="auto"/>
        <w:bottom w:val="none" w:sz="0" w:space="0" w:color="auto"/>
        <w:right w:val="none" w:sz="0" w:space="0" w:color="auto"/>
      </w:divBdr>
    </w:div>
    <w:div w:id="1971130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C4EFEB34A2E064C9A911D99F304B3B0" ma:contentTypeVersion="3" ma:contentTypeDescription="Crée un document." ma:contentTypeScope="" ma:versionID="ec71de31b4374c44695973fb12195259">
  <xsd:schema xmlns:xsd="http://www.w3.org/2001/XMLSchema" xmlns:xs="http://www.w3.org/2001/XMLSchema" xmlns:p="http://schemas.microsoft.com/office/2006/metadata/properties" xmlns:ns2="0edb66bb-545c-4f36-b620-7b81a536280f" targetNamespace="http://schemas.microsoft.com/office/2006/metadata/properties" ma:root="true" ma:fieldsID="26ad943f505b669290f89a58830c90d2" ns2:_="">
    <xsd:import namespace="0edb66bb-545c-4f36-b620-7b81a536280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db66bb-545c-4f36-b620-7b81a53628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E07AB4-60CD-4E8D-BAF9-D00C439540F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316C006-CC94-4070-952F-B852ADA4C041}">
  <ds:schemaRefs>
    <ds:schemaRef ds:uri="http://schemas.microsoft.com/sharepoint/v3/contenttype/forms"/>
  </ds:schemaRefs>
</ds:datastoreItem>
</file>

<file path=customXml/itemProps3.xml><?xml version="1.0" encoding="utf-8"?>
<ds:datastoreItem xmlns:ds="http://schemas.openxmlformats.org/officeDocument/2006/customXml" ds:itemID="{32BC1C48-6599-4F32-8D52-1137B0B6ED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db66bb-545c-4f36-b620-7b81a53628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F45A4C2-CFD4-4F71-BF73-9D1E96646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5945</Words>
  <Characters>34206</Characters>
  <Application>Microsoft Office Word</Application>
  <DocSecurity>0</DocSecurity>
  <Lines>285</Lines>
  <Paragraphs>80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40071</CharactersWithSpaces>
  <SharedDoc>false</SharedDoc>
  <HLinks>
    <vt:vector size="30" baseType="variant">
      <vt:variant>
        <vt:i4>3342352</vt:i4>
      </vt:variant>
      <vt:variant>
        <vt:i4>156</vt:i4>
      </vt:variant>
      <vt:variant>
        <vt:i4>0</vt:i4>
      </vt:variant>
      <vt:variant>
        <vt:i4>5</vt:i4>
      </vt:variant>
      <vt:variant>
        <vt:lpwstr>mailto:secr.smmit@aca.aphp.fr</vt:lpwstr>
      </vt:variant>
      <vt:variant>
        <vt:lpwstr/>
      </vt:variant>
      <vt:variant>
        <vt:i4>5374053</vt:i4>
      </vt:variant>
      <vt:variant>
        <vt:i4>153</vt:i4>
      </vt:variant>
      <vt:variant>
        <vt:i4>0</vt:i4>
      </vt:variant>
      <vt:variant>
        <vt:i4>5</vt:i4>
      </vt:variant>
      <vt:variant>
        <vt:lpwstr>mailto:secr.cellule@aca.aphp.fr</vt:lpwstr>
      </vt:variant>
      <vt:variant>
        <vt:lpwstr/>
      </vt:variant>
      <vt:variant>
        <vt:i4>3080256</vt:i4>
      </vt:variant>
      <vt:variant>
        <vt:i4>150</vt:i4>
      </vt:variant>
      <vt:variant>
        <vt:i4>0</vt:i4>
      </vt:variant>
      <vt:variant>
        <vt:i4>5</vt:i4>
      </vt:variant>
      <vt:variant>
        <vt:lpwstr>mailto:secr.hotelier-restauration@aca.aphp.fr</vt:lpwstr>
      </vt:variant>
      <vt:variant>
        <vt:lpwstr/>
      </vt:variant>
      <vt:variant>
        <vt:i4>5374053</vt:i4>
      </vt:variant>
      <vt:variant>
        <vt:i4>147</vt:i4>
      </vt:variant>
      <vt:variant>
        <vt:i4>0</vt:i4>
      </vt:variant>
      <vt:variant>
        <vt:i4>5</vt:i4>
      </vt:variant>
      <vt:variant>
        <vt:lpwstr>mailto:secr.cellule@aca.aphp.fr</vt:lpwstr>
      </vt:variant>
      <vt:variant>
        <vt:lpwstr/>
      </vt:variant>
      <vt:variant>
        <vt:i4>3604504</vt:i4>
      </vt:variant>
      <vt:variant>
        <vt:i4>144</vt:i4>
      </vt:variant>
      <vt:variant>
        <vt:i4>0</vt:i4>
      </vt:variant>
      <vt:variant>
        <vt:i4>5</vt:i4>
      </vt:variant>
      <vt:variant>
        <vt:lpwstr>mailto:secretariat.prestations@aca.aphp.fr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2026-02-04T08:22:00Z</dcterms:created>
  <dcterms:modified xsi:type="dcterms:W3CDTF">2026-03-17T16:26:00Z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0x0101007C4EFEB34A2E064C9A911D99F304B3B0</vt:lpwstr>
  </property>
</Properties>
</file>